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C0ECB6" w14:textId="036B3B45" w:rsidR="008F03B0" w:rsidRPr="00B86B71" w:rsidRDefault="00DB081C" w:rsidP="00DA2714">
      <w:pPr>
        <w:pStyle w:val="1"/>
        <w:ind w:firstLine="560"/>
        <w:rPr>
          <w:sz w:val="28"/>
          <w:szCs w:val="32"/>
        </w:rPr>
      </w:pPr>
      <w:bookmarkStart w:id="0" w:name="_Hlk144919570"/>
      <w:bookmarkEnd w:id="0"/>
      <w:r w:rsidRPr="00B86B71">
        <w:rPr>
          <w:sz w:val="28"/>
          <w:szCs w:val="32"/>
        </w:rPr>
        <w:t>A</w:t>
      </w:r>
      <w:r w:rsidR="001C2AF4" w:rsidRPr="00B86B71">
        <w:rPr>
          <w:sz w:val="28"/>
          <w:szCs w:val="32"/>
        </w:rPr>
        <w:t xml:space="preserve"> </w:t>
      </w:r>
      <w:bookmarkStart w:id="1" w:name="_Hlk143694431"/>
      <w:r w:rsidR="001C2AF4" w:rsidRPr="00B86B71">
        <w:rPr>
          <w:sz w:val="28"/>
          <w:szCs w:val="32"/>
        </w:rPr>
        <w:t>d</w:t>
      </w:r>
      <w:r w:rsidR="00580C32" w:rsidRPr="00B86B71">
        <w:rPr>
          <w:sz w:val="28"/>
          <w:szCs w:val="32"/>
        </w:rPr>
        <w:t>ynamic inference network</w:t>
      </w:r>
      <w:bookmarkEnd w:id="1"/>
      <w:r w:rsidR="001C2AF4" w:rsidRPr="00B86B71">
        <w:rPr>
          <w:sz w:val="28"/>
          <w:szCs w:val="32"/>
        </w:rPr>
        <w:t xml:space="preserve"> (DI-Net)</w:t>
      </w:r>
      <w:r w:rsidR="00097356" w:rsidRPr="00B86B71">
        <w:rPr>
          <w:sz w:val="28"/>
          <w:szCs w:val="32"/>
        </w:rPr>
        <w:t xml:space="preserve"> </w:t>
      </w:r>
      <w:r w:rsidR="00097356" w:rsidRPr="00B86B71">
        <w:rPr>
          <w:rFonts w:hint="eastAsia"/>
          <w:sz w:val="28"/>
          <w:szCs w:val="32"/>
        </w:rPr>
        <w:t>for</w:t>
      </w:r>
      <w:r w:rsidR="00097356" w:rsidRPr="00B86B71">
        <w:rPr>
          <w:sz w:val="28"/>
          <w:szCs w:val="32"/>
        </w:rPr>
        <w:t xml:space="preserve"> online </w:t>
      </w:r>
      <w:r w:rsidR="003B6B90" w:rsidRPr="00B86B71">
        <w:rPr>
          <w:sz w:val="28"/>
          <w:szCs w:val="32"/>
        </w:rPr>
        <w:t>fabric</w:t>
      </w:r>
      <w:r w:rsidR="00097356" w:rsidRPr="00B86B71">
        <w:rPr>
          <w:sz w:val="28"/>
          <w:szCs w:val="32"/>
        </w:rPr>
        <w:t xml:space="preserve"> defect detection in smart manufacturing</w:t>
      </w:r>
    </w:p>
    <w:p w14:paraId="60D6F86B" w14:textId="77777777" w:rsidR="0056476A" w:rsidRPr="00B86B71" w:rsidRDefault="0056476A" w:rsidP="0056476A"/>
    <w:p w14:paraId="32050B1F" w14:textId="77777777" w:rsidR="0056476A" w:rsidRPr="00B86B71" w:rsidRDefault="0056476A" w:rsidP="0056476A">
      <w:pPr>
        <w:ind w:firstLineChars="0" w:firstLine="0"/>
      </w:pPr>
      <w:r w:rsidRPr="00B86B71">
        <w:rPr>
          <w:rFonts w:hint="eastAsia"/>
        </w:rPr>
        <w:t>S</w:t>
      </w:r>
      <w:r w:rsidRPr="00B86B71">
        <w:t>huxuan Zhao</w:t>
      </w:r>
      <w:r w:rsidRPr="00B86B71">
        <w:rPr>
          <w:vertAlign w:val="superscript"/>
        </w:rPr>
        <w:t>1</w:t>
      </w:r>
      <w:r w:rsidRPr="00B86B71">
        <w:t>, Ray Y. Zhong</w:t>
      </w:r>
      <w:r w:rsidRPr="00B86B71">
        <w:rPr>
          <w:vertAlign w:val="superscript"/>
        </w:rPr>
        <w:t>1</w:t>
      </w:r>
      <w:r w:rsidRPr="00B86B71">
        <w:t xml:space="preserve">, </w:t>
      </w:r>
      <w:proofErr w:type="spellStart"/>
      <w:r w:rsidRPr="00B86B71">
        <w:t>Chuqiao</w:t>
      </w:r>
      <w:proofErr w:type="spellEnd"/>
      <w:r w:rsidRPr="00B86B71">
        <w:t xml:space="preserve"> Xu</w:t>
      </w:r>
      <w:r w:rsidRPr="00B86B71">
        <w:rPr>
          <w:vertAlign w:val="superscript"/>
        </w:rPr>
        <w:t>3</w:t>
      </w:r>
      <w:r w:rsidRPr="00B86B71">
        <w:t xml:space="preserve">, </w:t>
      </w:r>
      <w:proofErr w:type="spellStart"/>
      <w:r w:rsidRPr="00B86B71">
        <w:t>Junliang</w:t>
      </w:r>
      <w:proofErr w:type="spellEnd"/>
      <w:r w:rsidRPr="00B86B71">
        <w:t xml:space="preserve"> Wang</w:t>
      </w:r>
      <w:r w:rsidRPr="00B86B71">
        <w:rPr>
          <w:vertAlign w:val="superscript"/>
        </w:rPr>
        <w:t>2, *</w:t>
      </w:r>
      <w:r w:rsidRPr="00B86B71">
        <w:t>, Jie Zhang</w:t>
      </w:r>
      <w:r w:rsidRPr="00B86B71">
        <w:rPr>
          <w:vertAlign w:val="superscript"/>
        </w:rPr>
        <w:t>2</w:t>
      </w:r>
    </w:p>
    <w:p w14:paraId="06886D78" w14:textId="77777777" w:rsidR="0056476A" w:rsidRPr="00B86B71" w:rsidRDefault="0056476A" w:rsidP="0056476A">
      <w:pPr>
        <w:ind w:firstLineChars="0" w:firstLine="0"/>
      </w:pPr>
    </w:p>
    <w:p w14:paraId="3ADC59D4" w14:textId="77777777" w:rsidR="0056476A" w:rsidRPr="00B86B71" w:rsidRDefault="0056476A" w:rsidP="0056476A">
      <w:pPr>
        <w:ind w:firstLineChars="0" w:firstLine="0"/>
        <w:jc w:val="left"/>
        <w:rPr>
          <w:rFonts w:eastAsia="PMingLiU"/>
          <w:i/>
          <w:kern w:val="0"/>
          <w:lang w:eastAsia="zh-TW"/>
        </w:rPr>
      </w:pPr>
      <w:r w:rsidRPr="00B86B71">
        <w:rPr>
          <w:rFonts w:eastAsia="PMingLiU"/>
          <w:i/>
          <w:kern w:val="0"/>
          <w:vertAlign w:val="superscript"/>
          <w:lang w:eastAsia="zh-TW"/>
        </w:rPr>
        <w:t>1</w:t>
      </w:r>
      <w:r w:rsidRPr="00B86B71">
        <w:rPr>
          <w:rFonts w:eastAsia="PMingLiU"/>
          <w:i/>
          <w:kern w:val="0"/>
          <w:lang w:eastAsia="zh-TW"/>
        </w:rPr>
        <w:t>Department of Industrial and Manufacturing Systems Engineering, The University of Hong Kong, Hong Kong, China</w:t>
      </w:r>
    </w:p>
    <w:p w14:paraId="326EED90" w14:textId="77777777" w:rsidR="0056476A" w:rsidRPr="00B86B71" w:rsidRDefault="0056476A" w:rsidP="0056476A">
      <w:pPr>
        <w:ind w:firstLineChars="0" w:firstLine="0"/>
        <w:jc w:val="left"/>
        <w:rPr>
          <w:rFonts w:eastAsia="PMingLiU"/>
          <w:i/>
          <w:kern w:val="0"/>
          <w:lang w:eastAsia="zh-TW"/>
        </w:rPr>
      </w:pPr>
      <w:r w:rsidRPr="00B86B71">
        <w:rPr>
          <w:rFonts w:eastAsia="PMingLiU"/>
          <w:i/>
          <w:kern w:val="0"/>
          <w:vertAlign w:val="superscript"/>
          <w:lang w:eastAsia="zh-TW"/>
        </w:rPr>
        <w:t>2</w:t>
      </w:r>
      <w:r w:rsidRPr="00B86B71">
        <w:rPr>
          <w:rFonts w:eastAsia="PMingLiU"/>
          <w:i/>
          <w:kern w:val="0"/>
          <w:lang w:eastAsia="zh-TW"/>
        </w:rPr>
        <w:t xml:space="preserve">Institute of Artificial Intelligence, </w:t>
      </w:r>
      <w:proofErr w:type="spellStart"/>
      <w:r w:rsidRPr="00B86B71">
        <w:rPr>
          <w:rFonts w:eastAsia="PMingLiU"/>
          <w:i/>
          <w:kern w:val="0"/>
          <w:lang w:eastAsia="zh-TW"/>
        </w:rPr>
        <w:t>Donghua</w:t>
      </w:r>
      <w:proofErr w:type="spellEnd"/>
      <w:r w:rsidRPr="00B86B71">
        <w:rPr>
          <w:rFonts w:eastAsia="PMingLiU"/>
          <w:i/>
          <w:kern w:val="0"/>
          <w:lang w:eastAsia="zh-TW"/>
        </w:rPr>
        <w:t xml:space="preserve"> University, Shanghai, China</w:t>
      </w:r>
    </w:p>
    <w:p w14:paraId="649C7518" w14:textId="77777777" w:rsidR="0056476A" w:rsidRPr="00B86B71" w:rsidRDefault="0056476A" w:rsidP="0056476A">
      <w:pPr>
        <w:ind w:firstLineChars="0" w:firstLine="0"/>
        <w:jc w:val="left"/>
        <w:rPr>
          <w:rFonts w:eastAsia="PMingLiU"/>
          <w:i/>
          <w:kern w:val="0"/>
          <w:lang w:eastAsia="zh-TW"/>
        </w:rPr>
      </w:pPr>
      <w:r w:rsidRPr="00B86B71">
        <w:rPr>
          <w:rFonts w:eastAsia="PMingLiU"/>
          <w:i/>
          <w:kern w:val="0"/>
          <w:vertAlign w:val="superscript"/>
          <w:lang w:eastAsia="zh-TW"/>
        </w:rPr>
        <w:t>3</w:t>
      </w:r>
      <w:r w:rsidRPr="00B86B71">
        <w:rPr>
          <w:rFonts w:eastAsia="PMingLiU"/>
          <w:i/>
          <w:kern w:val="0"/>
          <w:lang w:eastAsia="zh-TW"/>
        </w:rPr>
        <w:t>School of Mechanical Engineering &amp; Automation, Wuhan Textile University, Wuhan, China</w:t>
      </w:r>
    </w:p>
    <w:p w14:paraId="1A3C574F" w14:textId="77777777" w:rsidR="006558F4" w:rsidRPr="00B86B71" w:rsidRDefault="006558F4" w:rsidP="00DA2714"/>
    <w:p w14:paraId="50FBA5D5" w14:textId="5134D172" w:rsidR="00676125" w:rsidRPr="00B86B71" w:rsidRDefault="00EB5CA4" w:rsidP="000D7398">
      <w:pPr>
        <w:pStyle w:val="2"/>
      </w:pPr>
      <w:r w:rsidRPr="00B86B71">
        <w:rPr>
          <w:rFonts w:hint="eastAsia"/>
        </w:rPr>
        <w:t>A</w:t>
      </w:r>
      <w:r w:rsidRPr="00B86B71">
        <w:t>bstract</w:t>
      </w:r>
    </w:p>
    <w:p w14:paraId="0E444D46" w14:textId="620A97B9" w:rsidR="005A1C49" w:rsidRPr="00B86B71" w:rsidRDefault="00CD0275" w:rsidP="00AB4414">
      <w:r w:rsidRPr="00B86B71">
        <w:t>Online fabric defect detection plays a critical role in the quality management of textile production</w:t>
      </w:r>
      <w:r w:rsidR="005C0C94" w:rsidRPr="00B86B71">
        <w:t>.</w:t>
      </w:r>
      <w:r w:rsidR="00BB6522" w:rsidRPr="00B86B71">
        <w:t xml:space="preserve"> However</w:t>
      </w:r>
      <w:r w:rsidR="00A65441" w:rsidRPr="00B86B71">
        <w:t>, the high-impact and low-probability (</w:t>
      </w:r>
      <w:bookmarkStart w:id="2" w:name="_Hlk145863132"/>
      <w:bookmarkStart w:id="3" w:name="_Hlk145939017"/>
      <w:r w:rsidR="00A65441" w:rsidRPr="00B86B71">
        <w:t>HILP</w:t>
      </w:r>
      <w:bookmarkEnd w:id="2"/>
      <w:r w:rsidR="00A65441" w:rsidRPr="00B86B71">
        <w:t>) characteristics of defective samples</w:t>
      </w:r>
      <w:bookmarkEnd w:id="3"/>
      <w:r w:rsidR="00A65441" w:rsidRPr="00B86B71">
        <w:t xml:space="preserve"> lead to redundant </w:t>
      </w:r>
      <w:r w:rsidR="00955626" w:rsidRPr="00B86B71">
        <w:t>design</w:t>
      </w:r>
      <w:r w:rsidR="00A65441" w:rsidRPr="00B86B71">
        <w:t xml:space="preserve"> of </w:t>
      </w:r>
      <w:r w:rsidR="00950D45" w:rsidRPr="00B86B71">
        <w:t xml:space="preserve">network </w:t>
      </w:r>
      <w:r w:rsidR="00A65441" w:rsidRPr="00B86B71">
        <w:t xml:space="preserve">and hinder </w:t>
      </w:r>
      <w:r w:rsidR="00AA21EC" w:rsidRPr="00B86B71">
        <w:t xml:space="preserve">its </w:t>
      </w:r>
      <w:r w:rsidR="00A65441" w:rsidRPr="00B86B71">
        <w:t xml:space="preserve">real-time </w:t>
      </w:r>
      <w:r w:rsidR="00FF17CC" w:rsidRPr="00B86B71">
        <w:t>performance</w:t>
      </w:r>
      <w:r w:rsidR="00A65441" w:rsidRPr="00B86B71">
        <w:t>.</w:t>
      </w:r>
      <w:r w:rsidR="00437E6E" w:rsidRPr="00B86B71">
        <w:t xml:space="preserve"> </w:t>
      </w:r>
      <w:r w:rsidR="007826AB" w:rsidRPr="00B86B71">
        <w:t xml:space="preserve">To improve </w:t>
      </w:r>
      <w:proofErr w:type="gramStart"/>
      <w:r w:rsidR="007826AB" w:rsidRPr="00B86B71">
        <w:t>the time</w:t>
      </w:r>
      <w:proofErr w:type="gramEnd"/>
      <w:r w:rsidR="00F0083D" w:rsidRPr="00B86B71">
        <w:t xml:space="preserve"> </w:t>
      </w:r>
      <w:r w:rsidR="007826AB" w:rsidRPr="00B86B71">
        <w:t>efficiency, t</w:t>
      </w:r>
      <w:r w:rsidR="00437E6E" w:rsidRPr="00B86B71">
        <w:t xml:space="preserve">his paper </w:t>
      </w:r>
      <w:r w:rsidR="007826AB" w:rsidRPr="00B86B71">
        <w:t>proposes</w:t>
      </w:r>
      <w:r w:rsidR="00437E6E" w:rsidRPr="00B86B71">
        <w:t xml:space="preserve"> a </w:t>
      </w:r>
      <w:r w:rsidR="008E7871" w:rsidRPr="00B86B71">
        <w:t>dynamic inference network (DI-Net)</w:t>
      </w:r>
      <w:r w:rsidR="0020689D" w:rsidRPr="00B86B71">
        <w:t xml:space="preserve"> </w:t>
      </w:r>
      <w:r w:rsidR="007826AB" w:rsidRPr="00B86B71">
        <w:t xml:space="preserve">which can dynamically allocate computation </w:t>
      </w:r>
      <w:r w:rsidR="0081227D" w:rsidRPr="00B86B71">
        <w:t>resources</w:t>
      </w:r>
      <w:r w:rsidR="007826AB" w:rsidRPr="00B86B71">
        <w:t xml:space="preserve"> as the complexity of image</w:t>
      </w:r>
      <w:r w:rsidR="00AB4414" w:rsidRPr="00B86B71">
        <w:t>.</w:t>
      </w:r>
      <w:r w:rsidR="005659B2" w:rsidRPr="00B86B71">
        <w:t xml:space="preserve"> </w:t>
      </w:r>
      <w:bookmarkStart w:id="4" w:name="_Hlk147848572"/>
      <w:r w:rsidR="001B6A9F" w:rsidRPr="00B86B71">
        <w:t xml:space="preserve">Firstly, </w:t>
      </w:r>
      <w:r w:rsidR="006C2641" w:rsidRPr="00B86B71">
        <w:t>“AND” Gate</w:t>
      </w:r>
      <w:r w:rsidR="00610752" w:rsidRPr="00B86B71">
        <w:t>s</w:t>
      </w:r>
      <w:r w:rsidR="006C2641" w:rsidRPr="00B86B71">
        <w:t xml:space="preserve"> </w:t>
      </w:r>
      <w:r w:rsidR="00610752" w:rsidRPr="00B86B71">
        <w:t>are</w:t>
      </w:r>
      <w:r w:rsidR="006C2641" w:rsidRPr="00B86B71">
        <w:t xml:space="preserve"> incorporated in</w:t>
      </w:r>
      <w:r w:rsidR="001E0205" w:rsidRPr="00B86B71">
        <w:t>to</w:t>
      </w:r>
      <w:r w:rsidR="006C2641" w:rsidRPr="00B86B71">
        <w:t xml:space="preserve"> the </w:t>
      </w:r>
      <w:r w:rsidR="001B6A9F" w:rsidRPr="00B86B71">
        <w:t xml:space="preserve">backbone </w:t>
      </w:r>
      <w:r w:rsidR="00916350" w:rsidRPr="00B86B71">
        <w:t>to</w:t>
      </w:r>
      <w:r w:rsidR="000322B1" w:rsidRPr="00B86B71">
        <w:t xml:space="preserve"> control activation of </w:t>
      </w:r>
      <w:r w:rsidR="00C20288" w:rsidRPr="00B86B71">
        <w:t xml:space="preserve">network’s </w:t>
      </w:r>
      <w:r w:rsidR="00DC0578" w:rsidRPr="00B86B71">
        <w:t xml:space="preserve">function </w:t>
      </w:r>
      <w:r w:rsidR="00485004" w:rsidRPr="00B86B71">
        <w:t>modules</w:t>
      </w:r>
      <w:r w:rsidR="000322B1" w:rsidRPr="00B86B71">
        <w:t xml:space="preserve">, allowing for dynamic adjustment of </w:t>
      </w:r>
      <w:r w:rsidR="00BB7C5E" w:rsidRPr="00B86B71">
        <w:t>network</w:t>
      </w:r>
      <w:r w:rsidR="000322B1" w:rsidRPr="00B86B71">
        <w:t xml:space="preserve"> depth. </w:t>
      </w:r>
      <w:bookmarkStart w:id="5" w:name="_Hlk147873887"/>
      <w:r w:rsidR="00146750" w:rsidRPr="00B86B71">
        <w:t>Additionally, t</w:t>
      </w:r>
      <w:r w:rsidR="00A825A9" w:rsidRPr="00B86B71">
        <w:t xml:space="preserve">he dynamic inference module </w:t>
      </w:r>
      <w:r w:rsidR="00610752" w:rsidRPr="00B86B71">
        <w:t>which</w:t>
      </w:r>
      <w:r w:rsidR="00A825A9" w:rsidRPr="00B86B71">
        <w:t xml:space="preserve"> </w:t>
      </w:r>
      <w:r w:rsidR="00DB12DF" w:rsidRPr="00B86B71">
        <w:t>contains</w:t>
      </w:r>
      <w:r w:rsidR="00A825A9" w:rsidRPr="00B86B71">
        <w:t xml:space="preserve"> several exits with inference unit is proposed</w:t>
      </w:r>
      <w:r w:rsidR="006924A7" w:rsidRPr="00B86B71">
        <w:t xml:space="preserve"> to</w:t>
      </w:r>
      <w:r w:rsidR="00C21C68" w:rsidRPr="00B86B71">
        <w:t xml:space="preserve"> </w:t>
      </w:r>
      <w:r w:rsidR="009D79D7" w:rsidRPr="00B86B71">
        <w:t>colla</w:t>
      </w:r>
      <w:r w:rsidR="00F9243B" w:rsidRPr="00B86B71">
        <w:t>borate</w:t>
      </w:r>
      <w:r w:rsidR="000F1AAA" w:rsidRPr="00B86B71">
        <w:t xml:space="preserve"> with “</w:t>
      </w:r>
      <w:r w:rsidR="001221E0" w:rsidRPr="00B86B71">
        <w:t>AND</w:t>
      </w:r>
      <w:r w:rsidR="000F1AAA" w:rsidRPr="00B86B71">
        <w:t>” Gate</w:t>
      </w:r>
      <w:r w:rsidR="00EA795E" w:rsidRPr="00B86B71">
        <w:t>s</w:t>
      </w:r>
      <w:r w:rsidR="000F1AAA" w:rsidRPr="00B86B71">
        <w:t>.</w:t>
      </w:r>
      <w:r w:rsidR="00DB1E45" w:rsidRPr="00B86B71">
        <w:t xml:space="preserve"> </w:t>
      </w:r>
      <w:r w:rsidR="00F73413" w:rsidRPr="00B86B71">
        <w:t>When</w:t>
      </w:r>
      <w:r w:rsidR="00121935" w:rsidRPr="00B86B71">
        <w:t xml:space="preserve"> sample’s</w:t>
      </w:r>
      <w:r w:rsidR="00F73413" w:rsidRPr="00B86B71">
        <w:t xml:space="preserve"> confidence </w:t>
      </w:r>
      <w:r w:rsidR="001166D3" w:rsidRPr="00B86B71">
        <w:t xml:space="preserve">at specific exit </w:t>
      </w:r>
      <w:r w:rsidR="00DB1E45" w:rsidRPr="00B86B71">
        <w:t>satisfies</w:t>
      </w:r>
      <w:r w:rsidR="00F73413" w:rsidRPr="00B86B71">
        <w:t xml:space="preserve"> the </w:t>
      </w:r>
      <w:r w:rsidR="000F52B8" w:rsidRPr="00B86B71">
        <w:t>early-</w:t>
      </w:r>
      <w:r w:rsidR="00093715" w:rsidRPr="00B86B71">
        <w:t>exit policy</w:t>
      </w:r>
      <w:r w:rsidR="00F73413" w:rsidRPr="00B86B71">
        <w:t>, the inference unit will allo</w:t>
      </w:r>
      <w:r w:rsidR="00DB1E45" w:rsidRPr="00B86B71">
        <w:t>w it to early</w:t>
      </w:r>
      <w:r w:rsidR="00C32090" w:rsidRPr="00B86B71">
        <w:t>-</w:t>
      </w:r>
      <w:r w:rsidR="00DB1E45" w:rsidRPr="00B86B71">
        <w:t>exit</w:t>
      </w:r>
      <w:r w:rsidR="00C32090" w:rsidRPr="00B86B71">
        <w:t xml:space="preserve"> from network</w:t>
      </w:r>
      <w:r w:rsidR="001E63CA" w:rsidRPr="00B86B71">
        <w:t xml:space="preserve"> and </w:t>
      </w:r>
      <w:r w:rsidR="00093715" w:rsidRPr="00B86B71">
        <w:t>output</w:t>
      </w:r>
      <w:r w:rsidR="001E63CA" w:rsidRPr="00B86B71">
        <w:t xml:space="preserve"> a negative value to corresponding “</w:t>
      </w:r>
      <w:r w:rsidR="001221E0" w:rsidRPr="00B86B71">
        <w:t>AND</w:t>
      </w:r>
      <w:r w:rsidR="001E63CA" w:rsidRPr="00B86B71">
        <w:t>” Gate</w:t>
      </w:r>
      <w:bookmarkEnd w:id="5"/>
      <w:r w:rsidR="00F73413" w:rsidRPr="00B86B71">
        <w:t>. As a result,</w:t>
      </w:r>
      <w:r w:rsidR="001E63CA" w:rsidRPr="00B86B71">
        <w:t xml:space="preserve"> the</w:t>
      </w:r>
      <w:r w:rsidR="00F73413" w:rsidRPr="00B86B71">
        <w:t xml:space="preserve"> </w:t>
      </w:r>
      <w:r w:rsidR="00A76C33" w:rsidRPr="00B86B71">
        <w:t xml:space="preserve">output of </w:t>
      </w:r>
      <w:r w:rsidR="001E63CA" w:rsidRPr="00B86B71">
        <w:t>"</w:t>
      </w:r>
      <w:r w:rsidR="001221E0" w:rsidRPr="00B86B71">
        <w:t>AND</w:t>
      </w:r>
      <w:r w:rsidR="001E63CA" w:rsidRPr="00B86B71">
        <w:t xml:space="preserve">" Gate </w:t>
      </w:r>
      <w:r w:rsidR="00EC5854" w:rsidRPr="00B86B71">
        <w:t>will</w:t>
      </w:r>
      <w:r w:rsidR="001E63CA" w:rsidRPr="00B86B71">
        <w:t xml:space="preserve"> </w:t>
      </w:r>
      <w:r w:rsidR="00DD6A4F" w:rsidRPr="00B86B71">
        <w:t xml:space="preserve">also </w:t>
      </w:r>
      <w:r w:rsidR="001E63CA" w:rsidRPr="00B86B71">
        <w:t xml:space="preserve">be </w:t>
      </w:r>
      <w:proofErr w:type="gramStart"/>
      <w:r w:rsidR="001E63CA" w:rsidRPr="00B86B71">
        <w:t>negative</w:t>
      </w:r>
      <w:proofErr w:type="gramEnd"/>
      <w:r w:rsidR="001E63CA" w:rsidRPr="00B86B71">
        <w:t xml:space="preserve"> and </w:t>
      </w:r>
      <w:r w:rsidR="00F73413" w:rsidRPr="00B86B71">
        <w:t>subsequent network will not be activated.</w:t>
      </w:r>
      <w:r w:rsidR="00DB1E45" w:rsidRPr="00B86B71">
        <w:t xml:space="preserve"> </w:t>
      </w:r>
      <w:r w:rsidR="00CC1ED3" w:rsidRPr="00B86B71">
        <w:t>Finally, the</w:t>
      </w:r>
      <w:r w:rsidR="00AB4414" w:rsidRPr="00B86B71">
        <w:t xml:space="preserve"> </w:t>
      </w:r>
      <w:bookmarkStart w:id="6" w:name="_Hlk147851242"/>
      <w:r w:rsidR="00AB4414" w:rsidRPr="00B86B71">
        <w:t>two-stage training</w:t>
      </w:r>
      <w:bookmarkEnd w:id="6"/>
      <w:r w:rsidR="00AB4414" w:rsidRPr="00B86B71">
        <w:t xml:space="preserve"> strategy and exit-weighted loss function are proposed </w:t>
      </w:r>
      <w:r w:rsidR="004E09BD" w:rsidRPr="00B86B71">
        <w:t xml:space="preserve">to avoid </w:t>
      </w:r>
      <w:r w:rsidR="000120C3" w:rsidRPr="00B86B71">
        <w:t>crosstalk</w:t>
      </w:r>
      <w:r w:rsidR="00411D3A" w:rsidRPr="00B86B71">
        <w:t xml:space="preserve"> and </w:t>
      </w:r>
      <w:r w:rsidR="00865478" w:rsidRPr="00B86B71">
        <w:t xml:space="preserve">facilitate </w:t>
      </w:r>
      <w:r w:rsidR="00243FA8" w:rsidRPr="00B86B71">
        <w:t>different exits to focus on</w:t>
      </w:r>
      <w:r w:rsidR="00865478" w:rsidRPr="00B86B71">
        <w:t xml:space="preserve"> adequate samples</w:t>
      </w:r>
      <w:r w:rsidR="004E09BD" w:rsidRPr="00B86B71">
        <w:t>,</w:t>
      </w:r>
      <w:r w:rsidR="00865478" w:rsidRPr="00B86B71">
        <w:t xml:space="preserve"> </w:t>
      </w:r>
      <w:r w:rsidR="004E09BD" w:rsidRPr="00B86B71">
        <w:t>enabl</w:t>
      </w:r>
      <w:r w:rsidR="00474E32" w:rsidRPr="00B86B71">
        <w:t>ing</w:t>
      </w:r>
      <w:r w:rsidR="004E09BD" w:rsidRPr="00B86B71">
        <w:t xml:space="preserve"> the </w:t>
      </w:r>
      <w:r w:rsidR="00AB4414" w:rsidRPr="00B86B71">
        <w:t>efficient training of DI-Net.</w:t>
      </w:r>
      <w:bookmarkEnd w:id="4"/>
      <w:r w:rsidR="00984028" w:rsidRPr="00B86B71">
        <w:t xml:space="preserve"> </w:t>
      </w:r>
      <w:r w:rsidR="00827C96" w:rsidRPr="00B86B71">
        <w:t>The</w:t>
      </w:r>
      <w:r w:rsidR="00F232DC" w:rsidRPr="00B86B71">
        <w:t xml:space="preserve"> </w:t>
      </w:r>
      <w:r w:rsidR="00F232DC" w:rsidRPr="00B86B71">
        <w:rPr>
          <w:rFonts w:hint="eastAsia"/>
        </w:rPr>
        <w:t>ex</w:t>
      </w:r>
      <w:r w:rsidR="00F232DC" w:rsidRPr="00B86B71">
        <w:t>periment</w:t>
      </w:r>
      <w:r w:rsidR="00BA67AB" w:rsidRPr="00B86B71">
        <w:t>s</w:t>
      </w:r>
      <w:r w:rsidR="00F232DC" w:rsidRPr="00B86B71">
        <w:t xml:space="preserve"> on</w:t>
      </w:r>
      <w:r w:rsidR="00FF0748" w:rsidRPr="00B86B71">
        <w:t xml:space="preserve"> the</w:t>
      </w:r>
      <w:r w:rsidR="00F232DC" w:rsidRPr="00B86B71">
        <w:t xml:space="preserve"> fabric dataset demonstrate that </w:t>
      </w:r>
      <w:r w:rsidR="00947C46" w:rsidRPr="00B86B71">
        <w:t>the proposed DI-Net</w:t>
      </w:r>
      <w:r w:rsidR="008F34AA" w:rsidRPr="00B86B71">
        <w:t xml:space="preserve"> can</w:t>
      </w:r>
      <w:r w:rsidR="00F232DC" w:rsidRPr="00B86B71">
        <w:t xml:space="preserve"> </w:t>
      </w:r>
      <w:r w:rsidR="005A1C49" w:rsidRPr="00B86B71">
        <w:t xml:space="preserve">achieve detection precision and recall </w:t>
      </w:r>
      <w:r w:rsidR="003D672A" w:rsidRPr="00B86B71">
        <w:t>over 99%</w:t>
      </w:r>
      <w:r w:rsidR="00960049" w:rsidRPr="00B86B71">
        <w:t xml:space="preserve"> </w:t>
      </w:r>
      <w:r w:rsidR="005A1C49" w:rsidRPr="00B86B71">
        <w:t>for normal samples</w:t>
      </w:r>
      <w:r w:rsidR="00A01D27" w:rsidRPr="00B86B71">
        <w:t>,</w:t>
      </w:r>
      <w:r w:rsidR="005A1C49" w:rsidRPr="00B86B71">
        <w:t xml:space="preserve"> and</w:t>
      </w:r>
      <w:r w:rsidR="00DB407B" w:rsidRPr="00B86B71">
        <w:t xml:space="preserve"> approximately 95% for defective samples.</w:t>
      </w:r>
      <w:r w:rsidR="008271FC" w:rsidRPr="00B86B71">
        <w:t xml:space="preserve"> </w:t>
      </w:r>
      <w:r w:rsidR="00CD0685" w:rsidRPr="00B86B71">
        <w:t>Besides, its</w:t>
      </w:r>
      <w:r w:rsidR="00B83BA2" w:rsidRPr="00B86B71">
        <w:t xml:space="preserve"> </w:t>
      </w:r>
      <w:r w:rsidR="00703F60" w:rsidRPr="00B86B71">
        <w:t>detection speed</w:t>
      </w:r>
      <w:r w:rsidR="00B83BA2" w:rsidRPr="00B86B71">
        <w:t xml:space="preserve"> has </w:t>
      </w:r>
      <w:proofErr w:type="gramStart"/>
      <w:r w:rsidR="00B83BA2" w:rsidRPr="00B86B71">
        <w:t>been</w:t>
      </w:r>
      <w:r w:rsidR="00703F60" w:rsidRPr="00B86B71">
        <w:t xml:space="preserve"> improv</w:t>
      </w:r>
      <w:r w:rsidR="00B83BA2" w:rsidRPr="00B86B71">
        <w:t>ed</w:t>
      </w:r>
      <w:proofErr w:type="gramEnd"/>
      <w:r w:rsidR="00B83BA2" w:rsidRPr="00B86B71">
        <w:t xml:space="preserve"> by 20%, reaching 30.1 frames per second (FPS) and 2</w:t>
      </w:r>
      <w:r w:rsidR="000F4CAE" w:rsidRPr="00B86B71">
        <w:t>0.96</w:t>
      </w:r>
      <w:r w:rsidR="00B83BA2" w:rsidRPr="00B86B71">
        <w:t xml:space="preserve"> m/min</w:t>
      </w:r>
      <w:r w:rsidR="00FF0748" w:rsidRPr="00B86B71">
        <w:t>. T</w:t>
      </w:r>
      <w:r w:rsidR="00960049" w:rsidRPr="00B86B71">
        <w:t>h</w:t>
      </w:r>
      <w:r w:rsidR="00FF0748" w:rsidRPr="00B86B71">
        <w:t>is</w:t>
      </w:r>
      <w:r w:rsidR="00960049" w:rsidRPr="00B86B71">
        <w:t xml:space="preserve"> indicates that t</w:t>
      </w:r>
      <w:r w:rsidR="00CD0685" w:rsidRPr="00B86B71">
        <w:t>he proposed DI-Net</w:t>
      </w:r>
      <w:r w:rsidR="00B83BA2" w:rsidRPr="00B86B71">
        <w:t xml:space="preserve"> </w:t>
      </w:r>
      <w:r w:rsidR="00E07C6F" w:rsidRPr="00B86B71">
        <w:t>can meet</w:t>
      </w:r>
      <w:r w:rsidR="00B83BA2" w:rsidRPr="00B86B71">
        <w:t xml:space="preserve"> the requirements </w:t>
      </w:r>
      <w:r w:rsidR="000F4CAE" w:rsidRPr="00B86B71">
        <w:t>of</w:t>
      </w:r>
      <w:r w:rsidR="00B83BA2" w:rsidRPr="00B86B71">
        <w:t xml:space="preserve"> online </w:t>
      </w:r>
      <w:proofErr w:type="gramStart"/>
      <w:r w:rsidR="00B83BA2" w:rsidRPr="00B86B71">
        <w:t>fabric defect</w:t>
      </w:r>
      <w:proofErr w:type="gramEnd"/>
      <w:r w:rsidR="00B83BA2" w:rsidRPr="00B86B71">
        <w:t xml:space="preserve"> </w:t>
      </w:r>
      <w:proofErr w:type="gramStart"/>
      <w:r w:rsidR="00B83BA2" w:rsidRPr="00B86B71">
        <w:t>detection</w:t>
      </w:r>
      <w:proofErr w:type="gramEnd"/>
      <w:r w:rsidR="00B83BA2" w:rsidRPr="00B86B71">
        <w:t>.</w:t>
      </w:r>
    </w:p>
    <w:p w14:paraId="71059E2D" w14:textId="57A41AF4" w:rsidR="00321257" w:rsidRPr="00B86B71" w:rsidRDefault="00321257" w:rsidP="00AB4414"/>
    <w:p w14:paraId="758F54F1" w14:textId="4B6B7277" w:rsidR="00D774FA" w:rsidRPr="00B86B71" w:rsidRDefault="00D774FA" w:rsidP="00AB4414">
      <w:r w:rsidRPr="00B86B71">
        <w:rPr>
          <w:rFonts w:hint="eastAsia"/>
        </w:rPr>
        <w:t>K</w:t>
      </w:r>
      <w:r w:rsidRPr="00B86B71">
        <w:t xml:space="preserve">eywords: online </w:t>
      </w:r>
      <w:r w:rsidR="00DE419C" w:rsidRPr="00B86B71">
        <w:t>fabric</w:t>
      </w:r>
      <w:r w:rsidRPr="00B86B71">
        <w:t xml:space="preserve"> defect detection</w:t>
      </w:r>
      <w:r w:rsidR="00EC5854" w:rsidRPr="00B86B71">
        <w:t>;</w:t>
      </w:r>
      <w:r w:rsidR="003F2664" w:rsidRPr="00B86B71">
        <w:t xml:space="preserve"> </w:t>
      </w:r>
      <w:r w:rsidR="00EC5854" w:rsidRPr="00B86B71">
        <w:t xml:space="preserve">time-efficiency; </w:t>
      </w:r>
      <w:r w:rsidR="003F2664" w:rsidRPr="00B86B71">
        <w:t>dynamic inference network</w:t>
      </w:r>
      <w:r w:rsidR="00EC5854" w:rsidRPr="00B86B71">
        <w:t>;</w:t>
      </w:r>
      <w:r w:rsidR="003F2664" w:rsidRPr="00B86B71">
        <w:t xml:space="preserve"> early-exit</w:t>
      </w:r>
      <w:r w:rsidR="00EC5854" w:rsidRPr="00B86B71">
        <w:t>;</w:t>
      </w:r>
      <w:r w:rsidR="003F2664" w:rsidRPr="00B86B71">
        <w:t xml:space="preserve"> </w:t>
      </w:r>
      <w:r w:rsidR="00EC5854" w:rsidRPr="00B86B71">
        <w:t>two-stage training.</w:t>
      </w:r>
    </w:p>
    <w:p w14:paraId="6B430663" w14:textId="77777777" w:rsidR="007C6AE5" w:rsidRPr="00B86B71" w:rsidRDefault="007C6AE5" w:rsidP="00DA2714"/>
    <w:p w14:paraId="13F765E6" w14:textId="5655BB2C" w:rsidR="00046E78" w:rsidRPr="00B86B71" w:rsidRDefault="00053C53" w:rsidP="000D7398">
      <w:pPr>
        <w:pStyle w:val="2"/>
      </w:pPr>
      <w:r w:rsidRPr="00B86B71">
        <w:t>Introduction</w:t>
      </w:r>
    </w:p>
    <w:p w14:paraId="693B991D" w14:textId="0D7F7C52" w:rsidR="003E72E5" w:rsidRPr="00B86B71" w:rsidRDefault="000D514E" w:rsidP="00DA2714">
      <w:r w:rsidRPr="00B86B71">
        <w:t xml:space="preserve">Vision-based defect detection </w:t>
      </w:r>
      <w:r w:rsidR="000302D7" w:rsidRPr="00B86B71">
        <w:t>plays</w:t>
      </w:r>
      <w:r w:rsidR="0042122B" w:rsidRPr="00B86B71">
        <w:t xml:space="preserve"> a crucial </w:t>
      </w:r>
      <w:r w:rsidR="000302D7" w:rsidRPr="00B86B71">
        <w:t xml:space="preserve">role in </w:t>
      </w:r>
      <w:r w:rsidR="00197203" w:rsidRPr="00B86B71">
        <w:t>smart</w:t>
      </w:r>
      <w:r w:rsidR="007A0229" w:rsidRPr="00B86B71">
        <w:t xml:space="preserve"> fabric</w:t>
      </w:r>
      <w:r w:rsidR="0042122B" w:rsidRPr="00B86B71">
        <w:t xml:space="preserve"> manufacturing </w:t>
      </w:r>
      <w:r w:rsidR="00DA6175" w:rsidRPr="00B86B71">
        <w:t>for</w:t>
      </w:r>
      <w:r w:rsidR="00D56E53" w:rsidRPr="00B86B71">
        <w:t xml:space="preserve"> ensu</w:t>
      </w:r>
      <w:r w:rsidR="00DA6175" w:rsidRPr="00B86B71">
        <w:t>ring</w:t>
      </w:r>
      <w:r w:rsidR="00D56E53" w:rsidRPr="00B86B71">
        <w:t xml:space="preserve"> the</w:t>
      </w:r>
      <w:r w:rsidRPr="00B86B71">
        <w:t xml:space="preserve"> quality of </w:t>
      </w:r>
      <w:r w:rsidR="007A0229" w:rsidRPr="00B86B71">
        <w:t xml:space="preserve">textile </w:t>
      </w:r>
      <w:r w:rsidRPr="00B86B71">
        <w:t>product</w:t>
      </w:r>
      <w:r w:rsidR="00646EBE" w:rsidRPr="00B86B71">
        <w:t>s</w:t>
      </w:r>
      <w:r w:rsidR="00216D1B" w:rsidRPr="00B86B71">
        <w:t xml:space="preserve"> </w:t>
      </w:r>
      <w:r w:rsidR="00FC08D2" w:rsidRPr="00B86B71">
        <w:t>(Gao</w:t>
      </w:r>
      <w:r w:rsidR="00486265" w:rsidRPr="00B86B71">
        <w:t xml:space="preserve"> et al., 2022</w:t>
      </w:r>
      <w:r w:rsidR="00A367C6" w:rsidRPr="00B86B71">
        <w:rPr>
          <w:rFonts w:hint="eastAsia"/>
        </w:rPr>
        <w:t>; Xu et al., 2024</w:t>
      </w:r>
      <w:r w:rsidR="00FC08D2" w:rsidRPr="00B86B71">
        <w:t>)</w:t>
      </w:r>
      <w:r w:rsidR="00D81F9B" w:rsidRPr="00B86B71">
        <w:t>, which</w:t>
      </w:r>
      <w:r w:rsidR="00624CF7" w:rsidRPr="00B86B71">
        <w:t xml:space="preserve"> can be </w:t>
      </w:r>
      <w:r w:rsidR="00291B70" w:rsidRPr="00B86B71">
        <w:t xml:space="preserve">further </w:t>
      </w:r>
      <w:r w:rsidR="00624CF7" w:rsidRPr="00B86B71">
        <w:t>categorized as online</w:t>
      </w:r>
      <w:r w:rsidR="007A0229" w:rsidRPr="00B86B71">
        <w:t xml:space="preserve"> fabric defect</w:t>
      </w:r>
      <w:r w:rsidR="00624CF7" w:rsidRPr="00B86B71">
        <w:t xml:space="preserve"> detection and offline </w:t>
      </w:r>
      <w:r w:rsidR="007A0229" w:rsidRPr="00B86B71">
        <w:t xml:space="preserve">fabric </w:t>
      </w:r>
      <w:r w:rsidR="00624CF7" w:rsidRPr="00B86B71">
        <w:t>defect detection</w:t>
      </w:r>
      <w:r w:rsidR="00216D1B" w:rsidRPr="00B86B71">
        <w:t xml:space="preserve"> </w:t>
      </w:r>
      <w:r w:rsidR="00486265" w:rsidRPr="00B86B71">
        <w:t>(Koch</w:t>
      </w:r>
      <w:r w:rsidR="00A90541" w:rsidRPr="00B86B71">
        <w:t xml:space="preserve"> et al., 2015</w:t>
      </w:r>
      <w:r w:rsidR="00486265" w:rsidRPr="00B86B71">
        <w:t>)</w:t>
      </w:r>
      <w:r w:rsidR="00624CF7" w:rsidRPr="00B86B71">
        <w:t>.</w:t>
      </w:r>
      <w:r w:rsidR="00A40BD7" w:rsidRPr="00B86B71">
        <w:t xml:space="preserve"> </w:t>
      </w:r>
      <w:r w:rsidR="008414FF" w:rsidRPr="00B86B71">
        <w:t>For o</w:t>
      </w:r>
      <w:r w:rsidR="00A40BD7" w:rsidRPr="00B86B71">
        <w:t>nline detection</w:t>
      </w:r>
      <w:r w:rsidR="008414FF" w:rsidRPr="00B86B71">
        <w:t>,</w:t>
      </w:r>
      <w:r w:rsidR="00CB233D" w:rsidRPr="00B86B71">
        <w:t xml:space="preserve"> </w:t>
      </w:r>
      <w:r w:rsidR="007C6528" w:rsidRPr="00B86B71">
        <w:t>products</w:t>
      </w:r>
      <w:r w:rsidR="00CB233D" w:rsidRPr="00B86B71">
        <w:t xml:space="preserve"> are detected</w:t>
      </w:r>
      <w:r w:rsidR="007C6528" w:rsidRPr="00B86B71">
        <w:t xml:space="preserve"> </w:t>
      </w:r>
      <w:r w:rsidR="002F107D" w:rsidRPr="00B86B71">
        <w:t>on production line</w:t>
      </w:r>
      <w:r w:rsidR="00D81F9B" w:rsidRPr="00B86B71">
        <w:t>s</w:t>
      </w:r>
      <w:r w:rsidR="002F107D" w:rsidRPr="00B86B71">
        <w:t xml:space="preserve"> </w:t>
      </w:r>
      <w:r w:rsidR="002E6CA6" w:rsidRPr="00B86B71">
        <w:t>as they are being produced</w:t>
      </w:r>
      <w:r w:rsidR="00E16CB7" w:rsidRPr="00B86B71">
        <w:t xml:space="preserve">. </w:t>
      </w:r>
      <w:r w:rsidR="00B1354E" w:rsidRPr="00B86B71">
        <w:t>For offline detection,</w:t>
      </w:r>
      <w:r w:rsidR="000C7A1B" w:rsidRPr="00B86B71">
        <w:t xml:space="preserve"> products are detect</w:t>
      </w:r>
      <w:r w:rsidR="001829EE" w:rsidRPr="00B86B71">
        <w:t>ed</w:t>
      </w:r>
      <w:r w:rsidR="000C7A1B" w:rsidRPr="00B86B71">
        <w:t xml:space="preserve"> on </w:t>
      </w:r>
      <w:r w:rsidR="000C7A1B" w:rsidRPr="00B86B71">
        <w:lastRenderedPageBreak/>
        <w:t xml:space="preserve">specialized equipment after they have been produced. </w:t>
      </w:r>
      <w:r w:rsidR="0081227D" w:rsidRPr="00B86B71">
        <w:t>Online</w:t>
      </w:r>
      <w:r w:rsidR="000C7A1B" w:rsidRPr="00B86B71">
        <w:t xml:space="preserve"> detection</w:t>
      </w:r>
      <w:r w:rsidR="009F4219" w:rsidRPr="00B86B71">
        <w:t xml:space="preserve"> </w:t>
      </w:r>
      <w:r w:rsidR="007C6528" w:rsidRPr="00B86B71">
        <w:t xml:space="preserve">is generally preferred </w:t>
      </w:r>
      <w:r w:rsidR="00A40BD7" w:rsidRPr="00B86B71">
        <w:t xml:space="preserve">in </w:t>
      </w:r>
      <w:r w:rsidR="00A70E8E" w:rsidRPr="00B86B71">
        <w:t>industry</w:t>
      </w:r>
      <w:r w:rsidR="00A40BD7" w:rsidRPr="00B86B71">
        <w:t xml:space="preserve"> </w:t>
      </w:r>
      <w:r w:rsidR="004126A3" w:rsidRPr="00B86B71">
        <w:t>due to its ability to provide immediate feedback</w:t>
      </w:r>
      <w:r w:rsidR="00AE04BD" w:rsidRPr="00B86B71">
        <w:t xml:space="preserve"> and </w:t>
      </w:r>
      <w:r w:rsidR="004126A3" w:rsidRPr="00B86B71">
        <w:t xml:space="preserve">minimize production waste </w:t>
      </w:r>
      <w:r w:rsidR="00A90541" w:rsidRPr="00B86B71">
        <w:t>(Lu et al</w:t>
      </w:r>
      <w:r w:rsidR="00D10FEF" w:rsidRPr="00B86B71">
        <w:t>., 2023</w:t>
      </w:r>
      <w:r w:rsidR="00A90541" w:rsidRPr="00B86B71">
        <w:t>)</w:t>
      </w:r>
      <w:r w:rsidR="004126A3" w:rsidRPr="00B86B71">
        <w:t>.</w:t>
      </w:r>
      <w:r w:rsidR="002E0020" w:rsidRPr="00B86B71">
        <w:t xml:space="preserve"> </w:t>
      </w:r>
      <w:r w:rsidR="00E1284E" w:rsidRPr="00B86B71">
        <w:t>Therefore</w:t>
      </w:r>
      <w:r w:rsidR="002E0020" w:rsidRPr="00B86B71">
        <w:t>,</w:t>
      </w:r>
      <w:r w:rsidR="00B77F72" w:rsidRPr="00B86B71">
        <w:t xml:space="preserve"> </w:t>
      </w:r>
      <w:r w:rsidR="00E1284E" w:rsidRPr="00B86B71">
        <w:t>online detection</w:t>
      </w:r>
      <w:r w:rsidR="00CB2C47" w:rsidRPr="00B86B71">
        <w:t xml:space="preserve"> </w:t>
      </w:r>
      <w:r w:rsidR="00FF598A" w:rsidRPr="00B86B71">
        <w:t xml:space="preserve">has </w:t>
      </w:r>
      <w:r w:rsidR="00E1284E" w:rsidRPr="00B86B71">
        <w:t xml:space="preserve">much </w:t>
      </w:r>
      <w:r w:rsidR="005828C1" w:rsidRPr="00B86B71">
        <w:t>higher requirement of</w:t>
      </w:r>
      <w:r w:rsidR="00FF598A" w:rsidRPr="00B86B71">
        <w:t xml:space="preserve"> </w:t>
      </w:r>
      <w:r w:rsidR="00B77F72" w:rsidRPr="00B86B71">
        <w:t xml:space="preserve">time efficiency. </w:t>
      </w:r>
      <w:r w:rsidR="00852DC4" w:rsidRPr="00B86B71">
        <w:t>T</w:t>
      </w:r>
      <w:r w:rsidR="00E13CDB" w:rsidRPr="00B86B71">
        <w:t>he detection speed needs</w:t>
      </w:r>
      <w:r w:rsidR="00097D81" w:rsidRPr="00B86B71">
        <w:t xml:space="preserve"> to reach </w:t>
      </w:r>
      <w:r w:rsidR="00303309" w:rsidRPr="00B86B71">
        <w:t>15–20 m/min</w:t>
      </w:r>
      <w:r w:rsidR="00A07D9C" w:rsidRPr="00B86B71">
        <w:t xml:space="preserve"> to </w:t>
      </w:r>
      <w:r w:rsidR="00177C42" w:rsidRPr="00B86B71">
        <w:t>satisfy</w:t>
      </w:r>
      <w:r w:rsidR="00A07D9C" w:rsidRPr="00B86B71">
        <w:t xml:space="preserve"> the requirement of real-time </w:t>
      </w:r>
      <w:r w:rsidR="002515C6" w:rsidRPr="00B86B71">
        <w:t>performance</w:t>
      </w:r>
      <w:r w:rsidR="00995AF8" w:rsidRPr="00B86B71">
        <w:t xml:space="preserve"> </w:t>
      </w:r>
      <w:r w:rsidR="00D10FEF" w:rsidRPr="00B86B71">
        <w:t>(Zhao et al., 2020)</w:t>
      </w:r>
      <w:r w:rsidR="00A07D9C" w:rsidRPr="00B86B71">
        <w:t>.</w:t>
      </w:r>
      <w:r w:rsidR="00B77F72" w:rsidRPr="00B86B71">
        <w:t xml:space="preserve"> Therefore, </w:t>
      </w:r>
      <w:r w:rsidR="0038715D" w:rsidRPr="00B86B71">
        <w:t xml:space="preserve">it is </w:t>
      </w:r>
      <w:r w:rsidR="00D62423" w:rsidRPr="00B86B71">
        <w:t xml:space="preserve">crucial to </w:t>
      </w:r>
      <w:r w:rsidR="003E7DE6" w:rsidRPr="00B86B71">
        <w:t xml:space="preserve">design </w:t>
      </w:r>
      <w:r w:rsidR="00F067D7" w:rsidRPr="00B86B71">
        <w:t>a</w:t>
      </w:r>
      <w:r w:rsidR="0081227D" w:rsidRPr="00B86B71">
        <w:t xml:space="preserve"> </w:t>
      </w:r>
      <w:r w:rsidR="004A1632" w:rsidRPr="00B86B71">
        <w:t>time-</w:t>
      </w:r>
      <w:r w:rsidR="0081227D" w:rsidRPr="00B86B71">
        <w:t>efficient</w:t>
      </w:r>
      <w:r w:rsidR="00721B2F" w:rsidRPr="00B86B71">
        <w:t xml:space="preserve"> </w:t>
      </w:r>
      <w:r w:rsidR="0011219C" w:rsidRPr="00B86B71">
        <w:t xml:space="preserve">fabric </w:t>
      </w:r>
      <w:r w:rsidR="00597955" w:rsidRPr="00B86B71">
        <w:t xml:space="preserve">defect detection </w:t>
      </w:r>
      <w:r w:rsidR="00D62423" w:rsidRPr="00B86B71">
        <w:t>approach</w:t>
      </w:r>
      <w:r w:rsidR="00BC22F0" w:rsidRPr="00B86B71">
        <w:t xml:space="preserve"> for</w:t>
      </w:r>
      <w:r w:rsidR="00C91621" w:rsidRPr="00B86B71">
        <w:t xml:space="preserve"> </w:t>
      </w:r>
      <w:r w:rsidR="00197203" w:rsidRPr="00B86B71">
        <w:t>smarter</w:t>
      </w:r>
      <w:r w:rsidR="00DC71E2" w:rsidRPr="00B86B71">
        <w:t xml:space="preserve"> </w:t>
      </w:r>
      <w:r w:rsidR="00A40401" w:rsidRPr="00B86B71">
        <w:t xml:space="preserve">textile </w:t>
      </w:r>
      <w:r w:rsidR="00DC71E2" w:rsidRPr="00B86B71">
        <w:t>manufacturing.</w:t>
      </w:r>
    </w:p>
    <w:p w14:paraId="009F8503" w14:textId="71556E4F" w:rsidR="007B7BF6" w:rsidRPr="00B86B71" w:rsidRDefault="00046E78" w:rsidP="00DA2714">
      <w:r w:rsidRPr="00B86B71">
        <w:t xml:space="preserve">Recently, </w:t>
      </w:r>
      <w:r w:rsidR="000C3022" w:rsidRPr="00B86B71">
        <w:rPr>
          <w:rFonts w:hint="eastAsia"/>
        </w:rPr>
        <w:t>dee</w:t>
      </w:r>
      <w:r w:rsidR="000C3022" w:rsidRPr="00B86B71">
        <w:t>p learning-base</w:t>
      </w:r>
      <w:r w:rsidR="00E63D4D" w:rsidRPr="00B86B71">
        <w:t xml:space="preserve">d methods have achieved </w:t>
      </w:r>
      <w:r w:rsidRPr="00B86B71">
        <w:t xml:space="preserve">excellent performance in </w:t>
      </w:r>
      <w:r w:rsidR="00AA5FC0" w:rsidRPr="00B86B71">
        <w:t>industrial</w:t>
      </w:r>
      <w:r w:rsidR="00A30D0B" w:rsidRPr="00B86B71">
        <w:t xml:space="preserve"> </w:t>
      </w:r>
      <w:r w:rsidR="00D52758" w:rsidRPr="00B86B71">
        <w:t>defect detection</w:t>
      </w:r>
      <w:r w:rsidR="00D5688F" w:rsidRPr="00B86B71">
        <w:t xml:space="preserve"> (</w:t>
      </w:r>
      <w:proofErr w:type="spellStart"/>
      <w:r w:rsidR="00D5688F" w:rsidRPr="00B86B71">
        <w:t>Saberironaghi</w:t>
      </w:r>
      <w:proofErr w:type="spellEnd"/>
      <w:r w:rsidR="00D5688F" w:rsidRPr="00B86B71">
        <w:t xml:space="preserve"> et al., 2023)</w:t>
      </w:r>
      <w:r w:rsidRPr="00B86B71">
        <w:t xml:space="preserve">. </w:t>
      </w:r>
      <w:r w:rsidR="001453A6" w:rsidRPr="00B86B71">
        <w:t xml:space="preserve">Lin et al. </w:t>
      </w:r>
      <w:r w:rsidR="005D0476" w:rsidRPr="00B86B71">
        <w:t>(</w:t>
      </w:r>
      <w:r w:rsidR="001453A6" w:rsidRPr="00B86B71">
        <w:t>2019</w:t>
      </w:r>
      <w:r w:rsidR="00F026D7" w:rsidRPr="00B86B71">
        <w:t>)</w:t>
      </w:r>
      <w:r w:rsidR="002C2670" w:rsidRPr="00B86B71">
        <w:t xml:space="preserve"> </w:t>
      </w:r>
      <w:r w:rsidR="00B80FC0" w:rsidRPr="00B86B71">
        <w:t>utilized convolutional neural network to realize the defect detection of LED chip</w:t>
      </w:r>
      <w:r w:rsidR="00D57DCF" w:rsidRPr="00B86B71">
        <w:t>s</w:t>
      </w:r>
      <w:r w:rsidR="00B80FC0" w:rsidRPr="00B86B71">
        <w:t>.</w:t>
      </w:r>
      <w:r w:rsidR="005A06E3" w:rsidRPr="00B86B71">
        <w:t xml:space="preserve"> Zhang et al. </w:t>
      </w:r>
      <w:r w:rsidR="002C07B4" w:rsidRPr="00B86B71">
        <w:t>(</w:t>
      </w:r>
      <w:r w:rsidR="005A06E3" w:rsidRPr="00B86B71">
        <w:t xml:space="preserve">2023) proposed an attention-based feature fusion GAN method for defect detection </w:t>
      </w:r>
      <w:r w:rsidR="002D4C86" w:rsidRPr="00B86B71">
        <w:t>of</w:t>
      </w:r>
      <w:r w:rsidR="005A06E3" w:rsidRPr="00B86B71">
        <w:t xml:space="preserve"> yarn-dyed fabrics.</w:t>
      </w:r>
      <w:r w:rsidR="000D3527" w:rsidRPr="00B86B71">
        <w:t xml:space="preserve"> </w:t>
      </w:r>
      <w:r w:rsidR="00AC6124" w:rsidRPr="00B86B71">
        <w:t>The unsupervised</w:t>
      </w:r>
      <w:r w:rsidR="005C2466" w:rsidRPr="00B86B71">
        <w:t xml:space="preserve"> </w:t>
      </w:r>
      <w:r w:rsidR="006514DC" w:rsidRPr="00B86B71">
        <w:t>method</w:t>
      </w:r>
      <w:r w:rsidR="004D4140" w:rsidRPr="00B86B71">
        <w:t xml:space="preserve"> </w:t>
      </w:r>
      <w:r w:rsidR="00CC1C82" w:rsidRPr="00B86B71">
        <w:t>(Zhao et al., 2023) is also</w:t>
      </w:r>
      <w:r w:rsidR="006514DC" w:rsidRPr="00B86B71">
        <w:t xml:space="preserve"> </w:t>
      </w:r>
      <w:r w:rsidR="00D072F7" w:rsidRPr="00B86B71">
        <w:t xml:space="preserve">studied </w:t>
      </w:r>
      <w:r w:rsidR="007663B1" w:rsidRPr="00B86B71">
        <w:t xml:space="preserve">to </w:t>
      </w:r>
      <w:r w:rsidR="00726F43" w:rsidRPr="00B86B71">
        <w:t xml:space="preserve">achieve </w:t>
      </w:r>
      <w:r w:rsidR="00AC6124" w:rsidRPr="00B86B71">
        <w:t xml:space="preserve">fabric defect detection </w:t>
      </w:r>
      <w:r w:rsidR="00726F43" w:rsidRPr="00B86B71">
        <w:t>under small sample conditions</w:t>
      </w:r>
      <w:r w:rsidR="003C5B0E" w:rsidRPr="00B86B71">
        <w:t>.</w:t>
      </w:r>
      <w:r w:rsidR="006924A6" w:rsidRPr="00B86B71">
        <w:t xml:space="preserve"> </w:t>
      </w:r>
      <w:r w:rsidR="007F0D89" w:rsidRPr="00B86B71">
        <w:t>Shao</w:t>
      </w:r>
      <w:r w:rsidR="004D4140" w:rsidRPr="00B86B71">
        <w:t xml:space="preserve"> </w:t>
      </w:r>
      <w:r w:rsidR="007F0D89" w:rsidRPr="00B86B71">
        <w:t>et</w:t>
      </w:r>
      <w:r w:rsidR="0030267A" w:rsidRPr="00B86B71">
        <w:t xml:space="preserve"> </w:t>
      </w:r>
      <w:r w:rsidR="007F0D89" w:rsidRPr="00B86B71">
        <w:t>al</w:t>
      </w:r>
      <w:r w:rsidR="0030267A" w:rsidRPr="00B86B71">
        <w:t>.</w:t>
      </w:r>
      <w:r w:rsidR="007F0D89" w:rsidRPr="00B86B71">
        <w:t xml:space="preserve"> </w:t>
      </w:r>
      <w:r w:rsidR="002C07B4" w:rsidRPr="00B86B71">
        <w:t>(</w:t>
      </w:r>
      <w:r w:rsidR="007F0D89" w:rsidRPr="00B86B71">
        <w:t>202</w:t>
      </w:r>
      <w:r w:rsidR="003A481D" w:rsidRPr="00B86B71">
        <w:t>3</w:t>
      </w:r>
      <w:r w:rsidR="007F0D89" w:rsidRPr="00B86B71">
        <w:t>)</w:t>
      </w:r>
      <w:r w:rsidR="004D4140" w:rsidRPr="00B86B71">
        <w:t xml:space="preserve"> designed a </w:t>
      </w:r>
      <w:r w:rsidR="00225426" w:rsidRPr="00B86B71">
        <w:t>multitask detection model with teacher</w:t>
      </w:r>
      <w:r w:rsidR="0086227A" w:rsidRPr="00B86B71">
        <w:t xml:space="preserve"> network and student network</w:t>
      </w:r>
      <w:r w:rsidR="004D4140" w:rsidRPr="00B86B71">
        <w:t xml:space="preserve"> to realize the defect detection in both linen and patterned fabrics.</w:t>
      </w:r>
      <w:r w:rsidR="001C2972" w:rsidRPr="00B86B71">
        <w:t xml:space="preserve"> </w:t>
      </w:r>
      <w:r w:rsidR="006B2E3A" w:rsidRPr="00B86B71">
        <w:t>Yang</w:t>
      </w:r>
      <w:r w:rsidR="0020032B" w:rsidRPr="00B86B71">
        <w:t xml:space="preserve"> </w:t>
      </w:r>
      <w:r w:rsidR="00F13A24" w:rsidRPr="00B86B71">
        <w:t xml:space="preserve">et al. </w:t>
      </w:r>
      <w:r w:rsidR="00A64336" w:rsidRPr="00B86B71">
        <w:t>(</w:t>
      </w:r>
      <w:r w:rsidR="00F13A24" w:rsidRPr="00B86B71">
        <w:t>2022)</w:t>
      </w:r>
      <w:r w:rsidR="0001303B" w:rsidRPr="00B86B71">
        <w:t xml:space="preserve"> </w:t>
      </w:r>
      <w:r w:rsidR="00D80CEA" w:rsidRPr="00B86B71">
        <w:t xml:space="preserve">developed a </w:t>
      </w:r>
      <w:r w:rsidR="00F13A24" w:rsidRPr="00B86B71">
        <w:t xml:space="preserve">convolutional </w:t>
      </w:r>
      <w:r w:rsidR="00CA78BB" w:rsidRPr="00B86B71">
        <w:t xml:space="preserve">autoencoder </w:t>
      </w:r>
      <w:r w:rsidR="00F13A24" w:rsidRPr="00B86B71">
        <w:t>method for defect detection of</w:t>
      </w:r>
      <w:r w:rsidR="007665AC" w:rsidRPr="00B86B71">
        <w:t xml:space="preserve"> </w:t>
      </w:r>
      <w:r w:rsidR="00235564" w:rsidRPr="00B86B71">
        <w:t>air rudder</w:t>
      </w:r>
      <w:r w:rsidR="00F13A24" w:rsidRPr="00B86B71">
        <w:t>, which only requires positive samples for model training</w:t>
      </w:r>
      <w:r w:rsidR="00180208" w:rsidRPr="00B86B71">
        <w:t xml:space="preserve">. </w:t>
      </w:r>
    </w:p>
    <w:p w14:paraId="72BF1A27" w14:textId="07DE591F" w:rsidR="005D38DF" w:rsidRPr="00B86B71" w:rsidRDefault="0044631A" w:rsidP="00DA2714">
      <w:r w:rsidRPr="00B86B71">
        <w:t xml:space="preserve">There are also some studies </w:t>
      </w:r>
      <w:r w:rsidR="00677ED6" w:rsidRPr="00B86B71">
        <w:t>aim</w:t>
      </w:r>
      <w:r w:rsidR="00431227" w:rsidRPr="00B86B71">
        <w:t>ing</w:t>
      </w:r>
      <w:r w:rsidR="003372B9" w:rsidRPr="00B86B71">
        <w:t xml:space="preserve"> </w:t>
      </w:r>
      <w:r w:rsidR="00B57ABF" w:rsidRPr="00B86B71">
        <w:t>for</w:t>
      </w:r>
      <w:r w:rsidR="007C65D9" w:rsidRPr="00B86B71">
        <w:t xml:space="preserve"> </w:t>
      </w:r>
      <w:r w:rsidR="007E43D4" w:rsidRPr="00B86B71">
        <w:t>online</w:t>
      </w:r>
      <w:r w:rsidR="007C65D9" w:rsidRPr="00B86B71">
        <w:t xml:space="preserve"> defect detection.</w:t>
      </w:r>
      <w:r w:rsidR="00AA0844" w:rsidRPr="00B86B71">
        <w:rPr>
          <w:rFonts w:hint="eastAsia"/>
        </w:rPr>
        <w:t xml:space="preserve"> </w:t>
      </w:r>
      <w:r w:rsidRPr="00B86B71">
        <w:t>To improve</w:t>
      </w:r>
      <w:r w:rsidR="00C64046" w:rsidRPr="00B86B71">
        <w:t xml:space="preserve"> </w:t>
      </w:r>
      <w:r w:rsidR="004E340A" w:rsidRPr="00B86B71">
        <w:t xml:space="preserve">the </w:t>
      </w:r>
      <w:r w:rsidR="00C64046" w:rsidRPr="00B86B71">
        <w:t>real-time performance</w:t>
      </w:r>
      <w:r w:rsidRPr="00B86B71">
        <w:t>,</w:t>
      </w:r>
      <w:r w:rsidR="00C64046" w:rsidRPr="00B86B71">
        <w:t xml:space="preserve"> </w:t>
      </w:r>
      <w:r w:rsidRPr="00B86B71">
        <w:t>t</w:t>
      </w:r>
      <w:r w:rsidR="00AE6F09" w:rsidRPr="00B86B71">
        <w:t xml:space="preserve">he attention mechanism </w:t>
      </w:r>
      <w:r w:rsidR="00DB7B73" w:rsidRPr="00B86B71">
        <w:t xml:space="preserve">was incorporated with </w:t>
      </w:r>
      <w:r w:rsidR="003166A5" w:rsidRPr="00B86B71">
        <w:t xml:space="preserve">convolutional neural network to achieve both fast and accurate defect detection in additive </w:t>
      </w:r>
      <w:r w:rsidR="00113C16" w:rsidRPr="00B86B71">
        <w:t>manufacturing (</w:t>
      </w:r>
      <w:r w:rsidR="005700B9" w:rsidRPr="00B86B71">
        <w:t>Li</w:t>
      </w:r>
      <w:r w:rsidR="000479D9" w:rsidRPr="00B86B71">
        <w:t xml:space="preserve"> et al., 202</w:t>
      </w:r>
      <w:r w:rsidR="005700B9" w:rsidRPr="00B86B71">
        <w:t>3</w:t>
      </w:r>
      <w:r w:rsidR="000479D9" w:rsidRPr="00B86B71">
        <w:t>)</w:t>
      </w:r>
      <w:r w:rsidR="00113C16" w:rsidRPr="00B86B71">
        <w:t>.</w:t>
      </w:r>
      <w:r w:rsidRPr="00B86B71">
        <w:t xml:space="preserve"> </w:t>
      </w:r>
      <w:r w:rsidR="00AE124F" w:rsidRPr="00B86B71">
        <w:t>T</w:t>
      </w:r>
      <w:r w:rsidR="008F31AD" w:rsidRPr="00B86B71">
        <w:t xml:space="preserve">he Yolo detection model was </w:t>
      </w:r>
      <w:r w:rsidR="009426F4" w:rsidRPr="00B86B71">
        <w:t xml:space="preserve">also </w:t>
      </w:r>
      <w:r w:rsidR="008F31AD" w:rsidRPr="00B86B71">
        <w:t xml:space="preserve">improved with </w:t>
      </w:r>
      <w:r w:rsidR="00F010ED" w:rsidRPr="00B86B71">
        <w:t xml:space="preserve">a </w:t>
      </w:r>
      <w:r w:rsidR="008F31AD" w:rsidRPr="00B86B71">
        <w:t>more lightweight backbone network</w:t>
      </w:r>
      <w:r w:rsidR="00394931" w:rsidRPr="00B86B71">
        <w:t xml:space="preserve"> and attention mechanism</w:t>
      </w:r>
      <w:r w:rsidR="008F31AD" w:rsidRPr="00B86B71">
        <w:t xml:space="preserve">, leading to </w:t>
      </w:r>
      <w:r w:rsidR="00394931" w:rsidRPr="00B86B71">
        <w:t>further improvement in detection</w:t>
      </w:r>
      <w:r w:rsidR="008F31AD" w:rsidRPr="00B86B71">
        <w:t xml:space="preserve"> </w:t>
      </w:r>
      <w:r w:rsidR="00394931" w:rsidRPr="00B86B71">
        <w:t xml:space="preserve">speed </w:t>
      </w:r>
      <w:r w:rsidR="008F31AD" w:rsidRPr="00B86B71">
        <w:t>(</w:t>
      </w:r>
      <w:r w:rsidR="00CC1826" w:rsidRPr="00B86B71">
        <w:t>Chen et al., 2023</w:t>
      </w:r>
      <w:r w:rsidR="00214296" w:rsidRPr="00B86B71">
        <w:t xml:space="preserve">; </w:t>
      </w:r>
      <w:r w:rsidR="008F31AD" w:rsidRPr="00B86B71">
        <w:t>Ma et al., 202</w:t>
      </w:r>
      <w:r w:rsidR="005700B9" w:rsidRPr="00B86B71">
        <w:t>3</w:t>
      </w:r>
      <w:r w:rsidR="008F31AD" w:rsidRPr="00B86B71">
        <w:t>).</w:t>
      </w:r>
      <w:r w:rsidR="00214296" w:rsidRPr="00B86B71">
        <w:t xml:space="preserve"> </w:t>
      </w:r>
      <w:r w:rsidR="009B5B08" w:rsidRPr="00B86B71">
        <w:t>Furthermore, the e</w:t>
      </w:r>
      <w:r w:rsidR="00A74B0F" w:rsidRPr="00B86B71">
        <w:t>dge-cloud collaborative ar</w:t>
      </w:r>
      <w:r w:rsidR="007F15BA" w:rsidRPr="00B86B71">
        <w:t>chitecture</w:t>
      </w:r>
      <w:r w:rsidR="00737F42" w:rsidRPr="00B86B71">
        <w:t>s</w:t>
      </w:r>
      <w:r w:rsidR="007F15BA" w:rsidRPr="00B86B71">
        <w:t xml:space="preserve"> </w:t>
      </w:r>
      <w:r w:rsidR="00AD32AC" w:rsidRPr="00B86B71">
        <w:t xml:space="preserve">(Zhao et al., 2020; Wang et al., 2023) </w:t>
      </w:r>
      <w:r w:rsidR="009E3D19" w:rsidRPr="00B86B71">
        <w:t>have</w:t>
      </w:r>
      <w:r w:rsidR="007F15BA" w:rsidRPr="00B86B71">
        <w:t xml:space="preserve"> </w:t>
      </w:r>
      <w:r w:rsidR="00AD32AC" w:rsidRPr="00B86B71">
        <w:t>also</w:t>
      </w:r>
      <w:r w:rsidR="009E3D19" w:rsidRPr="00B86B71">
        <w:t xml:space="preserve"> been</w:t>
      </w:r>
      <w:r w:rsidR="00AD32AC" w:rsidRPr="00B86B71">
        <w:t xml:space="preserve"> designed for</w:t>
      </w:r>
      <w:r w:rsidR="00A74B0F" w:rsidRPr="00B86B71">
        <w:t xml:space="preserve"> </w:t>
      </w:r>
      <w:r w:rsidR="00AD32AC" w:rsidRPr="00B86B71">
        <w:t xml:space="preserve">industrial </w:t>
      </w:r>
      <w:r w:rsidR="00A74B0F" w:rsidRPr="00B86B71">
        <w:t>defect detection</w:t>
      </w:r>
      <w:r w:rsidR="00AD32AC" w:rsidRPr="00B86B71">
        <w:t xml:space="preserve">. </w:t>
      </w:r>
      <w:r w:rsidR="00F2653A" w:rsidRPr="00B86B71">
        <w:t>The data collection and real-time</w:t>
      </w:r>
      <w:r w:rsidR="00C0702A" w:rsidRPr="00B86B71">
        <w:t xml:space="preserve"> defect detection are conducted </w:t>
      </w:r>
      <w:r w:rsidR="00EF27B2" w:rsidRPr="00B86B71">
        <w:t>in</w:t>
      </w:r>
      <w:r w:rsidR="00C0702A" w:rsidRPr="00B86B71">
        <w:t xml:space="preserve"> the edge-layer defect detection machines, the</w:t>
      </w:r>
      <w:r w:rsidR="007F59B0" w:rsidRPr="00B86B71">
        <w:t xml:space="preserve"> </w:t>
      </w:r>
      <w:r w:rsidR="00C0702A" w:rsidRPr="00B86B71">
        <w:t xml:space="preserve">training and </w:t>
      </w:r>
      <w:proofErr w:type="gramStart"/>
      <w:r w:rsidR="00F2653A" w:rsidRPr="00B86B71">
        <w:t>optimizing</w:t>
      </w:r>
      <w:proofErr w:type="gramEnd"/>
      <w:r w:rsidR="00F2653A" w:rsidRPr="00B86B71">
        <w:t xml:space="preserve"> </w:t>
      </w:r>
      <w:r w:rsidR="00C0702A" w:rsidRPr="00B86B71">
        <w:t xml:space="preserve">are </w:t>
      </w:r>
      <w:r w:rsidR="00FA0A40" w:rsidRPr="00B86B71">
        <w:t>realized</w:t>
      </w:r>
      <w:r w:rsidR="00C0702A" w:rsidRPr="00B86B71">
        <w:t xml:space="preserve"> in the cloud</w:t>
      </w:r>
      <w:r w:rsidR="00965C4B" w:rsidRPr="00B86B71">
        <w:t>-layer</w:t>
      </w:r>
      <w:r w:rsidR="00971B9D" w:rsidRPr="00B86B71">
        <w:t xml:space="preserve"> high-performance computing center</w:t>
      </w:r>
      <w:r w:rsidR="00F2653A" w:rsidRPr="00B86B71">
        <w:t xml:space="preserve">. </w:t>
      </w:r>
      <w:r w:rsidR="00EF27B2" w:rsidRPr="00B86B71">
        <w:t>Transfer</w:t>
      </w:r>
      <w:r w:rsidR="00B067E6" w:rsidRPr="00B86B71">
        <w:t xml:space="preserve"> learning </w:t>
      </w:r>
      <w:r w:rsidR="0077183E" w:rsidRPr="00B86B71">
        <w:t>was</w:t>
      </w:r>
      <w:r w:rsidR="00B067E6" w:rsidRPr="00B86B71">
        <w:t xml:space="preserve"> employed in </w:t>
      </w:r>
      <w:r w:rsidR="00704BBB" w:rsidRPr="00B86B71">
        <w:t xml:space="preserve">online </w:t>
      </w:r>
      <w:r w:rsidR="002351F1" w:rsidRPr="00B86B71">
        <w:t>defect</w:t>
      </w:r>
      <w:r w:rsidR="00704BBB" w:rsidRPr="00B86B71">
        <w:t xml:space="preserve"> de</w:t>
      </w:r>
      <w:r w:rsidR="00B067E6" w:rsidRPr="00B86B71">
        <w:t>tection. Pre-trained detection model</w:t>
      </w:r>
      <w:r w:rsidR="00BA2729" w:rsidRPr="00B86B71">
        <w:t>s</w:t>
      </w:r>
      <w:r w:rsidR="00B067E6" w:rsidRPr="00B86B71">
        <w:t xml:space="preserve"> </w:t>
      </w:r>
      <w:r w:rsidR="00276A82" w:rsidRPr="00B86B71">
        <w:t>with</w:t>
      </w:r>
      <w:r w:rsidR="00B067E6" w:rsidRPr="00B86B71">
        <w:t xml:space="preserve"> large-scale datasets can be used to guide the </w:t>
      </w:r>
      <w:r w:rsidR="006E36BF" w:rsidRPr="00B86B71">
        <w:t>learning</w:t>
      </w:r>
      <w:r w:rsidR="00B067E6" w:rsidRPr="00B86B71">
        <w:t xml:space="preserve"> of specialized defect detection models, </w:t>
      </w:r>
      <w:proofErr w:type="gramStart"/>
      <w:r w:rsidR="00B067E6" w:rsidRPr="00B86B71">
        <w:t>so as to</w:t>
      </w:r>
      <w:proofErr w:type="gramEnd"/>
      <w:r w:rsidR="00B067E6" w:rsidRPr="00B86B71">
        <w:t xml:space="preserve"> improve detection performance, reduce the required training samples, and </w:t>
      </w:r>
      <w:r w:rsidR="006112B9" w:rsidRPr="00B86B71">
        <w:t>accelerate</w:t>
      </w:r>
      <w:r w:rsidR="00B067E6" w:rsidRPr="00B86B71">
        <w:t xml:space="preserve"> </w:t>
      </w:r>
      <w:r w:rsidR="00276A82" w:rsidRPr="00B86B71">
        <w:t xml:space="preserve">the model </w:t>
      </w:r>
      <w:r w:rsidR="00B067E6" w:rsidRPr="00B86B71">
        <w:t>training (Zhu et al., 2020).</w:t>
      </w:r>
    </w:p>
    <w:p w14:paraId="22D0FD48" w14:textId="42B1BC18" w:rsidR="00692081" w:rsidRPr="00B86B71" w:rsidRDefault="00EC5187" w:rsidP="008A45E4">
      <w:r w:rsidRPr="00B86B71">
        <w:t xml:space="preserve">Although deep learning-based methods have achieved </w:t>
      </w:r>
      <w:r w:rsidR="00D96ADF" w:rsidRPr="00B86B71">
        <w:t>great</w:t>
      </w:r>
      <w:r w:rsidR="0039480F" w:rsidRPr="00B86B71">
        <w:t xml:space="preserve"> </w:t>
      </w:r>
      <w:r w:rsidR="00D96ADF" w:rsidRPr="00B86B71">
        <w:t>progress</w:t>
      </w:r>
      <w:r w:rsidRPr="00B86B71">
        <w:t xml:space="preserve"> in defect detection, </w:t>
      </w:r>
      <w:r w:rsidR="008056BD" w:rsidRPr="00B86B71">
        <w:t>they are still limited in the reasonable allocation of computation resources between normal samples and defective samples</w:t>
      </w:r>
      <w:r w:rsidRPr="00B86B71">
        <w:t>.</w:t>
      </w:r>
      <w:r w:rsidR="000C1D09" w:rsidRPr="00B86B71">
        <w:t xml:space="preserve"> In industrial production, </w:t>
      </w:r>
      <w:r w:rsidR="004824C5" w:rsidRPr="00B86B71">
        <w:t xml:space="preserve">the </w:t>
      </w:r>
      <w:r w:rsidR="000C1D09" w:rsidRPr="00B86B71">
        <w:t xml:space="preserve">defective samples only </w:t>
      </w:r>
      <w:r w:rsidR="00695247" w:rsidRPr="00B86B71">
        <w:t xml:space="preserve">constitute </w:t>
      </w:r>
      <w:r w:rsidR="0039480F" w:rsidRPr="00B86B71">
        <w:t>a small</w:t>
      </w:r>
      <w:r w:rsidR="000C1D09" w:rsidRPr="00B86B71">
        <w:t xml:space="preserve"> </w:t>
      </w:r>
      <w:r w:rsidR="00695247" w:rsidRPr="00B86B71">
        <w:t xml:space="preserve">proportion of </w:t>
      </w:r>
      <w:r w:rsidR="000C1D09" w:rsidRPr="00B86B71">
        <w:t>total sample</w:t>
      </w:r>
      <w:r w:rsidR="00695247" w:rsidRPr="00B86B71">
        <w:t>s</w:t>
      </w:r>
      <w:r w:rsidR="00AA622B" w:rsidRPr="00B86B71">
        <w:t xml:space="preserve"> </w:t>
      </w:r>
      <w:r w:rsidR="00052685" w:rsidRPr="00B86B71">
        <w:t>(</w:t>
      </w:r>
      <w:proofErr w:type="spellStart"/>
      <w:r w:rsidR="00052685" w:rsidRPr="00B86B71">
        <w:t>Psarommatis</w:t>
      </w:r>
      <w:proofErr w:type="spellEnd"/>
      <w:r w:rsidR="00052685" w:rsidRPr="00B86B71">
        <w:t xml:space="preserve"> et al.,</w:t>
      </w:r>
      <w:r w:rsidR="00B22094" w:rsidRPr="00B86B71">
        <w:t xml:space="preserve"> 2023</w:t>
      </w:r>
      <w:r w:rsidR="00052685" w:rsidRPr="00B86B71">
        <w:t>)</w:t>
      </w:r>
      <w:r w:rsidR="000C1D09" w:rsidRPr="00B86B71">
        <w:t>.</w:t>
      </w:r>
      <w:r w:rsidR="00695247" w:rsidRPr="00B86B71">
        <w:t xml:space="preserve"> </w:t>
      </w:r>
      <w:r w:rsidR="00476083" w:rsidRPr="00B86B71">
        <w:t xml:space="preserve">Taking the thermal fixing process of fabric as an example, the ratio of defective samples to normal samples is typically less than 1:10000. </w:t>
      </w:r>
      <w:r w:rsidR="008E2A56" w:rsidRPr="00B86B71">
        <w:t xml:space="preserve">Therefore, compared to normal samples, defective samples have </w:t>
      </w:r>
      <w:r w:rsidR="00161AEA" w:rsidRPr="00B86B71">
        <w:t>a distinct</w:t>
      </w:r>
      <w:r w:rsidR="008E2A56" w:rsidRPr="00B86B71">
        <w:t xml:space="preserve"> characteristic of</w:t>
      </w:r>
      <w:r w:rsidR="00345730" w:rsidRPr="00B86B71">
        <w:t xml:space="preserve"> </w:t>
      </w:r>
      <w:bookmarkStart w:id="7" w:name="_Hlk147828331"/>
      <w:proofErr w:type="gramStart"/>
      <w:r w:rsidR="00161AEA" w:rsidRPr="00B86B71">
        <w:t>low-probability</w:t>
      </w:r>
      <w:bookmarkEnd w:id="7"/>
      <w:proofErr w:type="gramEnd"/>
      <w:r w:rsidR="00844BDE" w:rsidRPr="00B86B71">
        <w:t>.</w:t>
      </w:r>
      <w:r w:rsidR="00674DB7" w:rsidRPr="00B86B71">
        <w:t xml:space="preserve"> </w:t>
      </w:r>
      <w:r w:rsidR="00E047C2" w:rsidRPr="00B86B71">
        <w:t xml:space="preserve">However, </w:t>
      </w:r>
      <w:r w:rsidR="004A6E5E" w:rsidRPr="00B86B71">
        <w:t xml:space="preserve">although the proportion of defective samples is </w:t>
      </w:r>
      <w:r w:rsidR="00383F43" w:rsidRPr="00B86B71">
        <w:t>small</w:t>
      </w:r>
      <w:r w:rsidR="004A6E5E" w:rsidRPr="00B86B71">
        <w:t>, missing detection of defective samples will directly result in economic losses. A</w:t>
      </w:r>
      <w:r w:rsidR="00B75422" w:rsidRPr="00B86B71">
        <w:t xml:space="preserve">ccurate </w:t>
      </w:r>
      <w:r w:rsidR="004A2BE2" w:rsidRPr="00B86B71">
        <w:t>defect detection</w:t>
      </w:r>
      <w:r w:rsidR="00B75422" w:rsidRPr="00B86B71">
        <w:t xml:space="preserve"> is significant for product quality management</w:t>
      </w:r>
      <w:r w:rsidR="002E45DE" w:rsidRPr="00B86B71">
        <w:t>.</w:t>
      </w:r>
      <w:r w:rsidR="00FC3329" w:rsidRPr="00B86B71">
        <w:t xml:space="preserve"> </w:t>
      </w:r>
      <w:r w:rsidR="00BB50C0" w:rsidRPr="00B86B71">
        <w:t>Therefore, the defective samples also have the charac</w:t>
      </w:r>
      <w:r w:rsidR="007C130E" w:rsidRPr="00B86B71">
        <w:t xml:space="preserve">teristic of </w:t>
      </w:r>
      <w:proofErr w:type="gramStart"/>
      <w:r w:rsidR="007C130E" w:rsidRPr="00B86B71">
        <w:t>high-impact</w:t>
      </w:r>
      <w:proofErr w:type="gramEnd"/>
      <w:r w:rsidR="007C130E" w:rsidRPr="00B86B71">
        <w:t>.</w:t>
      </w:r>
    </w:p>
    <w:p w14:paraId="6A171EC6" w14:textId="3C93AC46" w:rsidR="00657DF7" w:rsidRPr="00B86B71" w:rsidRDefault="00692081" w:rsidP="008A45E4">
      <w:r w:rsidRPr="00B86B71">
        <w:lastRenderedPageBreak/>
        <w:t xml:space="preserve">In summary, </w:t>
      </w:r>
      <w:r w:rsidR="00D96ADF" w:rsidRPr="00B86B71">
        <w:t>in</w:t>
      </w:r>
      <w:r w:rsidR="00AA4466" w:rsidRPr="00B86B71">
        <w:t xml:space="preserve"> online</w:t>
      </w:r>
      <w:r w:rsidR="00FC1772" w:rsidRPr="00B86B71">
        <w:t xml:space="preserve"> </w:t>
      </w:r>
      <w:r w:rsidR="00C3064F" w:rsidRPr="00B86B71">
        <w:t>fabric</w:t>
      </w:r>
      <w:r w:rsidR="00AA4466" w:rsidRPr="00B86B71">
        <w:t xml:space="preserve"> defect detection, </w:t>
      </w:r>
      <w:r w:rsidR="00D96ADF" w:rsidRPr="00B86B71">
        <w:t xml:space="preserve">the </w:t>
      </w:r>
      <w:r w:rsidR="00AA4466" w:rsidRPr="00B86B71">
        <w:t xml:space="preserve">defective samples </w:t>
      </w:r>
      <w:r w:rsidR="00570AF5" w:rsidRPr="00B86B71">
        <w:t>will</w:t>
      </w:r>
      <w:r w:rsidR="00AD0A19" w:rsidRPr="00B86B71">
        <w:t xml:space="preserve"> be considered </w:t>
      </w:r>
      <w:r w:rsidR="00F016C9" w:rsidRPr="00B86B71">
        <w:t xml:space="preserve">as </w:t>
      </w:r>
      <w:r w:rsidR="00AD0A19" w:rsidRPr="00B86B71">
        <w:t>a typical</w:t>
      </w:r>
      <w:r w:rsidR="00AA4466" w:rsidRPr="00B86B71">
        <w:t xml:space="preserve"> </w:t>
      </w:r>
      <w:bookmarkStart w:id="8" w:name="_Hlk145861280"/>
      <w:r w:rsidR="00AA4466" w:rsidRPr="00B86B71">
        <w:t>high-impact</w:t>
      </w:r>
      <w:r w:rsidR="001D58CE" w:rsidRPr="00B86B71">
        <w:t xml:space="preserve"> </w:t>
      </w:r>
      <w:r w:rsidR="003D42BE" w:rsidRPr="00B86B71">
        <w:t>but</w:t>
      </w:r>
      <w:r w:rsidR="00AA4466" w:rsidRPr="00B86B71">
        <w:t xml:space="preserve"> low-probability</w:t>
      </w:r>
      <w:bookmarkEnd w:id="8"/>
      <w:r w:rsidR="00AA4466" w:rsidRPr="00B86B71">
        <w:t xml:space="preserve"> (HILP)</w:t>
      </w:r>
      <w:r w:rsidR="00871809" w:rsidRPr="00B86B71">
        <w:t xml:space="preserve"> event</w:t>
      </w:r>
      <w:r w:rsidR="002D2019" w:rsidRPr="00B86B71">
        <w:t xml:space="preserve"> </w:t>
      </w:r>
      <w:r w:rsidR="00B22094" w:rsidRPr="00B86B71">
        <w:t>(</w:t>
      </w:r>
      <w:proofErr w:type="spellStart"/>
      <w:r w:rsidR="00E55140" w:rsidRPr="00B86B71">
        <w:t>Khaloie</w:t>
      </w:r>
      <w:proofErr w:type="spellEnd"/>
      <w:r w:rsidR="00E55140" w:rsidRPr="00B86B71">
        <w:t xml:space="preserve"> et al., 2019</w:t>
      </w:r>
      <w:r w:rsidR="00B22094" w:rsidRPr="00B86B71">
        <w:t>)</w:t>
      </w:r>
      <w:r w:rsidR="00944156" w:rsidRPr="00B86B71">
        <w:t>, which means the defect</w:t>
      </w:r>
      <w:r w:rsidR="00EF4A6A" w:rsidRPr="00B86B71">
        <w:t>ive samples</w:t>
      </w:r>
      <w:r w:rsidR="00944156" w:rsidRPr="00B86B71">
        <w:t xml:space="preserve"> </w:t>
      </w:r>
      <w:r w:rsidR="00EF4A6A" w:rsidRPr="00B86B71">
        <w:t>occur</w:t>
      </w:r>
      <w:r w:rsidR="00944156" w:rsidRPr="00B86B71">
        <w:t xml:space="preserve"> with low probability but </w:t>
      </w:r>
      <w:proofErr w:type="gramStart"/>
      <w:r w:rsidR="00944156" w:rsidRPr="00B86B71">
        <w:t>has</w:t>
      </w:r>
      <w:proofErr w:type="gramEnd"/>
      <w:r w:rsidR="00944156" w:rsidRPr="00B86B71">
        <w:t xml:space="preserve"> high impact </w:t>
      </w:r>
      <w:r w:rsidR="00115BD4" w:rsidRPr="00B86B71">
        <w:t>on</w:t>
      </w:r>
      <w:r w:rsidR="00944156" w:rsidRPr="00B86B71">
        <w:t xml:space="preserve"> the quality and price of product</w:t>
      </w:r>
      <w:r w:rsidR="00F54E07" w:rsidRPr="00B86B71">
        <w:rPr>
          <w:rFonts w:hint="eastAsia"/>
        </w:rPr>
        <w:t>.</w:t>
      </w:r>
      <w:r w:rsidR="00056553" w:rsidRPr="00B86B71">
        <w:t xml:space="preserve"> To meet the </w:t>
      </w:r>
      <w:r w:rsidR="005C3CE9" w:rsidRPr="00B86B71">
        <w:t>HILP</w:t>
      </w:r>
      <w:r w:rsidR="00056553" w:rsidRPr="00B86B71">
        <w:t xml:space="preserve"> </w:t>
      </w:r>
      <w:bookmarkStart w:id="9" w:name="_Hlk147828360"/>
      <w:r w:rsidR="00056553" w:rsidRPr="00B86B71">
        <w:t>characteristics of defective samples</w:t>
      </w:r>
      <w:bookmarkEnd w:id="9"/>
      <w:r w:rsidR="00056553" w:rsidRPr="00B86B71">
        <w:t>, large-scale convolutional neural networks which have more powerful feature extraction abilit</w:t>
      </w:r>
      <w:r w:rsidR="002D057A" w:rsidRPr="00B86B71">
        <w:t>ies</w:t>
      </w:r>
      <w:r w:rsidR="00056553" w:rsidRPr="00B86B71">
        <w:t xml:space="preserve"> are necessary.</w:t>
      </w:r>
      <w:r w:rsidR="00140B9B" w:rsidRPr="00B86B71">
        <w:t xml:space="preserve"> B</w:t>
      </w:r>
      <w:r w:rsidR="00140B9B" w:rsidRPr="00B86B71">
        <w:rPr>
          <w:rFonts w:hint="eastAsia"/>
        </w:rPr>
        <w:t>e</w:t>
      </w:r>
      <w:r w:rsidR="00140B9B" w:rsidRPr="00B86B71">
        <w:t xml:space="preserve">cause </w:t>
      </w:r>
      <w:r w:rsidR="00F11B5C" w:rsidRPr="00B86B71">
        <w:t xml:space="preserve">these </w:t>
      </w:r>
      <w:r w:rsidR="00140B9B" w:rsidRPr="00B86B71">
        <w:t>defects tend to</w:t>
      </w:r>
      <w:r w:rsidR="0077568B" w:rsidRPr="00B86B71">
        <w:t xml:space="preserve"> </w:t>
      </w:r>
      <w:r w:rsidR="0077568B" w:rsidRPr="00B86B71">
        <w:rPr>
          <w:rFonts w:hint="eastAsia"/>
        </w:rPr>
        <w:t>have</w:t>
      </w:r>
      <w:r w:rsidR="00140B9B" w:rsidRPr="00B86B71">
        <w:t xml:space="preserve"> tiny and irregular visual characteristics,</w:t>
      </w:r>
      <w:r w:rsidR="00A41D88" w:rsidRPr="00B86B71">
        <w:t xml:space="preserve"> as shown in Fig.1. These defects</w:t>
      </w:r>
      <w:r w:rsidR="00AF4E1E" w:rsidRPr="00B86B71">
        <w:t xml:space="preserve"> require deeper networks </w:t>
      </w:r>
      <w:r w:rsidR="00175414" w:rsidRPr="00B86B71">
        <w:t>f</w:t>
      </w:r>
      <w:r w:rsidR="00AF4E1E" w:rsidRPr="00B86B71">
        <w:t>or feature extraction</w:t>
      </w:r>
      <w:r w:rsidR="00175414" w:rsidRPr="00B86B71">
        <w:t xml:space="preserve"> and detection</w:t>
      </w:r>
      <w:r w:rsidR="00140B9B" w:rsidRPr="00B86B71">
        <w:t>.</w:t>
      </w:r>
      <w:r w:rsidR="00EF1361" w:rsidRPr="00B86B71">
        <w:t xml:space="preserve"> </w:t>
      </w:r>
      <w:r w:rsidR="00FC0E6B" w:rsidRPr="00B86B71">
        <w:t>This</w:t>
      </w:r>
      <w:r w:rsidR="00EF1361" w:rsidRPr="00B86B71">
        <w:t xml:space="preserve"> will absolutely </w:t>
      </w:r>
      <w:r w:rsidR="00326EB1" w:rsidRPr="00B86B71">
        <w:t>result</w:t>
      </w:r>
      <w:r w:rsidR="008A45E4" w:rsidRPr="00B86B71">
        <w:t xml:space="preserve"> in redundant network</w:t>
      </w:r>
      <w:r w:rsidR="002D5404" w:rsidRPr="00B86B71">
        <w:t xml:space="preserve"> structure</w:t>
      </w:r>
      <w:r w:rsidR="00665DF1" w:rsidRPr="00B86B71">
        <w:t xml:space="preserve"> and significant </w:t>
      </w:r>
      <w:r w:rsidR="006D0682" w:rsidRPr="00B86B71">
        <w:t xml:space="preserve">waste of </w:t>
      </w:r>
      <w:r w:rsidR="00665DF1" w:rsidRPr="00B86B71">
        <w:t xml:space="preserve">computation </w:t>
      </w:r>
      <w:r w:rsidR="006D0682" w:rsidRPr="00B86B71">
        <w:t>resources</w:t>
      </w:r>
      <w:r w:rsidR="00665DF1" w:rsidRPr="00B86B71">
        <w:t xml:space="preserve"> </w:t>
      </w:r>
      <w:r w:rsidR="00962A2B" w:rsidRPr="00B86B71">
        <w:t>b</w:t>
      </w:r>
      <w:r w:rsidR="008A45E4" w:rsidRPr="00B86B71">
        <w:t>ecause</w:t>
      </w:r>
      <w:r w:rsidR="0053069D" w:rsidRPr="00B86B71">
        <w:t xml:space="preserve"> </w:t>
      </w:r>
      <w:r w:rsidR="00962A2B" w:rsidRPr="00B86B71">
        <w:t xml:space="preserve">more </w:t>
      </w:r>
      <w:r w:rsidR="0053069D" w:rsidRPr="00B86B71">
        <w:t xml:space="preserve">normal samples can be </w:t>
      </w:r>
      <w:r w:rsidR="00625FC6" w:rsidRPr="00B86B71">
        <w:t xml:space="preserve">easily </w:t>
      </w:r>
      <w:r w:rsidR="0053069D" w:rsidRPr="00B86B71">
        <w:t>detected using a simpler network.</w:t>
      </w:r>
      <w:r w:rsidR="00BA4C2C" w:rsidRPr="00B86B71">
        <w:t xml:space="preserve"> </w:t>
      </w:r>
      <w:bookmarkStart w:id="10" w:name="_Hlk145926740"/>
      <w:r w:rsidR="00657DF7" w:rsidRPr="00B86B71">
        <w:t xml:space="preserve">Therefore, </w:t>
      </w:r>
      <w:bookmarkEnd w:id="10"/>
      <w:r w:rsidR="00A06AC5" w:rsidRPr="00B86B71">
        <w:t>addressing</w:t>
      </w:r>
      <w:r w:rsidR="009802D8" w:rsidRPr="00B86B71">
        <w:t xml:space="preserve"> the network redundancy caused by</w:t>
      </w:r>
      <w:r w:rsidR="00FE689D" w:rsidRPr="00B86B71">
        <w:t xml:space="preserve"> </w:t>
      </w:r>
      <w:r w:rsidR="00FB39C9" w:rsidRPr="00B86B71">
        <w:t xml:space="preserve">the HILP characteristic of defective samples </w:t>
      </w:r>
      <w:r w:rsidR="00FE689D" w:rsidRPr="00B86B71">
        <w:t>and construct</w:t>
      </w:r>
      <w:r w:rsidR="00A06AC5" w:rsidRPr="00B86B71">
        <w:t>ing</w:t>
      </w:r>
      <w:r w:rsidR="00FE689D" w:rsidRPr="00B86B71">
        <w:t xml:space="preserve"> a more lightweight network i</w:t>
      </w:r>
      <w:r w:rsidR="00021E16" w:rsidRPr="00B86B71">
        <w:t xml:space="preserve">s the key to </w:t>
      </w:r>
      <w:proofErr w:type="gramStart"/>
      <w:r w:rsidR="00021E16" w:rsidRPr="00B86B71">
        <w:t>improve</w:t>
      </w:r>
      <w:proofErr w:type="gramEnd"/>
      <w:r w:rsidR="008438AB" w:rsidRPr="00B86B71">
        <w:t xml:space="preserve"> the</w:t>
      </w:r>
      <w:r w:rsidR="00021E16" w:rsidRPr="00B86B71">
        <w:t xml:space="preserve"> ti</w:t>
      </w:r>
      <w:r w:rsidR="002E4E8F" w:rsidRPr="00B86B71">
        <w:t>me-effi</w:t>
      </w:r>
      <w:r w:rsidR="00C06C16" w:rsidRPr="00B86B71">
        <w:t>ciency</w:t>
      </w:r>
      <w:r w:rsidR="00021E16" w:rsidRPr="00B86B71">
        <w:t xml:space="preserve"> in online</w:t>
      </w:r>
      <w:r w:rsidR="00FC1772" w:rsidRPr="00B86B71">
        <w:t xml:space="preserve"> </w:t>
      </w:r>
      <w:r w:rsidR="00C3064F" w:rsidRPr="00B86B71">
        <w:t>fabric</w:t>
      </w:r>
      <w:r w:rsidR="00FC1772" w:rsidRPr="00B86B71">
        <w:t xml:space="preserve"> defect detection.</w:t>
      </w:r>
    </w:p>
    <w:p w14:paraId="36E2E1C2" w14:textId="7C9EE6EE" w:rsidR="00614387" w:rsidRPr="00B86B71" w:rsidRDefault="005F359A" w:rsidP="00C04FFA">
      <w:pPr>
        <w:ind w:firstLineChars="0" w:firstLine="0"/>
        <w:jc w:val="center"/>
      </w:pPr>
      <w:bookmarkStart w:id="11" w:name="_Hlk161224343"/>
      <w:r w:rsidRPr="00B86B71">
        <w:rPr>
          <w:noProof/>
        </w:rPr>
        <w:drawing>
          <wp:inline distT="0" distB="0" distL="0" distR="0" wp14:anchorId="3C5ECA44" wp14:editId="2CCDCBBC">
            <wp:extent cx="4946650" cy="2209618"/>
            <wp:effectExtent l="0" t="0" r="6350" b="635"/>
            <wp:docPr id="21204309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890"/>
                    <a:stretch/>
                  </pic:blipFill>
                  <pic:spPr bwMode="auto">
                    <a:xfrm>
                      <a:off x="0" y="0"/>
                      <a:ext cx="4949120" cy="2210721"/>
                    </a:xfrm>
                    <a:prstGeom prst="rect">
                      <a:avLst/>
                    </a:prstGeom>
                    <a:noFill/>
                    <a:ln>
                      <a:noFill/>
                    </a:ln>
                    <a:extLst>
                      <a:ext uri="{53640926-AAD7-44D8-BBD7-CCE9431645EC}">
                        <a14:shadowObscured xmlns:a14="http://schemas.microsoft.com/office/drawing/2010/main"/>
                      </a:ext>
                    </a:extLst>
                  </pic:spPr>
                </pic:pic>
              </a:graphicData>
            </a:graphic>
          </wp:inline>
        </w:drawing>
      </w:r>
    </w:p>
    <w:p w14:paraId="7CCCA23A" w14:textId="2E83687F" w:rsidR="00EA48B2" w:rsidRPr="00B86B71" w:rsidRDefault="00EA48B2" w:rsidP="00C04FFA">
      <w:pPr>
        <w:ind w:firstLineChars="0" w:firstLine="0"/>
        <w:jc w:val="center"/>
      </w:pPr>
      <w:r w:rsidRPr="00B86B71">
        <w:rPr>
          <w:rFonts w:hint="eastAsia"/>
          <w:b/>
          <w:bCs/>
        </w:rPr>
        <w:t>F</w:t>
      </w:r>
      <w:r w:rsidRPr="00B86B71">
        <w:rPr>
          <w:b/>
          <w:bCs/>
        </w:rPr>
        <w:t xml:space="preserve">ig.1. </w:t>
      </w:r>
      <w:r w:rsidR="00CE3203" w:rsidRPr="00B86B71">
        <w:t>Fabric defects</w:t>
      </w:r>
      <w:r w:rsidR="0077568B" w:rsidRPr="00B86B71">
        <w:t xml:space="preserve"> with tiny size and irregular shape</w:t>
      </w:r>
    </w:p>
    <w:bookmarkEnd w:id="11"/>
    <w:p w14:paraId="0B4E7A94" w14:textId="0844D0BA" w:rsidR="00046E78" w:rsidRPr="00B86B71" w:rsidRDefault="001957EC" w:rsidP="00DA2714">
      <w:r w:rsidRPr="00B86B71">
        <w:t xml:space="preserve">In </w:t>
      </w:r>
      <w:r w:rsidR="00046E78" w:rsidRPr="00B86B71">
        <w:t>this paper</w:t>
      </w:r>
      <w:r w:rsidRPr="00B86B71">
        <w:t>,</w:t>
      </w:r>
      <w:r w:rsidR="00046E78" w:rsidRPr="00B86B71">
        <w:t xml:space="preserve"> </w:t>
      </w:r>
      <w:r w:rsidR="00B41DFD" w:rsidRPr="00B86B71">
        <w:t xml:space="preserve">the </w:t>
      </w:r>
      <w:r w:rsidR="00BB32F7" w:rsidRPr="00B86B71">
        <w:t>DI-Net</w:t>
      </w:r>
      <w:r w:rsidRPr="00B86B71">
        <w:t xml:space="preserve"> </w:t>
      </w:r>
      <w:r w:rsidR="00FD154B" w:rsidRPr="00B86B71">
        <w:t>which can dynamically allocate computation</w:t>
      </w:r>
      <w:r w:rsidR="001F11A8" w:rsidRPr="00B86B71">
        <w:t xml:space="preserve"> </w:t>
      </w:r>
      <w:r w:rsidR="0081227D" w:rsidRPr="00B86B71">
        <w:t>resources</w:t>
      </w:r>
      <w:r w:rsidR="001F11A8" w:rsidRPr="00B86B71">
        <w:t xml:space="preserve"> as the complexity of images </w:t>
      </w:r>
      <w:r w:rsidR="00952013" w:rsidRPr="00B86B71">
        <w:t>is</w:t>
      </w:r>
      <w:r w:rsidRPr="00B86B71">
        <w:t xml:space="preserve"> proposed </w:t>
      </w:r>
      <w:r w:rsidR="001F11A8" w:rsidRPr="00B86B71">
        <w:t>for</w:t>
      </w:r>
      <w:r w:rsidRPr="00B86B71">
        <w:t xml:space="preserve"> more time-efficient online </w:t>
      </w:r>
      <w:r w:rsidR="00C3064F" w:rsidRPr="00B86B71">
        <w:t>fabric</w:t>
      </w:r>
      <w:r w:rsidR="00A862E9" w:rsidRPr="00B86B71">
        <w:t xml:space="preserve"> </w:t>
      </w:r>
      <w:r w:rsidRPr="00B86B71">
        <w:t>defect detection</w:t>
      </w:r>
      <w:r w:rsidR="00046E78" w:rsidRPr="00B86B71">
        <w:t>. The contribution of this paper can be summarized as follows:</w:t>
      </w:r>
    </w:p>
    <w:p w14:paraId="61D70F29" w14:textId="0259B101" w:rsidR="00B261E4" w:rsidRPr="00B86B71" w:rsidRDefault="00046E78" w:rsidP="00DA2714">
      <w:r w:rsidRPr="00B86B71">
        <w:t>1)</w:t>
      </w:r>
      <w:r w:rsidRPr="00B86B71">
        <w:tab/>
      </w:r>
      <w:r w:rsidR="00E77B58" w:rsidRPr="00B86B71">
        <w:t>The "</w:t>
      </w:r>
      <w:r w:rsidR="00F64239" w:rsidRPr="00B86B71">
        <w:t>AND</w:t>
      </w:r>
      <w:r w:rsidR="00E77B58" w:rsidRPr="00B86B71">
        <w:t xml:space="preserve">" Gate </w:t>
      </w:r>
      <w:r w:rsidR="00044773" w:rsidRPr="00B86B71">
        <w:t xml:space="preserve">is </w:t>
      </w:r>
      <w:r w:rsidR="00BF020F" w:rsidRPr="00B86B71">
        <w:t>incorporated in</w:t>
      </w:r>
      <w:r w:rsidR="00952013" w:rsidRPr="00B86B71">
        <w:t>to</w:t>
      </w:r>
      <w:r w:rsidR="00BF020F" w:rsidRPr="00B86B71">
        <w:t xml:space="preserve"> the backbone of network</w:t>
      </w:r>
      <w:r w:rsidR="006D0682" w:rsidRPr="00B86B71">
        <w:t xml:space="preserve">, which </w:t>
      </w:r>
      <w:r w:rsidR="007E1C3E" w:rsidRPr="00B86B71">
        <w:t>enable</w:t>
      </w:r>
      <w:r w:rsidR="006D0682" w:rsidRPr="00B86B71">
        <w:t>s</w:t>
      </w:r>
      <w:r w:rsidR="00E77B58" w:rsidRPr="00B86B71">
        <w:t xml:space="preserve"> </w:t>
      </w:r>
      <w:r w:rsidR="006D0682" w:rsidRPr="00B86B71">
        <w:t>network</w:t>
      </w:r>
      <w:r w:rsidR="00E77B58" w:rsidRPr="00B86B71">
        <w:t xml:space="preserve"> </w:t>
      </w:r>
      <w:r w:rsidR="00A55067" w:rsidRPr="00B86B71">
        <w:t>to have</w:t>
      </w:r>
      <w:r w:rsidR="00BF020F" w:rsidRPr="00B86B71">
        <w:t xml:space="preserve"> the ability to dynamically adjust </w:t>
      </w:r>
      <w:r w:rsidR="00962A68" w:rsidRPr="00B86B71">
        <w:t xml:space="preserve">its </w:t>
      </w:r>
      <w:r w:rsidR="00BF020F" w:rsidRPr="00B86B71">
        <w:t>depth</w:t>
      </w:r>
      <w:r w:rsidR="00E77B58" w:rsidRPr="00B86B71">
        <w:t>. These "</w:t>
      </w:r>
      <w:r w:rsidR="00F64239" w:rsidRPr="00B86B71">
        <w:t>AND</w:t>
      </w:r>
      <w:r w:rsidR="00E77B58" w:rsidRPr="00B86B71">
        <w:t xml:space="preserve">" </w:t>
      </w:r>
      <w:r w:rsidR="004F2BD6" w:rsidRPr="00B86B71">
        <w:t>G</w:t>
      </w:r>
      <w:r w:rsidR="00E77B58" w:rsidRPr="00B86B71">
        <w:t xml:space="preserve">ates are connected in series at different depths </w:t>
      </w:r>
      <w:r w:rsidR="00962A68" w:rsidRPr="00B86B71">
        <w:t>in</w:t>
      </w:r>
      <w:r w:rsidR="00E77B58" w:rsidRPr="00B86B71">
        <w:t xml:space="preserve"> the backbone</w:t>
      </w:r>
      <w:r w:rsidR="00345C4F" w:rsidRPr="00B86B71">
        <w:t xml:space="preserve"> and</w:t>
      </w:r>
      <w:r w:rsidR="00595BEB" w:rsidRPr="00B86B71">
        <w:t xml:space="preserve"> </w:t>
      </w:r>
      <w:r w:rsidR="00743CC4" w:rsidRPr="00B86B71">
        <w:t>installed after</w:t>
      </w:r>
      <w:r w:rsidR="00595BEB" w:rsidRPr="00B86B71">
        <w:t xml:space="preserve"> feature extraction </w:t>
      </w:r>
      <w:r w:rsidR="004F2BD6" w:rsidRPr="00B86B71">
        <w:t>blocks</w:t>
      </w:r>
      <w:r w:rsidR="00E77B58" w:rsidRPr="00B86B71">
        <w:t xml:space="preserve">. If the preceding </w:t>
      </w:r>
      <w:r w:rsidR="004F2BD6" w:rsidRPr="00B86B71">
        <w:t>"</w:t>
      </w:r>
      <w:r w:rsidR="00AD32CE" w:rsidRPr="00B86B71">
        <w:t>AND</w:t>
      </w:r>
      <w:r w:rsidR="004F2BD6" w:rsidRPr="00B86B71">
        <w:t>" Gate</w:t>
      </w:r>
      <w:r w:rsidR="00E77B58" w:rsidRPr="00B86B71">
        <w:t xml:space="preserve"> output</w:t>
      </w:r>
      <w:r w:rsidR="005113A5" w:rsidRPr="00B86B71">
        <w:t>s</w:t>
      </w:r>
      <w:r w:rsidR="00E77B58" w:rsidRPr="00B86B71">
        <w:t xml:space="preserve"> a negative value, the subsequent parts of the network will not be activated.</w:t>
      </w:r>
      <w:r w:rsidR="001406D4" w:rsidRPr="00B86B71">
        <w:t xml:space="preserve"> </w:t>
      </w:r>
      <w:r w:rsidR="005113A5" w:rsidRPr="00B86B71">
        <w:t>Therefore, by controlling the inputs to these "</w:t>
      </w:r>
      <w:r w:rsidR="001127E2" w:rsidRPr="00B86B71">
        <w:t>AND</w:t>
      </w:r>
      <w:r w:rsidR="005113A5" w:rsidRPr="00B86B71">
        <w:t>" Gates, the depth of the network can be dynamically adjusted.</w:t>
      </w:r>
      <w:r w:rsidR="00B261E4" w:rsidRPr="00B86B71">
        <w:t xml:space="preserve"> </w:t>
      </w:r>
    </w:p>
    <w:p w14:paraId="05897B83" w14:textId="53081422" w:rsidR="00B261E4" w:rsidRPr="00B86B71" w:rsidRDefault="00B261E4" w:rsidP="00DA2714">
      <w:r w:rsidRPr="00B86B71">
        <w:t xml:space="preserve">2) </w:t>
      </w:r>
      <w:r w:rsidR="00BD616D" w:rsidRPr="00B86B71">
        <w:t>T</w:t>
      </w:r>
      <w:r w:rsidRPr="00B86B71">
        <w:t xml:space="preserve">he dynamic inference module </w:t>
      </w:r>
      <w:r w:rsidR="00BD616D" w:rsidRPr="00B86B71">
        <w:t xml:space="preserve">which consists of </w:t>
      </w:r>
      <w:bookmarkStart w:id="12" w:name="_Hlk147850266"/>
      <w:r w:rsidR="00BD616D" w:rsidRPr="00B86B71">
        <w:t>early-exit policy</w:t>
      </w:r>
      <w:bookmarkEnd w:id="12"/>
      <w:r w:rsidR="00BD616D" w:rsidRPr="00B86B71">
        <w:t xml:space="preserve"> and</w:t>
      </w:r>
      <w:r w:rsidRPr="00B86B71">
        <w:t xml:space="preserve"> several exits with inference unit is proposed</w:t>
      </w:r>
      <w:r w:rsidR="00BC39F7" w:rsidRPr="00B86B71">
        <w:t xml:space="preserve"> to dynamic</w:t>
      </w:r>
      <w:r w:rsidR="00BF4771" w:rsidRPr="00B86B71">
        <w:t>ally</w:t>
      </w:r>
      <w:r w:rsidR="00BC39F7" w:rsidRPr="00B86B71">
        <w:t xml:space="preserve"> allocat</w:t>
      </w:r>
      <w:r w:rsidR="00345C4F" w:rsidRPr="00B86B71">
        <w:t>e</w:t>
      </w:r>
      <w:r w:rsidR="00BC39F7" w:rsidRPr="00B86B71">
        <w:t xml:space="preserve"> computation </w:t>
      </w:r>
      <w:r w:rsidR="00BC5E12" w:rsidRPr="00B86B71">
        <w:t>resources</w:t>
      </w:r>
      <w:r w:rsidR="00345C4F" w:rsidRPr="00B86B71">
        <w:t xml:space="preserve"> as image complexity</w:t>
      </w:r>
      <w:r w:rsidRPr="00B86B71">
        <w:t xml:space="preserve">. When the confidence of sample </w:t>
      </w:r>
      <w:r w:rsidR="00F63462" w:rsidRPr="00B86B71">
        <w:t xml:space="preserve">at specific exit </w:t>
      </w:r>
      <w:r w:rsidR="00345C4F" w:rsidRPr="00B86B71">
        <w:t>exceeds</w:t>
      </w:r>
      <w:r w:rsidRPr="00B86B71">
        <w:t xml:space="preserve"> the </w:t>
      </w:r>
      <w:r w:rsidR="00F63462" w:rsidRPr="00B86B71">
        <w:t>threshold</w:t>
      </w:r>
      <w:r w:rsidRPr="00B86B71">
        <w:t>, the inference unit will allow it to early</w:t>
      </w:r>
      <w:r w:rsidR="00BF4771" w:rsidRPr="00B86B71">
        <w:t xml:space="preserve"> </w:t>
      </w:r>
      <w:r w:rsidRPr="00B86B71">
        <w:t>exit</w:t>
      </w:r>
      <w:r w:rsidR="003F5E3A" w:rsidRPr="00B86B71">
        <w:t xml:space="preserve"> from network</w:t>
      </w:r>
      <w:r w:rsidR="00C26CD7" w:rsidRPr="00B86B71">
        <w:t xml:space="preserve"> and</w:t>
      </w:r>
      <w:r w:rsidR="003175B4" w:rsidRPr="00B86B71">
        <w:t xml:space="preserve"> output a negative value to corresponding </w:t>
      </w:r>
      <w:r w:rsidRPr="00B86B71">
        <w:t>"</w:t>
      </w:r>
      <w:r w:rsidR="00297E3F" w:rsidRPr="00B86B71">
        <w:t>AND</w:t>
      </w:r>
      <w:r w:rsidRPr="00B86B71">
        <w:t xml:space="preserve">" Gate. As a result, </w:t>
      </w:r>
      <w:r w:rsidR="00996792" w:rsidRPr="00B86B71">
        <w:t>the “AND</w:t>
      </w:r>
      <w:r w:rsidR="003175B4" w:rsidRPr="00B86B71">
        <w:t xml:space="preserve">" Gate will </w:t>
      </w:r>
      <w:r w:rsidR="00F63462" w:rsidRPr="00B86B71">
        <w:t>output a</w:t>
      </w:r>
      <w:r w:rsidR="003175B4" w:rsidRPr="00B86B71">
        <w:t xml:space="preserve"> negative</w:t>
      </w:r>
      <w:r w:rsidR="00F63462" w:rsidRPr="00B86B71">
        <w:t xml:space="preserve"> value</w:t>
      </w:r>
      <w:r w:rsidR="003175B4" w:rsidRPr="00B86B71">
        <w:t xml:space="preserve"> and </w:t>
      </w:r>
      <w:r w:rsidRPr="00B86B71">
        <w:t xml:space="preserve">subsequent network will not be activated, thus avoiding waste of computation resources. </w:t>
      </w:r>
      <w:r w:rsidR="0075427A" w:rsidRPr="00B86B71">
        <w:t xml:space="preserve">For </w:t>
      </w:r>
      <w:r w:rsidR="003C2CFB" w:rsidRPr="00B86B71">
        <w:t>online</w:t>
      </w:r>
      <w:r w:rsidR="0075427A" w:rsidRPr="00B86B71">
        <w:t xml:space="preserve"> defect detection, normal samples with simple features will </w:t>
      </w:r>
      <w:r w:rsidR="00BD0CE8" w:rsidRPr="00B86B71">
        <w:t xml:space="preserve">be able </w:t>
      </w:r>
      <w:r w:rsidR="00BD0CE8" w:rsidRPr="00B86B71">
        <w:lastRenderedPageBreak/>
        <w:t xml:space="preserve">to </w:t>
      </w:r>
      <w:r w:rsidR="0075427A" w:rsidRPr="00B86B71">
        <w:t xml:space="preserve">early-exit from network, while defective samples with complicated defects features </w:t>
      </w:r>
      <w:r w:rsidR="00BD0CE8" w:rsidRPr="00B86B71">
        <w:t xml:space="preserve">may </w:t>
      </w:r>
      <w:r w:rsidR="0075427A" w:rsidRPr="00B86B71">
        <w:t xml:space="preserve">require more feature extraction before </w:t>
      </w:r>
      <w:r w:rsidR="00CE3263" w:rsidRPr="00B86B71">
        <w:t>output.</w:t>
      </w:r>
    </w:p>
    <w:p w14:paraId="7BD900BB" w14:textId="461EE001" w:rsidR="0028140A" w:rsidRPr="00B86B71" w:rsidRDefault="00B261E4" w:rsidP="00BB32F7">
      <w:r w:rsidRPr="00B86B71">
        <w:t>3</w:t>
      </w:r>
      <w:r w:rsidR="00046E78" w:rsidRPr="00B86B71">
        <w:t>)</w:t>
      </w:r>
      <w:r w:rsidR="00046E78" w:rsidRPr="00B86B71">
        <w:tab/>
      </w:r>
      <w:r w:rsidR="00BD0560" w:rsidRPr="00B86B71">
        <w:t>The novel two-stage training strategy and exit-weighted loss function are proposed for efficient model training</w:t>
      </w:r>
      <w:r w:rsidR="00BB32F7" w:rsidRPr="00B86B71">
        <w:t xml:space="preserve"> of proposed DI-Net. </w:t>
      </w:r>
      <w:r w:rsidR="002835AD" w:rsidRPr="00B86B71">
        <w:t xml:space="preserve">In the first stage, the backbone of </w:t>
      </w:r>
      <w:r w:rsidR="00F73704" w:rsidRPr="00B86B71">
        <w:t>the network</w:t>
      </w:r>
      <w:r w:rsidR="002835AD" w:rsidRPr="00B86B71">
        <w:t xml:space="preserve"> and </w:t>
      </w:r>
      <w:r w:rsidR="000F28C6" w:rsidRPr="00B86B71">
        <w:t>l</w:t>
      </w:r>
      <w:r w:rsidR="00F73704" w:rsidRPr="00B86B71">
        <w:t>a</w:t>
      </w:r>
      <w:r w:rsidR="000F28C6" w:rsidRPr="00B86B71">
        <w:t>st</w:t>
      </w:r>
      <w:r w:rsidR="00EE18DB" w:rsidRPr="00B86B71">
        <w:t xml:space="preserve"> exit</w:t>
      </w:r>
      <w:r w:rsidR="002835AD" w:rsidRPr="00B86B71">
        <w:t xml:space="preserve"> </w:t>
      </w:r>
      <w:r w:rsidR="00DC0636" w:rsidRPr="00B86B71">
        <w:t>are</w:t>
      </w:r>
      <w:r w:rsidR="002835AD" w:rsidRPr="00B86B71">
        <w:t xml:space="preserve"> trained</w:t>
      </w:r>
      <w:r w:rsidR="00641424" w:rsidRPr="00B86B71">
        <w:t xml:space="preserve"> separately.</w:t>
      </w:r>
      <w:r w:rsidR="002835AD" w:rsidRPr="00B86B71">
        <w:t xml:space="preserve"> In </w:t>
      </w:r>
      <w:r w:rsidR="00641424" w:rsidRPr="00B86B71">
        <w:t>the second</w:t>
      </w:r>
      <w:r w:rsidR="002835AD" w:rsidRPr="00B86B71">
        <w:t xml:space="preserve"> stage, the backbone is </w:t>
      </w:r>
      <w:r w:rsidR="00641424" w:rsidRPr="00B86B71">
        <w:t>frozen,</w:t>
      </w:r>
      <w:r w:rsidR="002835AD" w:rsidRPr="00B86B71">
        <w:t xml:space="preserve"> and all candidate early-exits are trained</w:t>
      </w:r>
      <w:r w:rsidR="00641424" w:rsidRPr="00B86B71">
        <w:t xml:space="preserve"> jointly</w:t>
      </w:r>
      <w:r w:rsidR="002835AD" w:rsidRPr="00B86B71">
        <w:t xml:space="preserve">. </w:t>
      </w:r>
      <w:r w:rsidR="00195829" w:rsidRPr="00B86B71">
        <w:t>The two-stage training strat</w:t>
      </w:r>
      <w:r w:rsidR="0028140A" w:rsidRPr="00B86B71">
        <w:t>egy</w:t>
      </w:r>
      <w:r w:rsidR="00195829" w:rsidRPr="00B86B71">
        <w:t xml:space="preserve"> can avoid the </w:t>
      </w:r>
      <w:r w:rsidR="00910916" w:rsidRPr="00B86B71">
        <w:t>“</w:t>
      </w:r>
      <w:r w:rsidR="00195829" w:rsidRPr="00B86B71">
        <w:t>cros</w:t>
      </w:r>
      <w:r w:rsidR="00176B32" w:rsidRPr="00B86B71">
        <w:t>s</w:t>
      </w:r>
      <w:r w:rsidR="00195829" w:rsidRPr="00B86B71">
        <w:t>talk</w:t>
      </w:r>
      <w:r w:rsidR="00910916" w:rsidRPr="00B86B71">
        <w:t>”</w:t>
      </w:r>
      <w:r w:rsidR="00195829" w:rsidRPr="00B86B71">
        <w:t xml:space="preserve"> during the training process. </w:t>
      </w:r>
      <w:r w:rsidR="005131F7" w:rsidRPr="00B86B71">
        <w:t xml:space="preserve">The weighted </w:t>
      </w:r>
      <w:proofErr w:type="gramStart"/>
      <w:r w:rsidR="005131F7" w:rsidRPr="00B86B71">
        <w:t>exit loss</w:t>
      </w:r>
      <w:proofErr w:type="gramEnd"/>
      <w:r w:rsidR="005131F7" w:rsidRPr="00B86B71">
        <w:t xml:space="preserve"> function can help each exit to pay more attention to samples that are more likely to </w:t>
      </w:r>
      <w:r w:rsidR="00AB10B5" w:rsidRPr="00B86B71">
        <w:t>output</w:t>
      </w:r>
      <w:r w:rsidR="005131F7" w:rsidRPr="00B86B71">
        <w:t xml:space="preserve"> at </w:t>
      </w:r>
      <w:r w:rsidR="006C76C8" w:rsidRPr="00B86B71">
        <w:t>this specific</w:t>
      </w:r>
      <w:r w:rsidR="005131F7" w:rsidRPr="00B86B71">
        <w:t xml:space="preserve"> exit.</w:t>
      </w:r>
      <w:r w:rsidR="00AB0CCD" w:rsidRPr="00B86B71">
        <w:t xml:space="preserve"> </w:t>
      </w:r>
    </w:p>
    <w:p w14:paraId="60C984DA" w14:textId="30D8E969" w:rsidR="00053C53" w:rsidRPr="00B86B71" w:rsidRDefault="00046E78" w:rsidP="00DA2714">
      <w:r w:rsidRPr="00B86B71">
        <w:t xml:space="preserve">The rest of this paper is organized as follows: Section II </w:t>
      </w:r>
      <w:r w:rsidR="00E7266A" w:rsidRPr="00B86B71">
        <w:t xml:space="preserve">reviews </w:t>
      </w:r>
      <w:r w:rsidR="00100EAA" w:rsidRPr="00B86B71">
        <w:t>recent</w:t>
      </w:r>
      <w:r w:rsidR="00E7266A" w:rsidRPr="00B86B71">
        <w:t xml:space="preserve"> works of </w:t>
      </w:r>
      <w:r w:rsidR="00EB1139" w:rsidRPr="00B86B71">
        <w:t>lightweight</w:t>
      </w:r>
      <w:r w:rsidR="00E55140" w:rsidRPr="00B86B71">
        <w:t xml:space="preserve"> deep learning</w:t>
      </w:r>
      <w:r w:rsidR="00E7266A" w:rsidRPr="00B86B71">
        <w:t xml:space="preserve"> methods</w:t>
      </w:r>
      <w:r w:rsidRPr="00B86B71">
        <w:t xml:space="preserve">. Section III describes the </w:t>
      </w:r>
      <w:r w:rsidR="000E220F" w:rsidRPr="00B86B71">
        <w:t xml:space="preserve">proposed </w:t>
      </w:r>
      <w:r w:rsidR="00B41DFD" w:rsidRPr="00B86B71">
        <w:t>DI-Net</w:t>
      </w:r>
      <w:r w:rsidR="00632EC3" w:rsidRPr="00B86B71">
        <w:t xml:space="preserve"> which includes </w:t>
      </w:r>
      <w:r w:rsidR="00C66C38" w:rsidRPr="00B86B71">
        <w:t>feature extraction module</w:t>
      </w:r>
      <w:r w:rsidR="00C157FC" w:rsidRPr="00B86B71">
        <w:t>,</w:t>
      </w:r>
      <w:r w:rsidR="00C66C38" w:rsidRPr="00B86B71">
        <w:t xml:space="preserve"> dynamic inference module</w:t>
      </w:r>
      <w:r w:rsidR="00C157FC" w:rsidRPr="00B86B71">
        <w:t xml:space="preserve"> </w:t>
      </w:r>
      <w:r w:rsidR="00632EC3" w:rsidRPr="00B86B71">
        <w:t>and two-st</w:t>
      </w:r>
      <w:r w:rsidR="00790742" w:rsidRPr="00B86B71">
        <w:t>age training st</w:t>
      </w:r>
      <w:r w:rsidR="00632EC3" w:rsidRPr="00B86B71">
        <w:t>ra</w:t>
      </w:r>
      <w:r w:rsidR="00790742" w:rsidRPr="00B86B71">
        <w:t>tegy</w:t>
      </w:r>
      <w:r w:rsidRPr="00B86B71">
        <w:t xml:space="preserve">. Section IV introduces </w:t>
      </w:r>
      <w:proofErr w:type="gramStart"/>
      <w:r w:rsidR="004662DE" w:rsidRPr="00B86B71">
        <w:t>the</w:t>
      </w:r>
      <w:r w:rsidRPr="00B86B71">
        <w:t xml:space="preserve"> </w:t>
      </w:r>
      <w:r w:rsidR="00676125" w:rsidRPr="00B86B71">
        <w:t>e</w:t>
      </w:r>
      <w:r w:rsidRPr="00B86B71">
        <w:t>xperiments</w:t>
      </w:r>
      <w:proofErr w:type="gramEnd"/>
      <w:r w:rsidRPr="00B86B71">
        <w:t xml:space="preserve"> and discussions. </w:t>
      </w:r>
      <w:r w:rsidR="00676125" w:rsidRPr="00B86B71">
        <w:t>Section V summarizes</w:t>
      </w:r>
      <w:r w:rsidRPr="00B86B71">
        <w:t xml:space="preserve"> conclusions and future work.</w:t>
      </w:r>
    </w:p>
    <w:p w14:paraId="7E219301" w14:textId="31FA7C19" w:rsidR="00053C53" w:rsidRPr="00B86B71" w:rsidRDefault="00053C53" w:rsidP="000D7398">
      <w:pPr>
        <w:pStyle w:val="2"/>
      </w:pPr>
      <w:r w:rsidRPr="00B86B71">
        <w:t>Literature Review</w:t>
      </w:r>
    </w:p>
    <w:p w14:paraId="0647165D" w14:textId="44838F15" w:rsidR="00F8691A" w:rsidRPr="00B86B71" w:rsidRDefault="006D38BC" w:rsidP="00100965">
      <w:r w:rsidRPr="00B86B71">
        <w:t xml:space="preserve">To </w:t>
      </w:r>
      <w:r w:rsidR="009420A8" w:rsidRPr="00B86B71">
        <w:t>improve</w:t>
      </w:r>
      <w:r w:rsidR="00F73131" w:rsidRPr="00B86B71">
        <w:t xml:space="preserve"> the </w:t>
      </w:r>
      <w:r w:rsidR="00DD02C7" w:rsidRPr="00B86B71">
        <w:t>efficiency</w:t>
      </w:r>
      <w:r w:rsidRPr="00B86B71">
        <w:t xml:space="preserve"> of </w:t>
      </w:r>
      <w:r w:rsidR="00100965" w:rsidRPr="00B86B71">
        <w:t xml:space="preserve">convolutional neural </w:t>
      </w:r>
      <w:r w:rsidR="00AF4920" w:rsidRPr="00B86B71">
        <w:t>networks</w:t>
      </w:r>
      <w:r w:rsidRPr="00B86B71">
        <w:t xml:space="preserve">, </w:t>
      </w:r>
      <w:r w:rsidR="002E2350" w:rsidRPr="00B86B71">
        <w:t xml:space="preserve">some </w:t>
      </w:r>
      <w:r w:rsidR="00AF4920" w:rsidRPr="00B86B71">
        <w:t xml:space="preserve">lightweight </w:t>
      </w:r>
      <w:r w:rsidRPr="00B86B71">
        <w:t>dee</w:t>
      </w:r>
      <w:r w:rsidR="00F26F06" w:rsidRPr="00B86B71">
        <w:t>p learning</w:t>
      </w:r>
      <w:r w:rsidR="004F1372" w:rsidRPr="00B86B71">
        <w:t xml:space="preserve"> </w:t>
      </w:r>
      <w:r w:rsidR="00F26F06" w:rsidRPr="00B86B71">
        <w:t>methods have been studied.</w:t>
      </w:r>
      <w:r w:rsidR="00100965" w:rsidRPr="00B86B71">
        <w:rPr>
          <w:rFonts w:hint="eastAsia"/>
        </w:rPr>
        <w:t xml:space="preserve"> </w:t>
      </w:r>
      <w:r w:rsidR="00F8691A" w:rsidRPr="00B86B71">
        <w:t xml:space="preserve">Existing </w:t>
      </w:r>
      <w:r w:rsidR="00D101B0" w:rsidRPr="00B86B71">
        <w:t>methods</w:t>
      </w:r>
      <w:r w:rsidR="00F8691A" w:rsidRPr="00B86B71">
        <w:t xml:space="preserve"> can be divided into three categories: </w:t>
      </w:r>
      <w:r w:rsidR="00FC5BE3" w:rsidRPr="00B86B71">
        <w:t xml:space="preserve">efficient </w:t>
      </w:r>
      <w:r w:rsidR="005307F3" w:rsidRPr="00B86B71">
        <w:t>stru</w:t>
      </w:r>
      <w:r w:rsidR="007D3986" w:rsidRPr="00B86B71">
        <w:t>cture</w:t>
      </w:r>
      <w:r w:rsidR="00FC5BE3" w:rsidRPr="00B86B71">
        <w:t xml:space="preserve"> design methods</w:t>
      </w:r>
      <w:r w:rsidR="00F8691A" w:rsidRPr="00B86B71">
        <w:t xml:space="preserve">, </w:t>
      </w:r>
      <w:r w:rsidR="00EB2EEA" w:rsidRPr="00B86B71">
        <w:t xml:space="preserve">network pruning methods and </w:t>
      </w:r>
      <w:r w:rsidR="00F8691A" w:rsidRPr="00B86B71">
        <w:t>knowledge distillation method</w:t>
      </w:r>
      <w:r w:rsidR="00FC5BE3" w:rsidRPr="00B86B71">
        <w:t>s</w:t>
      </w:r>
      <w:r w:rsidR="00F15111" w:rsidRPr="00B86B71">
        <w:t xml:space="preserve"> </w:t>
      </w:r>
      <w:r w:rsidR="00DE7BAE" w:rsidRPr="00B86B71">
        <w:t>(Liang et al., 2021)</w:t>
      </w:r>
      <w:r w:rsidR="00F8691A" w:rsidRPr="00B86B71">
        <w:t>.</w:t>
      </w:r>
    </w:p>
    <w:p w14:paraId="19BB7D30" w14:textId="4E21019A" w:rsidR="004B4D52" w:rsidRPr="00B86B71" w:rsidRDefault="004B4D52" w:rsidP="004738C1">
      <w:pPr>
        <w:pStyle w:val="3"/>
      </w:pPr>
      <w:r w:rsidRPr="00B86B71">
        <w:t>Efficient structure design methods</w:t>
      </w:r>
    </w:p>
    <w:p w14:paraId="14AF56FD" w14:textId="77F94EC4" w:rsidR="00246A67" w:rsidRPr="00B86B71" w:rsidRDefault="005E2CB9" w:rsidP="00DA2714">
      <w:r w:rsidRPr="00B86B71">
        <w:t xml:space="preserve">For </w:t>
      </w:r>
      <w:bookmarkStart w:id="13" w:name="_Hlk145928154"/>
      <w:r w:rsidRPr="00B86B71">
        <w:t>e</w:t>
      </w:r>
      <w:r w:rsidR="001C7A26" w:rsidRPr="00B86B71">
        <w:t xml:space="preserve">fficient </w:t>
      </w:r>
      <w:r w:rsidR="007D3986" w:rsidRPr="00B86B71">
        <w:t>structure</w:t>
      </w:r>
      <w:r w:rsidR="001C7A26" w:rsidRPr="00B86B71">
        <w:t xml:space="preserve"> design methods</w:t>
      </w:r>
      <w:bookmarkEnd w:id="13"/>
      <w:r w:rsidR="00590218" w:rsidRPr="00B86B71">
        <w:t>,</w:t>
      </w:r>
      <w:r w:rsidR="003764E8" w:rsidRPr="00B86B71">
        <w:t xml:space="preserve"> specialized network </w:t>
      </w:r>
      <w:r w:rsidR="004D1648" w:rsidRPr="00B86B71">
        <w:t>structures</w:t>
      </w:r>
      <w:r w:rsidR="00590218" w:rsidRPr="00B86B71">
        <w:t xml:space="preserve"> are </w:t>
      </w:r>
      <w:r w:rsidR="00383557" w:rsidRPr="00B86B71">
        <w:t xml:space="preserve">commonly </w:t>
      </w:r>
      <w:r w:rsidR="00590218" w:rsidRPr="00B86B71">
        <w:t>designed</w:t>
      </w:r>
      <w:r w:rsidR="003764E8" w:rsidRPr="00B86B71">
        <w:t xml:space="preserve"> to</w:t>
      </w:r>
      <w:r w:rsidR="00F8691A" w:rsidRPr="00B86B71">
        <w:t xml:space="preserve"> reduce the</w:t>
      </w:r>
      <w:r w:rsidR="00A44FEC" w:rsidRPr="00B86B71">
        <w:t xml:space="preserve"> required</w:t>
      </w:r>
      <w:r w:rsidR="00F8691A" w:rsidRPr="00B86B71">
        <w:t xml:space="preserve"> computation of the network. </w:t>
      </w:r>
      <w:r w:rsidR="001965E8" w:rsidRPr="00B86B71">
        <w:t xml:space="preserve">For example, </w:t>
      </w:r>
      <w:proofErr w:type="spellStart"/>
      <w:r w:rsidR="00B71986" w:rsidRPr="00B86B71">
        <w:t>Shufflenet</w:t>
      </w:r>
      <w:proofErr w:type="spellEnd"/>
      <w:r w:rsidR="00F94E9D" w:rsidRPr="00B86B71">
        <w:t xml:space="preserve"> </w:t>
      </w:r>
      <w:r w:rsidR="003D7E03" w:rsidRPr="00B86B71">
        <w:t>(Zhang</w:t>
      </w:r>
      <w:r w:rsidR="00541C9E" w:rsidRPr="00B86B71">
        <w:t xml:space="preserve"> et al., 2018</w:t>
      </w:r>
      <w:r w:rsidR="003D7E03" w:rsidRPr="00B86B71">
        <w:t>)</w:t>
      </w:r>
      <w:r w:rsidR="0038606A" w:rsidRPr="00B86B71">
        <w:t xml:space="preserve"> </w:t>
      </w:r>
      <w:r w:rsidR="00A903C4" w:rsidRPr="00B86B71">
        <w:t xml:space="preserve">innovatively </w:t>
      </w:r>
      <w:r w:rsidR="00A31EA0" w:rsidRPr="00B86B71">
        <w:t xml:space="preserve">designed </w:t>
      </w:r>
      <w:r w:rsidR="0038606A" w:rsidRPr="00B86B71">
        <w:t xml:space="preserve">pointwise group convolution </w:t>
      </w:r>
      <w:r w:rsidR="00FF25B9" w:rsidRPr="00B86B71">
        <w:t>which uses 1x1 convolutions operation to</w:t>
      </w:r>
      <w:r w:rsidR="00A31EA0" w:rsidRPr="00B86B71">
        <w:t xml:space="preserve"> </w:t>
      </w:r>
      <w:r w:rsidR="00FF25B9" w:rsidRPr="00B86B71">
        <w:t xml:space="preserve">reduce the computation </w:t>
      </w:r>
      <w:r w:rsidR="008F789A" w:rsidRPr="00B86B71">
        <w:t>cost and</w:t>
      </w:r>
      <w:r w:rsidR="0038606A" w:rsidRPr="00B86B71">
        <w:t xml:space="preserve"> </w:t>
      </w:r>
      <w:r w:rsidR="00183119" w:rsidRPr="00B86B71">
        <w:t xml:space="preserve">used </w:t>
      </w:r>
      <w:r w:rsidR="0038606A" w:rsidRPr="00B86B71">
        <w:t>channel shuffle</w:t>
      </w:r>
      <w:r w:rsidR="00A31EA0" w:rsidRPr="00B86B71">
        <w:t xml:space="preserve"> operation</w:t>
      </w:r>
      <w:r w:rsidR="00C56451" w:rsidRPr="00B86B71">
        <w:t xml:space="preserve"> </w:t>
      </w:r>
      <w:r w:rsidR="00B5390B" w:rsidRPr="00B86B71">
        <w:t xml:space="preserve">to </w:t>
      </w:r>
      <w:r w:rsidR="00C56451" w:rsidRPr="00B86B71">
        <w:t>enable information flow across feature channels</w:t>
      </w:r>
      <w:r w:rsidR="00A31EA0" w:rsidRPr="00B86B71">
        <w:t xml:space="preserve">. </w:t>
      </w:r>
      <w:proofErr w:type="spellStart"/>
      <w:r w:rsidR="00B71986" w:rsidRPr="00B86B71">
        <w:rPr>
          <w:u w:color="FA5050"/>
        </w:rPr>
        <w:t>Ghostnet</w:t>
      </w:r>
      <w:proofErr w:type="spellEnd"/>
      <w:r w:rsidR="00295E8E" w:rsidRPr="00B86B71">
        <w:t xml:space="preserve"> </w:t>
      </w:r>
      <w:r w:rsidR="00541C9E" w:rsidRPr="00B86B71">
        <w:t>(Han et al.,</w:t>
      </w:r>
      <w:r w:rsidR="00377BCA" w:rsidRPr="00B86B71">
        <w:t xml:space="preserve"> 2020</w:t>
      </w:r>
      <w:r w:rsidR="00541C9E" w:rsidRPr="00B86B71">
        <w:t>)</w:t>
      </w:r>
      <w:r w:rsidR="00B4046D" w:rsidRPr="00B86B71">
        <w:t xml:space="preserve"> </w:t>
      </w:r>
      <w:r w:rsidR="00183119" w:rsidRPr="00B86B71">
        <w:t>propose</w:t>
      </w:r>
      <w:r w:rsidR="005F774A" w:rsidRPr="00B86B71">
        <w:t>d</w:t>
      </w:r>
      <w:r w:rsidR="00937A87" w:rsidRPr="00B86B71">
        <w:t xml:space="preserve"> </w:t>
      </w:r>
      <w:r w:rsidR="008C3C14" w:rsidRPr="00B86B71">
        <w:t xml:space="preserve">a </w:t>
      </w:r>
      <w:r w:rsidR="00937A87" w:rsidRPr="00B86B71">
        <w:t xml:space="preserve">plug-and-play </w:t>
      </w:r>
      <w:r w:rsidR="00790E03" w:rsidRPr="00B86B71">
        <w:t xml:space="preserve">ghost </w:t>
      </w:r>
      <w:r w:rsidR="00FF18CA" w:rsidRPr="00B86B71">
        <w:t xml:space="preserve">module which </w:t>
      </w:r>
      <w:r w:rsidR="004C0B46" w:rsidRPr="00B86B71">
        <w:t>uses</w:t>
      </w:r>
      <w:r w:rsidR="00DE25C5" w:rsidRPr="00B86B71">
        <w:t xml:space="preserve"> linear transformations to</w:t>
      </w:r>
      <w:r w:rsidR="00FF18CA" w:rsidRPr="00B86B71">
        <w:t xml:space="preserve"> generate </w:t>
      </w:r>
      <w:r w:rsidR="0080739A" w:rsidRPr="00B86B71">
        <w:t xml:space="preserve">more </w:t>
      </w:r>
      <w:r w:rsidR="00FF18CA" w:rsidRPr="00B86B71">
        <w:t>feature map</w:t>
      </w:r>
      <w:r w:rsidR="00093DD0" w:rsidRPr="00B86B71">
        <w:t xml:space="preserve">s </w:t>
      </w:r>
      <w:r w:rsidR="00704604" w:rsidRPr="00B86B71">
        <w:t>with</w:t>
      </w:r>
      <w:r w:rsidR="0080739A" w:rsidRPr="00B86B71">
        <w:t xml:space="preserve"> </w:t>
      </w:r>
      <w:r w:rsidR="00093DD0" w:rsidRPr="00B86B71">
        <w:t xml:space="preserve">cheap </w:t>
      </w:r>
      <w:r w:rsidR="00DE25C5" w:rsidRPr="00B86B71">
        <w:t>computatio</w:t>
      </w:r>
      <w:r w:rsidR="004C6730" w:rsidRPr="00B86B71">
        <w:t xml:space="preserve">n </w:t>
      </w:r>
      <w:r w:rsidR="00E35731" w:rsidRPr="00B86B71">
        <w:t>resource</w:t>
      </w:r>
      <w:r w:rsidR="0009644E" w:rsidRPr="00B86B71">
        <w:t>s</w:t>
      </w:r>
      <w:r w:rsidR="000A2C90" w:rsidRPr="00B86B71">
        <w:rPr>
          <w:rFonts w:hint="eastAsia"/>
        </w:rPr>
        <w:t>.</w:t>
      </w:r>
      <w:r w:rsidR="004C6730" w:rsidRPr="00B86B71">
        <w:t xml:space="preserve"> </w:t>
      </w:r>
      <w:r w:rsidR="00145AC9" w:rsidRPr="00B86B71">
        <w:t>MobileNetV2</w:t>
      </w:r>
      <w:r w:rsidR="004061FD" w:rsidRPr="00B86B71">
        <w:t xml:space="preserve"> </w:t>
      </w:r>
      <w:r w:rsidR="00377BCA" w:rsidRPr="00B86B71">
        <w:t>(</w:t>
      </w:r>
      <w:r w:rsidR="00140ABC" w:rsidRPr="00B86B71">
        <w:t>Sandler</w:t>
      </w:r>
      <w:r w:rsidR="00377BCA" w:rsidRPr="00B86B71">
        <w:t xml:space="preserve"> et al., 2020)</w:t>
      </w:r>
      <w:r w:rsidR="004061FD" w:rsidRPr="00B86B71">
        <w:t xml:space="preserve"> proposed </w:t>
      </w:r>
      <w:proofErr w:type="spellStart"/>
      <w:r w:rsidR="004061FD" w:rsidRPr="00B86B71">
        <w:rPr>
          <w:u w:color="FA5050"/>
        </w:rPr>
        <w:t>depthwise</w:t>
      </w:r>
      <w:proofErr w:type="spellEnd"/>
      <w:r w:rsidR="004061FD" w:rsidRPr="00B86B71">
        <w:t xml:space="preserve"> separable convolutions which split the standard convolution into two separate stages </w:t>
      </w:r>
      <w:proofErr w:type="spellStart"/>
      <w:r w:rsidR="004061FD" w:rsidRPr="00B86B71">
        <w:rPr>
          <w:u w:color="FA5050"/>
        </w:rPr>
        <w:t>depthwise</w:t>
      </w:r>
      <w:proofErr w:type="spellEnd"/>
      <w:r w:rsidR="004061FD" w:rsidRPr="00B86B71">
        <w:t xml:space="preserve"> convolution and pointwise convolution</w:t>
      </w:r>
      <w:r w:rsidR="006F4AEE" w:rsidRPr="00B86B71">
        <w:t xml:space="preserve"> so that the required computation can be </w:t>
      </w:r>
      <w:r w:rsidR="00606003" w:rsidRPr="00B86B71">
        <w:t>reduced</w:t>
      </w:r>
      <w:r w:rsidR="006F4AEE" w:rsidRPr="00B86B71">
        <w:t>.</w:t>
      </w:r>
      <w:r w:rsidR="00145AC9" w:rsidRPr="00B86B71">
        <w:t xml:space="preserve"> </w:t>
      </w:r>
      <w:r w:rsidR="006F4AEE" w:rsidRPr="00B86B71">
        <w:t>These methods have been widely applied</w:t>
      </w:r>
      <w:r w:rsidR="004B406A" w:rsidRPr="00B86B71">
        <w:t xml:space="preserve"> in some edge-computing </w:t>
      </w:r>
      <w:r w:rsidR="00145AC9" w:rsidRPr="00B86B71">
        <w:t>applications</w:t>
      </w:r>
      <w:r w:rsidR="00DA5B48" w:rsidRPr="00B86B71">
        <w:t xml:space="preserve"> </w:t>
      </w:r>
      <w:r w:rsidR="00140ABC" w:rsidRPr="00B86B71">
        <w:t>(</w:t>
      </w:r>
      <w:r w:rsidR="00DD143D" w:rsidRPr="00B86B71">
        <w:t>Addabbo</w:t>
      </w:r>
      <w:r w:rsidR="00140ABC" w:rsidRPr="00B86B71">
        <w:t xml:space="preserve"> et al., 202</w:t>
      </w:r>
      <w:r w:rsidR="00DD143D" w:rsidRPr="00B86B71">
        <w:t>2</w:t>
      </w:r>
      <w:r w:rsidR="006F20A9" w:rsidRPr="00B86B71">
        <w:t xml:space="preserve">; </w:t>
      </w:r>
      <w:r w:rsidR="00A834CD" w:rsidRPr="00B86B71">
        <w:t>Lu</w:t>
      </w:r>
      <w:r w:rsidR="006F20A9" w:rsidRPr="00B86B71">
        <w:t xml:space="preserve"> et al., 202</w:t>
      </w:r>
      <w:r w:rsidR="00DE5018" w:rsidRPr="00B86B71">
        <w:t>2</w:t>
      </w:r>
      <w:r w:rsidR="00140ABC" w:rsidRPr="00B86B71">
        <w:t>)</w:t>
      </w:r>
      <w:r w:rsidR="00145AC9" w:rsidRPr="00B86B71">
        <w:t>.</w:t>
      </w:r>
      <w:r w:rsidR="005307F3" w:rsidRPr="00B86B71">
        <w:t xml:space="preserve"> </w:t>
      </w:r>
      <w:r w:rsidR="007B3DC0" w:rsidRPr="00B86B71">
        <w:t>For</w:t>
      </w:r>
      <w:r w:rsidR="006042D7" w:rsidRPr="00B86B71">
        <w:t xml:space="preserve"> different </w:t>
      </w:r>
      <w:r w:rsidR="00094B78" w:rsidRPr="00B86B71">
        <w:t xml:space="preserve">defect </w:t>
      </w:r>
      <w:r w:rsidR="006042D7" w:rsidRPr="00B86B71">
        <w:t xml:space="preserve">detection </w:t>
      </w:r>
      <w:r w:rsidR="009078CD" w:rsidRPr="00B86B71">
        <w:t>scenarios</w:t>
      </w:r>
      <w:r w:rsidR="006042D7" w:rsidRPr="00B86B71">
        <w:t>, e</w:t>
      </w:r>
      <w:r w:rsidR="005F519A" w:rsidRPr="00B86B71">
        <w:t xml:space="preserve">fficient convolutional neural networks can be </w:t>
      </w:r>
      <w:r w:rsidR="00821EB4" w:rsidRPr="00B86B71">
        <w:t>customized</w:t>
      </w:r>
      <w:r w:rsidR="006042D7" w:rsidRPr="00B86B71">
        <w:t xml:space="preserve"> as their detection requirements and characteristics</w:t>
      </w:r>
      <w:r w:rsidR="00FC23EE" w:rsidRPr="00B86B71">
        <w:t xml:space="preserve"> </w:t>
      </w:r>
      <w:proofErr w:type="gramStart"/>
      <w:r w:rsidR="00873427" w:rsidRPr="00B86B71">
        <w:t>so as</w:t>
      </w:r>
      <w:r w:rsidR="00FC23EE" w:rsidRPr="00B86B71">
        <w:t xml:space="preserve"> to</w:t>
      </w:r>
      <w:proofErr w:type="gramEnd"/>
      <w:r w:rsidR="00FC23EE" w:rsidRPr="00B86B71">
        <w:t xml:space="preserve"> improve detection efficiency</w:t>
      </w:r>
      <w:r w:rsidR="006042D7" w:rsidRPr="00B86B71">
        <w:t>.</w:t>
      </w:r>
    </w:p>
    <w:p w14:paraId="452C928D" w14:textId="0159CED5" w:rsidR="004B4D52" w:rsidRPr="00B86B71" w:rsidRDefault="004B4D52" w:rsidP="004738C1">
      <w:pPr>
        <w:pStyle w:val="3"/>
      </w:pPr>
      <w:r w:rsidRPr="00B86B71">
        <w:t>Network pruning method</w:t>
      </w:r>
      <w:r w:rsidR="00051D17" w:rsidRPr="00B86B71">
        <w:rPr>
          <w:rFonts w:hint="eastAsia"/>
        </w:rPr>
        <w:t>s</w:t>
      </w:r>
    </w:p>
    <w:p w14:paraId="5FBC0C94" w14:textId="01DDAB55" w:rsidR="00EB2005" w:rsidRPr="00B86B71" w:rsidRDefault="00F97023" w:rsidP="00DA2714">
      <w:r w:rsidRPr="00B86B71">
        <w:t>For network pruning methods</w:t>
      </w:r>
      <w:r w:rsidR="00D446D9" w:rsidRPr="00B86B71">
        <w:t>,</w:t>
      </w:r>
      <w:r w:rsidR="00FA3C7B" w:rsidRPr="00B86B71">
        <w:t xml:space="preserve"> insignificant </w:t>
      </w:r>
      <w:r w:rsidR="00D11FD8" w:rsidRPr="00B86B71">
        <w:t xml:space="preserve">parts of the network </w:t>
      </w:r>
      <w:r w:rsidR="009078CD" w:rsidRPr="00B86B71">
        <w:t xml:space="preserve">for </w:t>
      </w:r>
      <w:r w:rsidR="00C17621" w:rsidRPr="00B86B71">
        <w:t xml:space="preserve">defect </w:t>
      </w:r>
      <w:r w:rsidR="009078CD" w:rsidRPr="00B86B71">
        <w:t>detection</w:t>
      </w:r>
      <w:r w:rsidR="00C17621" w:rsidRPr="00B86B71">
        <w:t xml:space="preserve"> </w:t>
      </w:r>
      <w:r w:rsidR="00FA3C7B" w:rsidRPr="00B86B71">
        <w:t xml:space="preserve">will be </w:t>
      </w:r>
      <w:r w:rsidR="004D2C8F" w:rsidRPr="00B86B71">
        <w:t>pruned</w:t>
      </w:r>
      <w:r w:rsidR="00FA3C7B" w:rsidRPr="00B86B71">
        <w:t xml:space="preserve"> </w:t>
      </w:r>
      <w:r w:rsidR="008D2250" w:rsidRPr="00B86B71">
        <w:t>to</w:t>
      </w:r>
      <w:r w:rsidR="00D11FD8" w:rsidRPr="00B86B71">
        <w:t xml:space="preserve"> reduce the</w:t>
      </w:r>
      <w:r w:rsidR="008D2250" w:rsidRPr="00B86B71">
        <w:t xml:space="preserve"> </w:t>
      </w:r>
      <w:r w:rsidR="00095B0A" w:rsidRPr="00B86B71">
        <w:t xml:space="preserve">computation </w:t>
      </w:r>
      <w:r w:rsidR="00C17621" w:rsidRPr="00B86B71">
        <w:t>cost</w:t>
      </w:r>
      <w:r w:rsidR="00095B0A" w:rsidRPr="00B86B71">
        <w:t xml:space="preserve"> of the network</w:t>
      </w:r>
      <w:r w:rsidR="008D2250" w:rsidRPr="00B86B71">
        <w:t xml:space="preserve">. </w:t>
      </w:r>
      <w:r w:rsidR="00273A72" w:rsidRPr="00B86B71">
        <w:t xml:space="preserve">Liu </w:t>
      </w:r>
      <w:r w:rsidR="005575EB" w:rsidRPr="00B86B71">
        <w:t xml:space="preserve">et al. </w:t>
      </w:r>
      <w:r w:rsidR="00A64336" w:rsidRPr="00B86B71">
        <w:t>(</w:t>
      </w:r>
      <w:r w:rsidR="005575EB" w:rsidRPr="00B86B71">
        <w:t>202</w:t>
      </w:r>
      <w:r w:rsidR="008E32D7" w:rsidRPr="00B86B71">
        <w:t>2</w:t>
      </w:r>
      <w:r w:rsidR="005575EB" w:rsidRPr="00B86B71">
        <w:t>)</w:t>
      </w:r>
      <w:r w:rsidR="00FC383D" w:rsidRPr="00B86B71">
        <w:t xml:space="preserve"> </w:t>
      </w:r>
      <w:r w:rsidR="006D40B6" w:rsidRPr="00B86B71">
        <w:rPr>
          <w:rFonts w:hint="eastAsia"/>
        </w:rPr>
        <w:t>intro</w:t>
      </w:r>
      <w:r w:rsidR="006D40B6" w:rsidRPr="00B86B71">
        <w:t xml:space="preserve">duced </w:t>
      </w:r>
      <w:r w:rsidR="00E7309A" w:rsidRPr="00B86B71">
        <w:t>the</w:t>
      </w:r>
      <w:r w:rsidR="00FC383D" w:rsidRPr="00B86B71">
        <w:t xml:space="preserve"> discrimination-aware losses into the network</w:t>
      </w:r>
      <w:r w:rsidR="004B2A57" w:rsidRPr="00B86B71">
        <w:t>,</w:t>
      </w:r>
      <w:r w:rsidR="00A417C7" w:rsidRPr="00B86B71">
        <w:t xml:space="preserve"> and the</w:t>
      </w:r>
      <w:r w:rsidR="00E7309A" w:rsidRPr="00B86B71">
        <w:t xml:space="preserve"> </w:t>
      </w:r>
      <w:r w:rsidR="00FC383D" w:rsidRPr="00B86B71">
        <w:t>deep network</w:t>
      </w:r>
      <w:r w:rsidR="00A417C7" w:rsidRPr="00B86B71">
        <w:t xml:space="preserve"> will be compressed</w:t>
      </w:r>
      <w:r w:rsidR="00F94E50" w:rsidRPr="00B86B71">
        <w:t xml:space="preserve"> by</w:t>
      </w:r>
      <w:r w:rsidR="00FC383D" w:rsidRPr="00B86B71">
        <w:t xml:space="preserve"> removing redundant kernels</w:t>
      </w:r>
      <w:r w:rsidR="00F37CA4" w:rsidRPr="00B86B71">
        <w:t xml:space="preserve"> and channels for each layer</w:t>
      </w:r>
      <w:r w:rsidR="00F94E50" w:rsidRPr="00B86B71">
        <w:t xml:space="preserve"> as their discrimination-aware losses</w:t>
      </w:r>
      <w:r w:rsidR="00FC383D" w:rsidRPr="00B86B71">
        <w:t xml:space="preserve">. </w:t>
      </w:r>
      <w:r w:rsidR="00893E0A" w:rsidRPr="00B86B71">
        <w:t xml:space="preserve">Wang </w:t>
      </w:r>
      <w:r w:rsidR="008E32D7" w:rsidRPr="00B86B71">
        <w:t xml:space="preserve">et al. </w:t>
      </w:r>
      <w:r w:rsidR="00A64336" w:rsidRPr="00B86B71">
        <w:t>(</w:t>
      </w:r>
      <w:r w:rsidR="008E32D7" w:rsidRPr="00B86B71">
        <w:t>202</w:t>
      </w:r>
      <w:r w:rsidR="003E2729" w:rsidRPr="00B86B71">
        <w:t>0</w:t>
      </w:r>
      <w:r w:rsidR="008E32D7" w:rsidRPr="00B86B71">
        <w:t>)</w:t>
      </w:r>
      <w:r w:rsidR="0062483B" w:rsidRPr="00B86B71">
        <w:t xml:space="preserve"> designed</w:t>
      </w:r>
      <w:r w:rsidR="00893E0A" w:rsidRPr="00B86B71">
        <w:t xml:space="preserve"> </w:t>
      </w:r>
      <w:r w:rsidR="0057167A" w:rsidRPr="00B86B71">
        <w:t xml:space="preserve">sparse learning and the genetic algorithm </w:t>
      </w:r>
      <w:r w:rsidR="00893E0A" w:rsidRPr="00B86B71">
        <w:t xml:space="preserve">scheme </w:t>
      </w:r>
      <w:r w:rsidR="00DB63F4" w:rsidRPr="00B86B71">
        <w:t>for</w:t>
      </w:r>
      <w:r w:rsidR="00893E0A" w:rsidRPr="00B86B71">
        <w:t xml:space="preserve"> network pruning to achieve a better balance between the pruning ratio and accuracy.</w:t>
      </w:r>
      <w:r w:rsidR="0021445D" w:rsidRPr="00B86B71">
        <w:t xml:space="preserve"> </w:t>
      </w:r>
      <w:r w:rsidR="002A7855" w:rsidRPr="00B86B71">
        <w:t xml:space="preserve">Kuang </w:t>
      </w:r>
      <w:r w:rsidR="008E32D7" w:rsidRPr="00B86B71">
        <w:t xml:space="preserve">et al. </w:t>
      </w:r>
      <w:r w:rsidR="00A64336" w:rsidRPr="00B86B71">
        <w:t>(</w:t>
      </w:r>
      <w:r w:rsidR="008E32D7" w:rsidRPr="00B86B71">
        <w:t>2022)</w:t>
      </w:r>
      <w:r w:rsidR="002A7855" w:rsidRPr="00B86B71">
        <w:t xml:space="preserve"> evaluate</w:t>
      </w:r>
      <w:r w:rsidR="004327CE" w:rsidRPr="00B86B71">
        <w:t>d</w:t>
      </w:r>
      <w:r w:rsidR="002A7855" w:rsidRPr="00B86B71">
        <w:t xml:space="preserve"> the importance of </w:t>
      </w:r>
      <w:r w:rsidR="004327CE" w:rsidRPr="00B86B71">
        <w:t>filters</w:t>
      </w:r>
      <w:r w:rsidR="002A7855" w:rsidRPr="00B86B71">
        <w:t xml:space="preserve"> by </w:t>
      </w:r>
      <w:r w:rsidR="002A7855" w:rsidRPr="00B86B71">
        <w:lastRenderedPageBreak/>
        <w:t xml:space="preserve">randomly pruning </w:t>
      </w:r>
      <w:r w:rsidR="00D52D0B" w:rsidRPr="00B86B71">
        <w:t>them from</w:t>
      </w:r>
      <w:r w:rsidR="002A7855" w:rsidRPr="00B86B71">
        <w:t xml:space="preserve"> network and probing </w:t>
      </w:r>
      <w:r w:rsidR="00D52D0B" w:rsidRPr="00B86B71">
        <w:t>their</w:t>
      </w:r>
      <w:r w:rsidR="002A7855" w:rsidRPr="00B86B71">
        <w:t xml:space="preserve"> impact on the task-related loss function. This approach enables the evaluation of filter</w:t>
      </w:r>
      <w:r w:rsidR="009C2839" w:rsidRPr="00B86B71">
        <w:t>s’</w:t>
      </w:r>
      <w:r w:rsidR="002A7855" w:rsidRPr="00B86B71">
        <w:t xml:space="preserve"> </w:t>
      </w:r>
      <w:proofErr w:type="gramStart"/>
      <w:r w:rsidR="002A7855" w:rsidRPr="00B86B71">
        <w:t>importance, and</w:t>
      </w:r>
      <w:proofErr w:type="gramEnd"/>
      <w:r w:rsidR="002A7855" w:rsidRPr="00B86B71">
        <w:t xml:space="preserve"> subsequently prunes </w:t>
      </w:r>
      <w:r w:rsidR="009C2839" w:rsidRPr="00B86B71">
        <w:t>filters</w:t>
      </w:r>
      <w:r w:rsidR="002A7855" w:rsidRPr="00B86B71">
        <w:t xml:space="preserve"> with lower scores. </w:t>
      </w:r>
      <w:r w:rsidR="00BF384E" w:rsidRPr="00B86B71">
        <w:t>Wang</w:t>
      </w:r>
      <w:r w:rsidR="00C142F4" w:rsidRPr="00B86B71">
        <w:t xml:space="preserve"> </w:t>
      </w:r>
      <w:r w:rsidR="008E32D7" w:rsidRPr="00B86B71">
        <w:t xml:space="preserve">et al. </w:t>
      </w:r>
      <w:r w:rsidR="002B1ABE" w:rsidRPr="00B86B71">
        <w:t>(</w:t>
      </w:r>
      <w:r w:rsidR="008E32D7" w:rsidRPr="00B86B71">
        <w:t>202</w:t>
      </w:r>
      <w:r w:rsidR="003E2729" w:rsidRPr="00B86B71">
        <w:t>3</w:t>
      </w:r>
      <w:r w:rsidR="008E32D7" w:rsidRPr="00B86B71">
        <w:t>)</w:t>
      </w:r>
      <w:r w:rsidR="00F82360" w:rsidRPr="00B86B71">
        <w:t xml:space="preserve"> </w:t>
      </w:r>
      <w:r w:rsidR="006B7BE3" w:rsidRPr="00B86B71">
        <w:t xml:space="preserve">proposed a collaborative pruning method which evaluates the importance of filters as their structural similarity and detail richness of feature maps, </w:t>
      </w:r>
      <w:r w:rsidR="006C2075" w:rsidRPr="00B86B71">
        <w:t>unimportant filters will be removed as evaluation results.</w:t>
      </w:r>
      <w:r w:rsidR="00E97923" w:rsidRPr="00B86B71">
        <w:t xml:space="preserve"> Network pruning methods</w:t>
      </w:r>
      <w:r w:rsidR="00A2486B" w:rsidRPr="00B86B71">
        <w:t xml:space="preserve"> reduce </w:t>
      </w:r>
      <w:r w:rsidR="002212E7" w:rsidRPr="00B86B71">
        <w:t>computation</w:t>
      </w:r>
      <w:r w:rsidR="00A2486B" w:rsidRPr="00B86B71">
        <w:t xml:space="preserve"> </w:t>
      </w:r>
      <w:r w:rsidR="00C72A21" w:rsidRPr="00B86B71">
        <w:t xml:space="preserve">cost </w:t>
      </w:r>
      <w:r w:rsidR="00A2486B" w:rsidRPr="00B86B71">
        <w:t xml:space="preserve">by removing redundant kernels or circuits from convolutional neural networks. </w:t>
      </w:r>
      <w:r w:rsidR="005E1317" w:rsidRPr="00B86B71">
        <w:t>They</w:t>
      </w:r>
      <w:r w:rsidR="001367EA" w:rsidRPr="00B86B71">
        <w:t xml:space="preserve"> can be utilized to balance the trade-off between accuracy and efficiency, thereby meeting the requirements of defect detection tasks.</w:t>
      </w:r>
    </w:p>
    <w:p w14:paraId="6C1201B4" w14:textId="78CC40C6" w:rsidR="004B4D52" w:rsidRPr="00B86B71" w:rsidRDefault="004B4D52" w:rsidP="004738C1">
      <w:pPr>
        <w:pStyle w:val="3"/>
      </w:pPr>
      <w:r w:rsidRPr="00B86B71">
        <w:t>Knowledge distillation methods</w:t>
      </w:r>
    </w:p>
    <w:p w14:paraId="062C6CAB" w14:textId="02CB7617" w:rsidR="00C97CC6" w:rsidRPr="00B86B71" w:rsidRDefault="00507AFA" w:rsidP="00C97CC6">
      <w:r w:rsidRPr="00B86B71">
        <w:t>Kn</w:t>
      </w:r>
      <w:r w:rsidR="00F8691A" w:rsidRPr="00B86B71">
        <w:t xml:space="preserve">owledge distillation </w:t>
      </w:r>
      <w:r w:rsidR="00AE3222" w:rsidRPr="00B86B71">
        <w:t>methods</w:t>
      </w:r>
      <w:r w:rsidR="00B87B06" w:rsidRPr="00B86B71">
        <w:t xml:space="preserve"> </w:t>
      </w:r>
      <w:r w:rsidR="0009644E" w:rsidRPr="00B86B71">
        <w:t>contain</w:t>
      </w:r>
      <w:r w:rsidR="00B87B06" w:rsidRPr="00B86B71">
        <w:t xml:space="preserve"> </w:t>
      </w:r>
      <w:r w:rsidR="00F24F63" w:rsidRPr="00B86B71">
        <w:t>two networks</w:t>
      </w:r>
      <w:r w:rsidR="002D5404" w:rsidRPr="00B86B71">
        <w:t>: student network and teacher network</w:t>
      </w:r>
      <w:r w:rsidR="00F24F63" w:rsidRPr="00B86B71">
        <w:t>.</w:t>
      </w:r>
      <w:r w:rsidR="00B87B06" w:rsidRPr="00B86B71">
        <w:t xml:space="preserve"> </w:t>
      </w:r>
      <w:r w:rsidR="00F24F63" w:rsidRPr="00B86B71">
        <w:t>The student network with smaller scale is used for defect detection, while the teacher network with larger scale is used for training the student network</w:t>
      </w:r>
      <w:r w:rsidR="00DE15C2" w:rsidRPr="00B86B71">
        <w:t xml:space="preserve"> </w:t>
      </w:r>
      <w:r w:rsidR="003E2729" w:rsidRPr="00B86B71">
        <w:t>(</w:t>
      </w:r>
      <w:r w:rsidR="00922DEF" w:rsidRPr="00B86B71">
        <w:t xml:space="preserve">Gou </w:t>
      </w:r>
      <w:r w:rsidR="003E2729" w:rsidRPr="00B86B71">
        <w:t>et al.</w:t>
      </w:r>
      <w:r w:rsidR="00922DEF" w:rsidRPr="00B86B71">
        <w:t xml:space="preserve"> 2021</w:t>
      </w:r>
      <w:r w:rsidR="003E2729" w:rsidRPr="00B86B71">
        <w:t>)</w:t>
      </w:r>
      <w:r w:rsidR="00080C15" w:rsidRPr="00B86B71">
        <w:t>.</w:t>
      </w:r>
      <w:r w:rsidR="00385E05" w:rsidRPr="00B86B71">
        <w:t xml:space="preserve"> T</w:t>
      </w:r>
      <w:r w:rsidR="00080C15" w:rsidRPr="00B86B71">
        <w:t xml:space="preserve">he </w:t>
      </w:r>
      <w:r w:rsidRPr="00B86B71">
        <w:t xml:space="preserve">pre-trained </w:t>
      </w:r>
      <w:r w:rsidR="00080C15" w:rsidRPr="00B86B71">
        <w:t>teacher network</w:t>
      </w:r>
      <w:r w:rsidRPr="00B86B71">
        <w:t xml:space="preserve"> with comprehensive knowledge</w:t>
      </w:r>
      <w:r w:rsidR="00080C15" w:rsidRPr="00B86B71">
        <w:t xml:space="preserve"> </w:t>
      </w:r>
      <w:r w:rsidR="00385E05" w:rsidRPr="00B86B71">
        <w:t xml:space="preserve">is used </w:t>
      </w:r>
      <w:r w:rsidR="00080C15" w:rsidRPr="00B86B71">
        <w:t xml:space="preserve">to guide the learning of the </w:t>
      </w:r>
      <w:r w:rsidRPr="00B86B71">
        <w:t xml:space="preserve">lightweight </w:t>
      </w:r>
      <w:r w:rsidR="00080C15" w:rsidRPr="00B86B71">
        <w:t>student network</w:t>
      </w:r>
      <w:r w:rsidR="00385E05" w:rsidRPr="00B86B71">
        <w:t xml:space="preserve"> so that </w:t>
      </w:r>
      <w:r w:rsidR="0009644E" w:rsidRPr="00B86B71">
        <w:t>a</w:t>
      </w:r>
      <w:r w:rsidR="00080C15" w:rsidRPr="00B86B71">
        <w:t xml:space="preserve"> similar </w:t>
      </w:r>
      <w:r w:rsidR="00385E05" w:rsidRPr="00B86B71">
        <w:t xml:space="preserve">detection </w:t>
      </w:r>
      <w:r w:rsidR="00080C15" w:rsidRPr="00B86B71">
        <w:t>performance can be achieved with</w:t>
      </w:r>
      <w:r w:rsidR="00385E05" w:rsidRPr="00B86B71">
        <w:t xml:space="preserve"> fewer parameters and less computation</w:t>
      </w:r>
      <w:r w:rsidR="00080C15" w:rsidRPr="00B86B71">
        <w:t>.</w:t>
      </w:r>
      <w:r w:rsidR="00385E05" w:rsidRPr="00B86B71">
        <w:t xml:space="preserve"> </w:t>
      </w:r>
      <w:r w:rsidR="00CA3018" w:rsidRPr="00B86B71">
        <w:t>For industrial</w:t>
      </w:r>
      <w:r w:rsidR="008C2B9B" w:rsidRPr="00B86B71">
        <w:t xml:space="preserve"> defect detection,</w:t>
      </w:r>
      <w:r w:rsidR="00C13380" w:rsidRPr="00B86B71">
        <w:t xml:space="preserve"> it is a great challenge to design </w:t>
      </w:r>
      <w:r w:rsidR="0009644E" w:rsidRPr="00B86B71">
        <w:t>a</w:t>
      </w:r>
      <w:r w:rsidR="00C13380" w:rsidRPr="00B86B71">
        <w:t xml:space="preserve"> robust teacher network for</w:t>
      </w:r>
      <w:r w:rsidR="00F943B5" w:rsidRPr="00B86B71">
        <w:t xml:space="preserve"> defect detection</w:t>
      </w:r>
      <w:r w:rsidR="00C97CC6" w:rsidRPr="00B86B71">
        <w:t xml:space="preserve"> </w:t>
      </w:r>
      <w:r w:rsidR="00CA3018" w:rsidRPr="00B86B71">
        <w:t>due to</w:t>
      </w:r>
      <w:r w:rsidR="008C2B9B" w:rsidRPr="00B86B71">
        <w:t xml:space="preserve"> the</w:t>
      </w:r>
      <w:r w:rsidR="00C97CC6" w:rsidRPr="00B86B71">
        <w:t xml:space="preserve"> various products and detection scenarios</w:t>
      </w:r>
      <w:r w:rsidR="00F943B5" w:rsidRPr="00B86B71">
        <w:t xml:space="preserve">. </w:t>
      </w:r>
      <w:r w:rsidR="00C97CC6" w:rsidRPr="00B86B71">
        <w:t>Furthermore, t</w:t>
      </w:r>
      <w:r w:rsidR="00F943B5" w:rsidRPr="00B86B71">
        <w:t xml:space="preserve">he </w:t>
      </w:r>
      <w:r w:rsidR="00C97CC6" w:rsidRPr="00B86B71">
        <w:t xml:space="preserve">student network also needs to be customized as </w:t>
      </w:r>
      <w:r w:rsidR="00F943B5" w:rsidRPr="00B86B71">
        <w:t xml:space="preserve">variations across different </w:t>
      </w:r>
      <w:r w:rsidR="00880159" w:rsidRPr="00B86B71">
        <w:t>scenarios</w:t>
      </w:r>
      <w:r w:rsidR="00C97CC6" w:rsidRPr="00B86B71">
        <w:t>.</w:t>
      </w:r>
    </w:p>
    <w:p w14:paraId="383B845E" w14:textId="78679B13" w:rsidR="00B40F3B" w:rsidRPr="00B86B71" w:rsidRDefault="00B40F3B" w:rsidP="004738C1">
      <w:pPr>
        <w:pStyle w:val="3"/>
      </w:pPr>
      <w:r w:rsidRPr="00B86B71">
        <w:rPr>
          <w:rFonts w:hint="eastAsia"/>
        </w:rPr>
        <w:t>R</w:t>
      </w:r>
      <w:r w:rsidRPr="00B86B71">
        <w:t>esearch gaps and motivations</w:t>
      </w:r>
    </w:p>
    <w:p w14:paraId="34DFA211" w14:textId="64CABF14" w:rsidR="007F6778" w:rsidRPr="00B86B71" w:rsidRDefault="00710869" w:rsidP="00EC182E">
      <w:r w:rsidRPr="00B86B71">
        <w:t>Although these approaches can</w:t>
      </w:r>
      <w:r w:rsidR="007F6778" w:rsidRPr="00B86B71">
        <w:t xml:space="preserve"> </w:t>
      </w:r>
      <w:r w:rsidR="00606003" w:rsidRPr="00B86B71">
        <w:t>reduce</w:t>
      </w:r>
      <w:r w:rsidRPr="00B86B71">
        <w:t xml:space="preserve"> the computation requirements of </w:t>
      </w:r>
      <w:r w:rsidR="00063736" w:rsidRPr="00B86B71">
        <w:t>networks;</w:t>
      </w:r>
      <w:r w:rsidR="00566105" w:rsidRPr="00B86B71">
        <w:t xml:space="preserve"> </w:t>
      </w:r>
      <w:r w:rsidRPr="00B86B71">
        <w:t>they are not entirely suitable for online</w:t>
      </w:r>
      <w:r w:rsidR="007D48DE" w:rsidRPr="00B86B71">
        <w:t xml:space="preserve"> </w:t>
      </w:r>
      <w:r w:rsidR="00100D23" w:rsidRPr="00B86B71">
        <w:t>fabric</w:t>
      </w:r>
      <w:r w:rsidRPr="00B86B71">
        <w:t xml:space="preserve"> defect detection</w:t>
      </w:r>
      <w:r w:rsidR="00AC564E" w:rsidRPr="00B86B71">
        <w:t xml:space="preserve"> </w:t>
      </w:r>
      <w:r w:rsidR="006C33B0" w:rsidRPr="00B86B71">
        <w:t>problems</w:t>
      </w:r>
      <w:r w:rsidRPr="00B86B71">
        <w:t>.</w:t>
      </w:r>
      <w:bookmarkStart w:id="14" w:name="_Hlk145849612"/>
      <w:r w:rsidR="00A25A5D" w:rsidRPr="00B86B71">
        <w:t xml:space="preserve"> In online defect detection, complex neural networks are required to fulfill feature extraction of small and irregular defects even though defective samples only take a small portion of total samples.</w:t>
      </w:r>
      <w:r w:rsidR="00E37BE5" w:rsidRPr="00B86B71">
        <w:t xml:space="preserve"> It is inevitable to lead to </w:t>
      </w:r>
      <w:r w:rsidR="0034285F" w:rsidRPr="00B86B71">
        <w:t>redundant design of</w:t>
      </w:r>
      <w:r w:rsidR="00657D81" w:rsidRPr="00B86B71">
        <w:t xml:space="preserve"> network and the </w:t>
      </w:r>
      <w:r w:rsidR="00E37BE5" w:rsidRPr="00B86B71">
        <w:t xml:space="preserve">increase in computation demands. </w:t>
      </w:r>
      <w:r w:rsidR="00355FAB" w:rsidRPr="00B86B71">
        <w:t>T</w:t>
      </w:r>
      <w:r w:rsidR="00E37BE5" w:rsidRPr="00B86B71">
        <w:t xml:space="preserve">he main computation waste of online </w:t>
      </w:r>
      <w:proofErr w:type="gramStart"/>
      <w:r w:rsidR="00100D23" w:rsidRPr="00B86B71">
        <w:t>fabric</w:t>
      </w:r>
      <w:r w:rsidR="00E37BE5" w:rsidRPr="00B86B71">
        <w:t xml:space="preserve"> defect</w:t>
      </w:r>
      <w:proofErr w:type="gramEnd"/>
      <w:r w:rsidR="00E37BE5" w:rsidRPr="00B86B71">
        <w:t xml:space="preserve"> </w:t>
      </w:r>
      <w:proofErr w:type="gramStart"/>
      <w:r w:rsidR="00E37BE5" w:rsidRPr="00B86B71">
        <w:t>detection</w:t>
      </w:r>
      <w:proofErr w:type="gramEnd"/>
      <w:r w:rsidR="00E37BE5" w:rsidRPr="00B86B71">
        <w:t xml:space="preserve"> is caused by the HILP characteristics of defective samples</w:t>
      </w:r>
      <w:bookmarkEnd w:id="14"/>
      <w:r w:rsidR="00AD12F7" w:rsidRPr="00B86B71">
        <w:t>.</w:t>
      </w:r>
      <w:r w:rsidR="008C0ABD" w:rsidRPr="00B86B71">
        <w:t xml:space="preserve"> T</w:t>
      </w:r>
      <w:r w:rsidR="008C0ABD" w:rsidRPr="00B86B71">
        <w:rPr>
          <w:rFonts w:hint="eastAsia"/>
        </w:rPr>
        <w:t>her</w:t>
      </w:r>
      <w:r w:rsidR="008C0ABD" w:rsidRPr="00B86B71">
        <w:t xml:space="preserve">efore, </w:t>
      </w:r>
      <w:r w:rsidR="00456190" w:rsidRPr="00B86B71">
        <w:t>reducing the computation demands on normal samples may be a key factor to improve real-time performance</w:t>
      </w:r>
      <w:r w:rsidR="00BF28EA" w:rsidRPr="00B86B71">
        <w:t xml:space="preserve"> in online </w:t>
      </w:r>
      <w:r w:rsidR="00100D23" w:rsidRPr="00B86B71">
        <w:t>fabric</w:t>
      </w:r>
      <w:r w:rsidR="00BF28EA" w:rsidRPr="00B86B71">
        <w:t xml:space="preserve"> defect detection</w:t>
      </w:r>
      <w:r w:rsidR="00456190" w:rsidRPr="00B86B71">
        <w:t>.</w:t>
      </w:r>
    </w:p>
    <w:p w14:paraId="0ED939DB" w14:textId="50EC9842" w:rsidR="00D06239" w:rsidRPr="00B86B71" w:rsidRDefault="00DD69DD" w:rsidP="006A7BC0">
      <w:r w:rsidRPr="00B86B71">
        <w:t>To address this issue, s</w:t>
      </w:r>
      <w:r w:rsidR="00C604F5" w:rsidRPr="00B86B71">
        <w:t xml:space="preserve">ome </w:t>
      </w:r>
      <w:r w:rsidR="0033607C" w:rsidRPr="00B86B71">
        <w:t>studies try</w:t>
      </w:r>
      <w:r w:rsidR="00C604F5" w:rsidRPr="00B86B71">
        <w:t xml:space="preserve"> to get </w:t>
      </w:r>
      <w:r w:rsidRPr="00B86B71">
        <w:t xml:space="preserve">insights </w:t>
      </w:r>
      <w:r w:rsidR="00E63FA0" w:rsidRPr="00B86B71">
        <w:t>from the human brain</w:t>
      </w:r>
      <w:r w:rsidRPr="00B86B71">
        <w:t>.</w:t>
      </w:r>
      <w:r w:rsidR="00E63FA0" w:rsidRPr="00B86B71">
        <w:t xml:space="preserve"> </w:t>
      </w:r>
      <w:r w:rsidR="00AA286D" w:rsidRPr="00B86B71">
        <w:t xml:space="preserve">In </w:t>
      </w:r>
      <w:r w:rsidR="00063736" w:rsidRPr="00B86B71">
        <w:t>daily</w:t>
      </w:r>
      <w:r w:rsidR="00AA286D" w:rsidRPr="00B86B71">
        <w:t xml:space="preserve"> life</w:t>
      </w:r>
      <w:r w:rsidR="004F2358" w:rsidRPr="00B86B71">
        <w:t xml:space="preserve">, </w:t>
      </w:r>
      <w:r w:rsidR="00C01FDF" w:rsidRPr="00B86B71">
        <w:t>our</w:t>
      </w:r>
      <w:r w:rsidR="004F2358" w:rsidRPr="00B86B71">
        <w:t xml:space="preserve"> brain</w:t>
      </w:r>
      <w:r w:rsidR="00C01FDF" w:rsidRPr="00B86B71">
        <w:t xml:space="preserve"> can</w:t>
      </w:r>
      <w:r w:rsidR="004F2358" w:rsidRPr="00B86B71">
        <w:t xml:space="preserve"> </w:t>
      </w:r>
      <w:r w:rsidR="00630279" w:rsidRPr="00B86B71">
        <w:t xml:space="preserve">quickly comprehend simple or familiar scenes, </w:t>
      </w:r>
      <w:r w:rsidR="000C6DF0" w:rsidRPr="00B86B71">
        <w:t>while</w:t>
      </w:r>
      <w:r w:rsidR="00746331" w:rsidRPr="00B86B71">
        <w:t xml:space="preserve"> </w:t>
      </w:r>
      <w:r w:rsidR="005C36BE" w:rsidRPr="00B86B71">
        <w:t xml:space="preserve">more time will be required </w:t>
      </w:r>
      <w:r w:rsidR="00B215FC" w:rsidRPr="00B86B71">
        <w:t xml:space="preserve">for cognitive thinking </w:t>
      </w:r>
      <w:r w:rsidR="00120756" w:rsidRPr="00B86B71">
        <w:rPr>
          <w:rFonts w:hint="eastAsia"/>
        </w:rPr>
        <w:t>with</w:t>
      </w:r>
      <w:r w:rsidR="00630279" w:rsidRPr="00B86B71">
        <w:t xml:space="preserve"> compl</w:t>
      </w:r>
      <w:r w:rsidR="00B215FC" w:rsidRPr="00B86B71">
        <w:t>icated</w:t>
      </w:r>
      <w:r w:rsidR="00630279" w:rsidRPr="00B86B71">
        <w:t xml:space="preserve"> </w:t>
      </w:r>
      <w:r w:rsidR="00120756" w:rsidRPr="00B86B71">
        <w:rPr>
          <w:rFonts w:hint="eastAsia"/>
        </w:rPr>
        <w:t>or</w:t>
      </w:r>
      <w:r w:rsidR="00120756" w:rsidRPr="00B86B71">
        <w:t xml:space="preserve"> strange scene</w:t>
      </w:r>
      <w:r w:rsidR="00152CF7" w:rsidRPr="00B86B71">
        <w:t>s</w:t>
      </w:r>
      <w:r w:rsidR="00120756" w:rsidRPr="00B86B71">
        <w:rPr>
          <w:rFonts w:hint="eastAsia"/>
        </w:rPr>
        <w:t>.</w:t>
      </w:r>
      <w:r w:rsidR="00B215FC" w:rsidRPr="00B86B71">
        <w:t xml:space="preserve"> </w:t>
      </w:r>
      <w:r w:rsidR="00A77BEA" w:rsidRPr="00B86B71">
        <w:t xml:space="preserve">Which indicates that our brain </w:t>
      </w:r>
      <w:r w:rsidR="008D50A9" w:rsidRPr="00B86B71">
        <w:t>can</w:t>
      </w:r>
      <w:r w:rsidR="00A77BEA" w:rsidRPr="00B86B71">
        <w:t xml:space="preserve"> </w:t>
      </w:r>
      <w:r w:rsidR="0081039D" w:rsidRPr="00B86B71">
        <w:t>dynamically allocate</w:t>
      </w:r>
      <w:r w:rsidR="00744C79" w:rsidRPr="00B86B71">
        <w:t xml:space="preserve"> </w:t>
      </w:r>
      <w:r w:rsidR="00152CF7" w:rsidRPr="00B86B71">
        <w:t>biological neural networks according to</w:t>
      </w:r>
      <w:r w:rsidR="008D50A9" w:rsidRPr="00B86B71">
        <w:t xml:space="preserve"> the </w:t>
      </w:r>
      <w:r w:rsidR="00035BC5" w:rsidRPr="00B86B71">
        <w:t>difficulty of tasks</w:t>
      </w:r>
      <w:r w:rsidR="0081039D" w:rsidRPr="00B86B71">
        <w:t xml:space="preserve"> </w:t>
      </w:r>
      <w:r w:rsidR="00FB588B" w:rsidRPr="00B86B71">
        <w:t>(Murata et al., 2000)</w:t>
      </w:r>
      <w:r w:rsidR="00E63FA0" w:rsidRPr="00B86B71">
        <w:t>.</w:t>
      </w:r>
      <w:r w:rsidR="008F75AA" w:rsidRPr="00B86B71">
        <w:t xml:space="preserve"> </w:t>
      </w:r>
      <w:r w:rsidR="00F818D5" w:rsidRPr="00B86B71">
        <w:t xml:space="preserve">This property motivates </w:t>
      </w:r>
      <w:r w:rsidR="000C6C9E" w:rsidRPr="00B86B71">
        <w:t>the development of</w:t>
      </w:r>
      <w:r w:rsidR="00F818D5" w:rsidRPr="00B86B71">
        <w:t xml:space="preserve"> dynamic </w:t>
      </w:r>
      <w:r w:rsidR="00F77A1C" w:rsidRPr="00B86B71">
        <w:t xml:space="preserve">convolutional </w:t>
      </w:r>
      <w:r w:rsidR="00F818D5" w:rsidRPr="00B86B71">
        <w:t xml:space="preserve">neural </w:t>
      </w:r>
      <w:r w:rsidR="00BC3C5A" w:rsidRPr="00B86B71">
        <w:t xml:space="preserve">networks </w:t>
      </w:r>
      <w:r w:rsidR="00FB588B" w:rsidRPr="00B86B71">
        <w:t>(</w:t>
      </w:r>
      <w:r w:rsidR="00C8724C" w:rsidRPr="00B86B71">
        <w:t>Han</w:t>
      </w:r>
      <w:r w:rsidR="00FB588B" w:rsidRPr="00B86B71">
        <w:t xml:space="preserve"> et al., 2022; </w:t>
      </w:r>
      <w:r w:rsidR="000D0664" w:rsidRPr="00B86B71">
        <w:t>Han</w:t>
      </w:r>
      <w:r w:rsidR="00FB588B" w:rsidRPr="00B86B71">
        <w:t xml:space="preserve"> et al., 2022)</w:t>
      </w:r>
      <w:r w:rsidR="00F818D5" w:rsidRPr="00B86B71">
        <w:t>,</w:t>
      </w:r>
      <w:r w:rsidR="00C026E1" w:rsidRPr="00B86B71">
        <w:t xml:space="preserve"> </w:t>
      </w:r>
      <w:r w:rsidR="002D3817" w:rsidRPr="00B86B71">
        <w:t xml:space="preserve">the </w:t>
      </w:r>
      <w:r w:rsidR="00F2606F" w:rsidRPr="00B86B71">
        <w:t xml:space="preserve">dynamic inference mechanism </w:t>
      </w:r>
      <w:r w:rsidR="002D3817" w:rsidRPr="00B86B71">
        <w:t xml:space="preserve">can be applied </w:t>
      </w:r>
      <w:r w:rsidR="00F2606F" w:rsidRPr="00B86B71">
        <w:t xml:space="preserve">in network </w:t>
      </w:r>
      <w:r w:rsidR="003A4EBB" w:rsidRPr="00B86B71">
        <w:rPr>
          <w:rFonts w:hint="eastAsia"/>
        </w:rPr>
        <w:t>to</w:t>
      </w:r>
      <w:r w:rsidR="003A4EBB" w:rsidRPr="00B86B71">
        <w:t xml:space="preserve"> </w:t>
      </w:r>
      <w:r w:rsidR="00F2606F" w:rsidRPr="00B86B71">
        <w:t xml:space="preserve">allocate </w:t>
      </w:r>
      <w:r w:rsidR="00AD12F7" w:rsidRPr="00B86B71">
        <w:t>computation resources</w:t>
      </w:r>
      <w:r w:rsidR="00F2606F" w:rsidRPr="00B86B71">
        <w:t xml:space="preserve"> </w:t>
      </w:r>
      <w:r w:rsidR="00436F59" w:rsidRPr="00B86B71">
        <w:t>as</w:t>
      </w:r>
      <w:r w:rsidR="00F2606F" w:rsidRPr="00B86B71">
        <w:t xml:space="preserve"> the </w:t>
      </w:r>
      <w:r w:rsidR="00CA43C6" w:rsidRPr="00B86B71">
        <w:t>complexities</w:t>
      </w:r>
      <w:r w:rsidR="00F2606F" w:rsidRPr="00B86B71">
        <w:t xml:space="preserve"> of images</w:t>
      </w:r>
      <w:r w:rsidR="0025611D" w:rsidRPr="00B86B71">
        <w:t>.</w:t>
      </w:r>
      <w:r w:rsidR="002D3817" w:rsidRPr="00B86B71">
        <w:t xml:space="preserve"> </w:t>
      </w:r>
      <w:r w:rsidR="00C61794" w:rsidRPr="00B86B71">
        <w:t>Inspired by previous res</w:t>
      </w:r>
      <w:r w:rsidR="00AE617B" w:rsidRPr="00B86B71">
        <w:t>earch,</w:t>
      </w:r>
      <w:r w:rsidR="00205DC4" w:rsidRPr="00B86B71">
        <w:t xml:space="preserve"> it is a great idea to</w:t>
      </w:r>
      <w:r w:rsidR="009E6758" w:rsidRPr="00B86B71">
        <w:t xml:space="preserve"> design dynamic neural </w:t>
      </w:r>
      <w:r w:rsidR="00063736" w:rsidRPr="00B86B71">
        <w:t>networks</w:t>
      </w:r>
      <w:r w:rsidR="009E6758" w:rsidRPr="00B86B71">
        <w:t xml:space="preserve"> </w:t>
      </w:r>
      <w:r w:rsidR="00164E46" w:rsidRPr="00B86B71">
        <w:t>which have</w:t>
      </w:r>
      <w:r w:rsidR="009E6758" w:rsidRPr="00B86B71">
        <w:t xml:space="preserve"> several exits</w:t>
      </w:r>
      <w:r w:rsidR="00164E46" w:rsidRPr="00B86B71">
        <w:t xml:space="preserve"> and early-exit </w:t>
      </w:r>
      <w:proofErr w:type="gramStart"/>
      <w:r w:rsidR="00164E46" w:rsidRPr="00B86B71">
        <w:t>policy</w:t>
      </w:r>
      <w:proofErr w:type="gramEnd"/>
      <w:r w:rsidR="00211D53" w:rsidRPr="00B86B71">
        <w:t>, so that the</w:t>
      </w:r>
      <w:r w:rsidR="00155E62" w:rsidRPr="00B86B71">
        <w:t xml:space="preserve"> computation resources </w:t>
      </w:r>
      <w:r w:rsidR="00B24F62" w:rsidRPr="00B86B71">
        <w:t>between normal samples and defective samples</w:t>
      </w:r>
      <w:r w:rsidR="00211D53" w:rsidRPr="00B86B71">
        <w:t xml:space="preserve"> will be rationally allocated</w:t>
      </w:r>
      <w:r w:rsidR="00B24F62" w:rsidRPr="00B86B71">
        <w:t>. For</w:t>
      </w:r>
      <w:r w:rsidR="0096764C" w:rsidRPr="00B86B71">
        <w:t xml:space="preserve"> normal samples with simple features, they can early-exit from network when certain conditions are satisfied</w:t>
      </w:r>
      <w:r w:rsidR="005A76B9" w:rsidRPr="00B86B71">
        <w:t xml:space="preserve">, </w:t>
      </w:r>
      <w:r w:rsidR="00B317AA" w:rsidRPr="00B86B71">
        <w:t xml:space="preserve">and remaining parts of network will be idle </w:t>
      </w:r>
      <w:r w:rsidR="00606003" w:rsidRPr="00B86B71">
        <w:t>to</w:t>
      </w:r>
      <w:r w:rsidR="00B317AA" w:rsidRPr="00B86B71">
        <w:t xml:space="preserve"> avo</w:t>
      </w:r>
      <w:r w:rsidR="000C277A" w:rsidRPr="00B86B71">
        <w:t>id waste of computation resource</w:t>
      </w:r>
      <w:r w:rsidR="00A33C2F" w:rsidRPr="00B86B71">
        <w:t>, as shown in Fi</w:t>
      </w:r>
      <w:r w:rsidR="008E055C">
        <w:rPr>
          <w:rFonts w:hint="eastAsia"/>
        </w:rPr>
        <w:t>g</w:t>
      </w:r>
      <w:r w:rsidR="00A33C2F" w:rsidRPr="00B86B71">
        <w:t>.2</w:t>
      </w:r>
      <w:r w:rsidR="00451A6A" w:rsidRPr="00B86B71">
        <w:t>(a).</w:t>
      </w:r>
      <w:r w:rsidR="000C277A" w:rsidRPr="00B86B71">
        <w:t xml:space="preserve"> </w:t>
      </w:r>
      <w:r w:rsidR="0096764C" w:rsidRPr="00B86B71">
        <w:t xml:space="preserve">For defective </w:t>
      </w:r>
      <w:r w:rsidR="0096764C" w:rsidRPr="00B86B71">
        <w:lastRenderedPageBreak/>
        <w:t xml:space="preserve">samples with complicated features, they will undergo sufficient feature extraction before </w:t>
      </w:r>
      <w:r w:rsidR="005A76B9" w:rsidRPr="00B86B71">
        <w:t>output</w:t>
      </w:r>
      <w:r w:rsidR="006A7BC0" w:rsidRPr="00B86B71">
        <w:t>, as shown in Fig.2</w:t>
      </w:r>
      <w:r w:rsidR="00451A6A" w:rsidRPr="00B86B71">
        <w:t>(b)</w:t>
      </w:r>
      <w:r w:rsidR="0096764C" w:rsidRPr="00B86B71">
        <w:rPr>
          <w:rFonts w:hint="eastAsia"/>
        </w:rPr>
        <w:t>.</w:t>
      </w:r>
    </w:p>
    <w:p w14:paraId="77C3C23E" w14:textId="3BAF43C3" w:rsidR="00EA2E94" w:rsidRPr="00B86B71" w:rsidRDefault="003D561F" w:rsidP="00E33D3F">
      <w:pPr>
        <w:jc w:val="center"/>
      </w:pPr>
      <w:r w:rsidRPr="00B86B71">
        <w:rPr>
          <w:noProof/>
        </w:rPr>
        <w:drawing>
          <wp:inline distT="0" distB="0" distL="0" distR="0" wp14:anchorId="5B11EE60" wp14:editId="0A41F62C">
            <wp:extent cx="2092036" cy="2453478"/>
            <wp:effectExtent l="0" t="0" r="3810" b="4445"/>
            <wp:docPr id="21314032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846" b="1434"/>
                    <a:stretch/>
                  </pic:blipFill>
                  <pic:spPr bwMode="auto">
                    <a:xfrm>
                      <a:off x="0" y="0"/>
                      <a:ext cx="2130945" cy="2499109"/>
                    </a:xfrm>
                    <a:prstGeom prst="rect">
                      <a:avLst/>
                    </a:prstGeom>
                    <a:noFill/>
                    <a:ln>
                      <a:noFill/>
                    </a:ln>
                    <a:extLst>
                      <a:ext uri="{53640926-AAD7-44D8-BBD7-CCE9431645EC}">
                        <a14:shadowObscured xmlns:a14="http://schemas.microsoft.com/office/drawing/2010/main"/>
                      </a:ext>
                    </a:extLst>
                  </pic:spPr>
                </pic:pic>
              </a:graphicData>
            </a:graphic>
          </wp:inline>
        </w:drawing>
      </w:r>
    </w:p>
    <w:p w14:paraId="52DAE2E3" w14:textId="59D5AC34" w:rsidR="007B2755" w:rsidRPr="00B86B71" w:rsidRDefault="007B2755" w:rsidP="00B96597">
      <w:pPr>
        <w:ind w:firstLineChars="0" w:firstLine="0"/>
        <w:jc w:val="center"/>
      </w:pPr>
      <w:r w:rsidRPr="00B86B71">
        <w:rPr>
          <w:b/>
          <w:bCs/>
        </w:rPr>
        <w:t>Fig</w:t>
      </w:r>
      <w:r w:rsidR="00F77A1C" w:rsidRPr="00B86B71">
        <w:rPr>
          <w:b/>
          <w:bCs/>
        </w:rPr>
        <w:t>.2</w:t>
      </w:r>
      <w:r w:rsidR="00DC33BC" w:rsidRPr="00B86B71">
        <w:rPr>
          <w:b/>
          <w:bCs/>
        </w:rPr>
        <w:t>.</w:t>
      </w:r>
      <w:r w:rsidR="00F77A1C" w:rsidRPr="00B86B71">
        <w:rPr>
          <w:b/>
          <w:bCs/>
        </w:rPr>
        <w:t xml:space="preserve"> </w:t>
      </w:r>
      <w:r w:rsidR="00DF6C2B" w:rsidRPr="00B86B71">
        <w:t>The</w:t>
      </w:r>
      <w:r w:rsidR="00C92109" w:rsidRPr="00B86B71">
        <w:t xml:space="preserve"> dynamic neural network</w:t>
      </w:r>
      <w:r w:rsidR="003B6899" w:rsidRPr="00B86B71">
        <w:t xml:space="preserve"> </w:t>
      </w:r>
      <w:r w:rsidR="00211D53" w:rsidRPr="00B86B71">
        <w:t>with early-exit policy</w:t>
      </w:r>
    </w:p>
    <w:p w14:paraId="391645D3" w14:textId="769B7C25" w:rsidR="00053C53" w:rsidRPr="00B86B71" w:rsidRDefault="00053C53" w:rsidP="000D7398">
      <w:pPr>
        <w:pStyle w:val="2"/>
      </w:pPr>
      <w:r w:rsidRPr="00B86B71">
        <w:t>Method</w:t>
      </w:r>
    </w:p>
    <w:p w14:paraId="2DFAB0AA" w14:textId="421C8D72" w:rsidR="005C2A50" w:rsidRPr="00B86B71" w:rsidRDefault="001E467A" w:rsidP="00DA2714">
      <w:r w:rsidRPr="00B86B71">
        <w:rPr>
          <w:rFonts w:hint="eastAsia"/>
        </w:rPr>
        <w:t>T</w:t>
      </w:r>
      <w:r w:rsidRPr="00B86B71">
        <w:t xml:space="preserve">his section introduces the </w:t>
      </w:r>
      <w:r w:rsidR="00650D34" w:rsidRPr="00B86B71">
        <w:t>framework of proposed</w:t>
      </w:r>
      <w:r w:rsidR="00C175A3" w:rsidRPr="00B86B71">
        <w:t xml:space="preserve"> DI-</w:t>
      </w:r>
      <w:r w:rsidR="00D81CBD" w:rsidRPr="00B86B71">
        <w:t>Net, which</w:t>
      </w:r>
      <w:r w:rsidR="00650D34" w:rsidRPr="00B86B71">
        <w:t xml:space="preserve"> includes </w:t>
      </w:r>
      <w:r w:rsidR="00142DFB" w:rsidRPr="00B86B71">
        <w:t>three</w:t>
      </w:r>
      <w:r w:rsidR="00650D34" w:rsidRPr="00B86B71">
        <w:t xml:space="preserve"> parts: the</w:t>
      </w:r>
      <w:r w:rsidR="008F272A" w:rsidRPr="00B86B71">
        <w:t xml:space="preserve"> </w:t>
      </w:r>
      <w:r w:rsidR="001F0E64" w:rsidRPr="00B86B71">
        <w:t>feature extraction</w:t>
      </w:r>
      <w:r w:rsidR="00FF0D00" w:rsidRPr="00B86B71">
        <w:t xml:space="preserve"> module, </w:t>
      </w:r>
      <w:r w:rsidR="00650D34" w:rsidRPr="00B86B71">
        <w:t>the</w:t>
      </w:r>
      <w:r w:rsidR="001F0E64" w:rsidRPr="00B86B71">
        <w:t xml:space="preserve"> dynamic</w:t>
      </w:r>
      <w:r w:rsidR="00650D34" w:rsidRPr="00B86B71">
        <w:t xml:space="preserve"> </w:t>
      </w:r>
      <w:r w:rsidR="001B369A" w:rsidRPr="00B86B71">
        <w:t>inference</w:t>
      </w:r>
      <w:r w:rsidR="00FF0D00" w:rsidRPr="00B86B71">
        <w:t xml:space="preserve"> module, </w:t>
      </w:r>
      <w:r w:rsidR="008F272A" w:rsidRPr="00B86B71">
        <w:t xml:space="preserve">and the model training, as shown in Fig. </w:t>
      </w:r>
      <w:r w:rsidR="00D06BB1" w:rsidRPr="00B86B71">
        <w:t>3</w:t>
      </w:r>
      <w:r w:rsidR="00FF0D00" w:rsidRPr="00B86B71">
        <w:t>.</w:t>
      </w:r>
    </w:p>
    <w:p w14:paraId="0319227A" w14:textId="6D2AC110" w:rsidR="001F7C0B" w:rsidRPr="00B86B71" w:rsidRDefault="003D561F" w:rsidP="00100177">
      <w:pPr>
        <w:ind w:firstLineChars="0" w:firstLine="0"/>
        <w:jc w:val="center"/>
      </w:pPr>
      <w:r w:rsidRPr="00B86B71">
        <w:rPr>
          <w:noProof/>
        </w:rPr>
        <w:drawing>
          <wp:inline distT="0" distB="0" distL="0" distR="0" wp14:anchorId="053FE700" wp14:editId="6022FA69">
            <wp:extent cx="5274310" cy="3325886"/>
            <wp:effectExtent l="0" t="0" r="2540" b="8255"/>
            <wp:docPr id="10342603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046"/>
                    <a:stretch/>
                  </pic:blipFill>
                  <pic:spPr bwMode="auto">
                    <a:xfrm>
                      <a:off x="0" y="0"/>
                      <a:ext cx="5274310" cy="3325886"/>
                    </a:xfrm>
                    <a:prstGeom prst="rect">
                      <a:avLst/>
                    </a:prstGeom>
                    <a:noFill/>
                    <a:ln>
                      <a:noFill/>
                    </a:ln>
                    <a:extLst>
                      <a:ext uri="{53640926-AAD7-44D8-BBD7-CCE9431645EC}">
                        <a14:shadowObscured xmlns:a14="http://schemas.microsoft.com/office/drawing/2010/main"/>
                      </a:ext>
                    </a:extLst>
                  </pic:spPr>
                </pic:pic>
              </a:graphicData>
            </a:graphic>
          </wp:inline>
        </w:drawing>
      </w:r>
    </w:p>
    <w:p w14:paraId="6D7CD290" w14:textId="2D23F732" w:rsidR="008F272A" w:rsidRPr="00B86B71" w:rsidRDefault="008F272A" w:rsidP="00C175A3">
      <w:pPr>
        <w:ind w:firstLineChars="0" w:firstLine="0"/>
        <w:jc w:val="center"/>
      </w:pPr>
      <w:r w:rsidRPr="00B86B71">
        <w:rPr>
          <w:rFonts w:hint="eastAsia"/>
          <w:b/>
          <w:bCs/>
        </w:rPr>
        <w:t>F</w:t>
      </w:r>
      <w:r w:rsidRPr="00B86B71">
        <w:rPr>
          <w:b/>
          <w:bCs/>
        </w:rPr>
        <w:t>ig.3.</w:t>
      </w:r>
      <w:r w:rsidR="00DF6C2B" w:rsidRPr="00B86B71">
        <w:rPr>
          <w:b/>
          <w:bCs/>
        </w:rPr>
        <w:t xml:space="preserve"> </w:t>
      </w:r>
      <w:r w:rsidR="00DF6C2B" w:rsidRPr="00B86B71">
        <w:t>The framework of proposed DI-N</w:t>
      </w:r>
      <w:r w:rsidR="00DF6C2B" w:rsidRPr="00B86B71">
        <w:rPr>
          <w:rFonts w:hint="eastAsia"/>
        </w:rPr>
        <w:t>et</w:t>
      </w:r>
    </w:p>
    <w:p w14:paraId="4270998F" w14:textId="77B7E193" w:rsidR="00053C53" w:rsidRPr="00B86B71" w:rsidRDefault="001B22BC" w:rsidP="004738C1">
      <w:pPr>
        <w:pStyle w:val="3"/>
      </w:pPr>
      <w:bookmarkStart w:id="15" w:name="_Hlk145949223"/>
      <w:r w:rsidRPr="00B86B71">
        <w:t xml:space="preserve">Feature </w:t>
      </w:r>
      <w:r w:rsidR="00FF0D00" w:rsidRPr="00B86B71">
        <w:t>e</w:t>
      </w:r>
      <w:r w:rsidRPr="00B86B71">
        <w:t xml:space="preserve">xtraction </w:t>
      </w:r>
      <w:r w:rsidR="00FF0D00" w:rsidRPr="00B86B71">
        <w:t>m</w:t>
      </w:r>
      <w:r w:rsidRPr="00B86B71">
        <w:t>odule</w:t>
      </w:r>
      <w:bookmarkEnd w:id="15"/>
    </w:p>
    <w:p w14:paraId="31DC5488" w14:textId="51A046CA" w:rsidR="00B43262" w:rsidRPr="00B86B71" w:rsidRDefault="00126338" w:rsidP="00A03255">
      <w:r w:rsidRPr="00B86B71">
        <w:t>In this</w:t>
      </w:r>
      <w:r w:rsidR="00A14CDB" w:rsidRPr="00B86B71">
        <w:t xml:space="preserve"> section</w:t>
      </w:r>
      <w:r w:rsidRPr="00B86B71">
        <w:t>, the</w:t>
      </w:r>
      <w:r w:rsidR="00C849C4" w:rsidRPr="00B86B71">
        <w:t xml:space="preserve"> backbone of the network</w:t>
      </w:r>
      <w:r w:rsidR="000E16BF" w:rsidRPr="00B86B71">
        <w:t xml:space="preserve"> </w:t>
      </w:r>
      <w:r w:rsidR="000143A7" w:rsidRPr="00B86B71">
        <w:t xml:space="preserve">is designed with </w:t>
      </w:r>
      <w:r w:rsidR="00063736" w:rsidRPr="00B86B71">
        <w:t>reference</w:t>
      </w:r>
      <w:r w:rsidR="000143A7" w:rsidRPr="00B86B71">
        <w:t xml:space="preserve"> to </w:t>
      </w:r>
      <w:proofErr w:type="spellStart"/>
      <w:r w:rsidR="000E16BF" w:rsidRPr="00B86B71">
        <w:t>ResNet</w:t>
      </w:r>
      <w:proofErr w:type="spellEnd"/>
      <w:r w:rsidR="000E16BF" w:rsidRPr="00B86B71">
        <w:t xml:space="preserve"> </w:t>
      </w:r>
      <w:r w:rsidR="000D0664" w:rsidRPr="00B86B71">
        <w:t>(</w:t>
      </w:r>
      <w:r w:rsidR="005537AA" w:rsidRPr="00B86B71">
        <w:t>He et al., 2016</w:t>
      </w:r>
      <w:r w:rsidR="000D0664" w:rsidRPr="00B86B71">
        <w:t>)</w:t>
      </w:r>
      <w:r w:rsidR="00A03255" w:rsidRPr="00B86B71">
        <w:t xml:space="preserve">. </w:t>
      </w:r>
      <w:bookmarkStart w:id="16" w:name="OLE_LINK1"/>
      <w:r w:rsidR="005E6477" w:rsidRPr="00B86B71">
        <w:t>For image</w:t>
      </w:r>
      <w:r w:rsidR="00C47C6A" w:rsidRPr="00B86B71">
        <w:t>s</w:t>
      </w:r>
      <w:r w:rsidR="005E6477" w:rsidRPr="00B86B71">
        <w:t xml:space="preserve"> with the shape of</w:t>
      </w:r>
      <w:r w:rsidR="00C47C6A" w:rsidRPr="00B86B71">
        <w:t xml:space="preserve"> 512×512</w:t>
      </w:r>
      <w:r w:rsidR="005E6477" w:rsidRPr="00B86B71">
        <w:t xml:space="preserve">, the backbone </w:t>
      </w:r>
      <w:r w:rsidR="00D448D4" w:rsidRPr="00B86B71">
        <w:t xml:space="preserve">employs </w:t>
      </w:r>
      <w:r w:rsidR="00E400D4" w:rsidRPr="00B86B71">
        <w:t>several</w:t>
      </w:r>
      <w:r w:rsidR="00281ED8" w:rsidRPr="00B86B71">
        <w:t xml:space="preserve"> </w:t>
      </w:r>
      <w:r w:rsidR="00BA59C9" w:rsidRPr="00B86B71">
        <w:t>feature extraction</w:t>
      </w:r>
      <w:r w:rsidR="00281ED8" w:rsidRPr="00B86B71">
        <w:t xml:space="preserve"> blocks to </w:t>
      </w:r>
      <w:r w:rsidR="005E6477" w:rsidRPr="00B86B71">
        <w:t xml:space="preserve">generate feature maps </w:t>
      </w:r>
      <w:r w:rsidR="00281ED8" w:rsidRPr="00B86B71">
        <w:t xml:space="preserve">at four different </w:t>
      </w:r>
      <w:r w:rsidR="001F3C33" w:rsidRPr="00B86B71">
        <w:t>scales</w:t>
      </w:r>
      <w:r w:rsidR="00281ED8" w:rsidRPr="00B86B71">
        <w:t xml:space="preserve"> </w:t>
      </w:r>
      <w:r w:rsidR="005E6477" w:rsidRPr="00B86B71">
        <w:t>with</w:t>
      </w:r>
      <w:r w:rsidR="00BA59C9" w:rsidRPr="00B86B71">
        <w:t xml:space="preserve"> the</w:t>
      </w:r>
      <w:r w:rsidR="005E6477" w:rsidRPr="00B86B71">
        <w:t xml:space="preserve"> shape of 128×128, 64×64, </w:t>
      </w:r>
      <w:r w:rsidR="00C839DF" w:rsidRPr="00B86B71">
        <w:t>32×32</w:t>
      </w:r>
      <w:r w:rsidR="005E6477" w:rsidRPr="00B86B71">
        <w:t xml:space="preserve"> and </w:t>
      </w:r>
      <w:bookmarkEnd w:id="16"/>
      <w:r w:rsidR="00C839DF" w:rsidRPr="00B86B71">
        <w:t>16×</w:t>
      </w:r>
      <w:r w:rsidR="00B7355A" w:rsidRPr="00B86B71">
        <w:t>16</w:t>
      </w:r>
      <w:r w:rsidR="0045369B" w:rsidRPr="00B86B71">
        <w:t>.</w:t>
      </w:r>
      <w:r w:rsidR="002625FC" w:rsidRPr="00B86B71">
        <w:t xml:space="preserve"> </w:t>
      </w:r>
      <w:r w:rsidR="007820C2" w:rsidRPr="00B86B71">
        <w:t>T</w:t>
      </w:r>
      <w:r w:rsidR="002625FC" w:rsidRPr="00B86B71">
        <w:t>hese feature maps can be</w:t>
      </w:r>
      <w:r w:rsidR="000459C5" w:rsidRPr="00B86B71">
        <w:t xml:space="preserve"> represented as</w:t>
      </w:r>
      <w:r w:rsidR="00281ED8" w:rsidRPr="00B86B71">
        <w:t xml:space="preserve"> </w:t>
      </w:r>
      <m:oMath>
        <m:r>
          <m:rPr>
            <m:sty m:val="p"/>
          </m:rPr>
          <w:rPr>
            <w:rFonts w:ascii="Cambria Math" w:hAnsi="Cambria Math" w:cs="Cambria Math"/>
          </w:rPr>
          <w:lastRenderedPageBreak/>
          <m:t>[</m:t>
        </m:r>
        <m:sSub>
          <m:sSubPr>
            <m:ctrlPr>
              <w:rPr>
                <w:rFonts w:ascii="Cambria Math" w:hAnsi="Cambria Math" w:cs="Cambria Math"/>
              </w:rPr>
            </m:ctrlPr>
          </m:sSubPr>
          <m:e>
            <m:r>
              <w:rPr>
                <w:rFonts w:ascii="Cambria Math" w:hAnsi="Cambria Math" w:cs="Cambria Math"/>
              </w:rPr>
              <m:t>F</m:t>
            </m:r>
          </m:e>
          <m:sub>
            <m:r>
              <m:rPr>
                <m:sty m:val="p"/>
              </m:rPr>
              <w:rPr>
                <w:rFonts w:ascii="Cambria Math" w:hAnsi="Cambria Math" w:cs="Cambria Math"/>
              </w:rPr>
              <m:t>1</m:t>
            </m:r>
          </m:sub>
        </m:sSub>
        <m:r>
          <m:rPr>
            <m:sty m:val="p"/>
          </m:rPr>
          <w:rPr>
            <w:rFonts w:ascii="Cambria Math" w:hAnsi="Cambria Math" w:cs="Cambria Math"/>
          </w:rPr>
          <m:t>,</m:t>
        </m:r>
        <m:sSub>
          <m:sSubPr>
            <m:ctrlPr>
              <w:rPr>
                <w:rFonts w:ascii="Cambria Math" w:hAnsi="Cambria Math" w:cs="Cambria Math"/>
              </w:rPr>
            </m:ctrlPr>
          </m:sSubPr>
          <m:e>
            <m:r>
              <w:rPr>
                <w:rFonts w:ascii="Cambria Math" w:hAnsi="Cambria Math" w:cs="Cambria Math"/>
              </w:rPr>
              <m:t>F</m:t>
            </m:r>
          </m:e>
          <m:sub>
            <m:r>
              <m:rPr>
                <m:sty m:val="p"/>
              </m:rPr>
              <w:rPr>
                <w:rFonts w:ascii="Cambria Math" w:hAnsi="Cambria Math" w:cs="Cambria Math"/>
              </w:rPr>
              <m:t>2</m:t>
            </m:r>
          </m:sub>
        </m:sSub>
        <m:r>
          <m:rPr>
            <m:sty m:val="p"/>
          </m:rPr>
          <w:rPr>
            <w:rFonts w:ascii="Cambria Math" w:hAnsi="Cambria Math" w:cs="Cambria Math"/>
          </w:rPr>
          <m:t>,…,</m:t>
        </m:r>
        <m:sSub>
          <m:sSubPr>
            <m:ctrlPr>
              <w:rPr>
                <w:rFonts w:ascii="Cambria Math" w:hAnsi="Cambria Math" w:cs="Cambria Math"/>
              </w:rPr>
            </m:ctrlPr>
          </m:sSubPr>
          <m:e>
            <m:r>
              <w:rPr>
                <w:rFonts w:ascii="Cambria Math" w:hAnsi="Cambria Math" w:cs="Cambria Math"/>
              </w:rPr>
              <m:t>F</m:t>
            </m:r>
          </m:e>
          <m:sub>
            <m:r>
              <w:rPr>
                <w:rFonts w:ascii="Cambria Math" w:hAnsi="Cambria Math" w:cs="Cambria Math"/>
              </w:rPr>
              <m:t>i</m:t>
            </m:r>
          </m:sub>
        </m:sSub>
        <m:r>
          <m:rPr>
            <m:sty m:val="p"/>
          </m:rPr>
          <w:rPr>
            <w:rFonts w:ascii="Cambria Math" w:hAnsi="Cambria Math" w:cs="Cambria Math"/>
          </w:rPr>
          <m:t>]</m:t>
        </m:r>
      </m:oMath>
      <w:r w:rsidR="000459C5" w:rsidRPr="00B86B71">
        <w:t xml:space="preserve">, the structure of the backbone </w:t>
      </w:r>
      <w:r w:rsidR="0089664C" w:rsidRPr="00B86B71">
        <w:t>is</w:t>
      </w:r>
      <w:r w:rsidR="00497D95" w:rsidRPr="00B86B71">
        <w:t xml:space="preserve"> shown in Table 1</w:t>
      </w:r>
      <w:r w:rsidR="000E16BF" w:rsidRPr="00B86B71">
        <w:t>.</w:t>
      </w:r>
      <w:r w:rsidR="007372EF" w:rsidRPr="00B86B71">
        <w:t xml:space="preserve"> </w:t>
      </w:r>
      <w:r w:rsidR="00802772" w:rsidRPr="00B86B71">
        <w:t xml:space="preserve">Besides, </w:t>
      </w:r>
      <w:r w:rsidR="00A85CF0" w:rsidRPr="00B86B71">
        <w:t>t</w:t>
      </w:r>
      <w:r w:rsidR="007372EF" w:rsidRPr="00B86B71">
        <w:t>hree “</w:t>
      </w:r>
      <w:r w:rsidR="00297E3F" w:rsidRPr="00B86B71">
        <w:t>AND</w:t>
      </w:r>
      <w:r w:rsidR="007372EF" w:rsidRPr="00B86B71">
        <w:t xml:space="preserve">” Gates are </w:t>
      </w:r>
      <w:r w:rsidR="00A85CF0" w:rsidRPr="00B86B71">
        <w:t xml:space="preserve">placed after </w:t>
      </w:r>
      <w:r w:rsidR="00C21EC8" w:rsidRPr="00B86B71">
        <w:t xml:space="preserve">each </w:t>
      </w:r>
      <w:r w:rsidR="00A85CF0" w:rsidRPr="00B86B71">
        <w:t xml:space="preserve">feature extraction block </w:t>
      </w:r>
      <w:r w:rsidR="00031E37" w:rsidRPr="00B86B71">
        <w:t>to control the activation status of subsequent network.</w:t>
      </w:r>
    </w:p>
    <w:p w14:paraId="1892B6B5" w14:textId="13992F1F" w:rsidR="0086671D" w:rsidRPr="00B86B71" w:rsidRDefault="0086671D" w:rsidP="00B96597">
      <w:pPr>
        <w:ind w:firstLineChars="0" w:firstLine="0"/>
        <w:jc w:val="center"/>
      </w:pPr>
      <w:r w:rsidRPr="00B86B71">
        <w:rPr>
          <w:b/>
          <w:bCs/>
        </w:rPr>
        <w:t>Table</w:t>
      </w:r>
      <w:r w:rsidR="00673EDA" w:rsidRPr="00B86B71">
        <w:rPr>
          <w:b/>
          <w:bCs/>
        </w:rPr>
        <w:t>.</w:t>
      </w:r>
      <w:r w:rsidRPr="00B86B71">
        <w:rPr>
          <w:b/>
          <w:bCs/>
        </w:rPr>
        <w:t>1</w:t>
      </w:r>
      <w:r w:rsidR="00DC33BC" w:rsidRPr="00B86B71">
        <w:rPr>
          <w:b/>
          <w:bCs/>
        </w:rPr>
        <w:t>.</w:t>
      </w:r>
      <w:r w:rsidRPr="00B86B71">
        <w:rPr>
          <w:b/>
          <w:bCs/>
        </w:rPr>
        <w:t xml:space="preserve"> </w:t>
      </w:r>
      <w:r w:rsidRPr="00B86B71">
        <w:t>Structure of ResNet50</w:t>
      </w:r>
    </w:p>
    <w:tbl>
      <w:tblPr>
        <w:tblW w:w="0" w:type="auto"/>
        <w:jc w:val="center"/>
        <w:tblBorders>
          <w:top w:val="single" w:sz="4" w:space="0" w:color="auto"/>
          <w:bottom w:val="single" w:sz="4" w:space="0" w:color="auto"/>
        </w:tblBorders>
        <w:tblLook w:val="04A0" w:firstRow="1" w:lastRow="0" w:firstColumn="1" w:lastColumn="0" w:noHBand="0" w:noVBand="1"/>
      </w:tblPr>
      <w:tblGrid>
        <w:gridCol w:w="1418"/>
        <w:gridCol w:w="1748"/>
        <w:gridCol w:w="1229"/>
      </w:tblGrid>
      <w:tr w:rsidR="00B86B71" w:rsidRPr="00B86B71" w14:paraId="572FCC2F" w14:textId="77777777" w:rsidTr="00222CC1">
        <w:trPr>
          <w:trHeight w:val="216"/>
          <w:jc w:val="center"/>
        </w:trPr>
        <w:tc>
          <w:tcPr>
            <w:tcW w:w="1418" w:type="dxa"/>
            <w:tcBorders>
              <w:top w:val="single" w:sz="4" w:space="0" w:color="auto"/>
              <w:bottom w:val="single" w:sz="4" w:space="0" w:color="auto"/>
            </w:tcBorders>
            <w:vAlign w:val="center"/>
          </w:tcPr>
          <w:p w14:paraId="4F77F221" w14:textId="77777777" w:rsidR="0086671D" w:rsidRPr="00B86B71" w:rsidRDefault="0086671D" w:rsidP="00C2122B">
            <w:pPr>
              <w:spacing w:line="0" w:lineRule="atLeast"/>
              <w:ind w:firstLineChars="0" w:firstLine="0"/>
              <w:jc w:val="center"/>
              <w:rPr>
                <w:sz w:val="20"/>
                <w:szCs w:val="20"/>
              </w:rPr>
            </w:pPr>
            <w:r w:rsidRPr="00B86B71">
              <w:rPr>
                <w:sz w:val="20"/>
                <w:szCs w:val="20"/>
              </w:rPr>
              <w:t>Name</w:t>
            </w:r>
          </w:p>
        </w:tc>
        <w:tc>
          <w:tcPr>
            <w:tcW w:w="1748" w:type="dxa"/>
            <w:tcBorders>
              <w:top w:val="single" w:sz="4" w:space="0" w:color="auto"/>
              <w:bottom w:val="single" w:sz="4" w:space="0" w:color="auto"/>
            </w:tcBorders>
            <w:vAlign w:val="center"/>
          </w:tcPr>
          <w:p w14:paraId="4790B48E" w14:textId="77777777" w:rsidR="0086671D" w:rsidRPr="00B86B71" w:rsidRDefault="0086671D" w:rsidP="00C2122B">
            <w:pPr>
              <w:spacing w:line="0" w:lineRule="atLeast"/>
              <w:ind w:firstLineChars="0" w:firstLine="0"/>
              <w:jc w:val="center"/>
              <w:rPr>
                <w:sz w:val="20"/>
                <w:szCs w:val="20"/>
              </w:rPr>
            </w:pPr>
            <w:r w:rsidRPr="00B86B71">
              <w:rPr>
                <w:sz w:val="20"/>
                <w:szCs w:val="20"/>
              </w:rPr>
              <w:t>ResNet101</w:t>
            </w:r>
          </w:p>
        </w:tc>
        <w:tc>
          <w:tcPr>
            <w:tcW w:w="1229" w:type="dxa"/>
            <w:tcBorders>
              <w:top w:val="single" w:sz="4" w:space="0" w:color="auto"/>
              <w:bottom w:val="single" w:sz="4" w:space="0" w:color="auto"/>
            </w:tcBorders>
            <w:vAlign w:val="center"/>
          </w:tcPr>
          <w:p w14:paraId="156B79E4" w14:textId="77777777" w:rsidR="0086671D" w:rsidRPr="00B86B71" w:rsidRDefault="0086671D" w:rsidP="00C2122B">
            <w:pPr>
              <w:spacing w:line="0" w:lineRule="atLeast"/>
              <w:ind w:firstLineChars="0" w:firstLine="0"/>
              <w:jc w:val="center"/>
              <w:rPr>
                <w:sz w:val="20"/>
                <w:szCs w:val="20"/>
              </w:rPr>
            </w:pPr>
            <w:r w:rsidRPr="00B86B71">
              <w:rPr>
                <w:sz w:val="20"/>
                <w:szCs w:val="20"/>
              </w:rPr>
              <w:t>Output Size</w:t>
            </w:r>
          </w:p>
        </w:tc>
      </w:tr>
      <w:tr w:rsidR="00B86B71" w:rsidRPr="00B86B71" w14:paraId="77744752" w14:textId="77777777" w:rsidTr="00222CC1">
        <w:trPr>
          <w:trHeight w:val="397"/>
          <w:jc w:val="center"/>
        </w:trPr>
        <w:tc>
          <w:tcPr>
            <w:tcW w:w="1418" w:type="dxa"/>
            <w:tcBorders>
              <w:top w:val="single" w:sz="4" w:space="0" w:color="auto"/>
            </w:tcBorders>
            <w:vAlign w:val="center"/>
          </w:tcPr>
          <w:p w14:paraId="5FB9154B" w14:textId="77777777" w:rsidR="0086671D" w:rsidRPr="00B86B71" w:rsidRDefault="0086671D" w:rsidP="00C2122B">
            <w:pPr>
              <w:spacing w:line="0" w:lineRule="atLeast"/>
              <w:ind w:firstLineChars="0" w:firstLine="0"/>
              <w:jc w:val="center"/>
              <w:rPr>
                <w:sz w:val="20"/>
                <w:szCs w:val="20"/>
              </w:rPr>
            </w:pPr>
            <w:r w:rsidRPr="00B86B71">
              <w:rPr>
                <w:sz w:val="20"/>
                <w:szCs w:val="20"/>
              </w:rPr>
              <w:t>Input</w:t>
            </w:r>
          </w:p>
        </w:tc>
        <w:tc>
          <w:tcPr>
            <w:tcW w:w="1748" w:type="dxa"/>
            <w:tcBorders>
              <w:top w:val="single" w:sz="4" w:space="0" w:color="auto"/>
            </w:tcBorders>
            <w:vAlign w:val="center"/>
          </w:tcPr>
          <w:p w14:paraId="5A72BF80" w14:textId="57D2CC32" w:rsidR="0086671D" w:rsidRPr="00B86B71" w:rsidRDefault="004E34B8" w:rsidP="00C2122B">
            <w:pPr>
              <w:spacing w:line="0" w:lineRule="atLeast"/>
              <w:ind w:firstLineChars="0" w:firstLine="0"/>
              <w:jc w:val="center"/>
              <w:rPr>
                <w:sz w:val="20"/>
                <w:szCs w:val="20"/>
              </w:rPr>
            </w:pPr>
            <w:r w:rsidRPr="00B86B71">
              <w:rPr>
                <w:sz w:val="20"/>
                <w:szCs w:val="20"/>
              </w:rPr>
              <w:t>5</w:t>
            </w:r>
            <w:r w:rsidR="0061366D" w:rsidRPr="00B86B71">
              <w:rPr>
                <w:sz w:val="20"/>
                <w:szCs w:val="20"/>
              </w:rPr>
              <w:t>12</w:t>
            </w:r>
            <w:r w:rsidR="0086671D" w:rsidRPr="00B86B71">
              <w:rPr>
                <w:sz w:val="20"/>
                <w:szCs w:val="20"/>
              </w:rPr>
              <w:t xml:space="preserve">, </w:t>
            </w:r>
            <w:r w:rsidR="0061366D" w:rsidRPr="00B86B71">
              <w:rPr>
                <w:sz w:val="20"/>
                <w:szCs w:val="20"/>
              </w:rPr>
              <w:t>512</w:t>
            </w:r>
            <w:r w:rsidR="0086671D" w:rsidRPr="00B86B71">
              <w:rPr>
                <w:sz w:val="20"/>
                <w:szCs w:val="20"/>
              </w:rPr>
              <w:t>, 3</w:t>
            </w:r>
          </w:p>
        </w:tc>
        <w:tc>
          <w:tcPr>
            <w:tcW w:w="1229" w:type="dxa"/>
            <w:tcBorders>
              <w:top w:val="single" w:sz="4" w:space="0" w:color="auto"/>
            </w:tcBorders>
            <w:vAlign w:val="center"/>
          </w:tcPr>
          <w:p w14:paraId="7F2988DB" w14:textId="77777777" w:rsidR="0086671D" w:rsidRPr="00B86B71" w:rsidRDefault="0086671D" w:rsidP="00C2122B">
            <w:pPr>
              <w:spacing w:line="0" w:lineRule="atLeast"/>
              <w:ind w:firstLineChars="0" w:firstLine="0"/>
              <w:jc w:val="center"/>
              <w:rPr>
                <w:sz w:val="20"/>
                <w:szCs w:val="20"/>
              </w:rPr>
            </w:pPr>
          </w:p>
        </w:tc>
      </w:tr>
      <w:tr w:rsidR="00B86B71" w:rsidRPr="00B86B71" w14:paraId="37B6CF9D" w14:textId="77777777" w:rsidTr="00222CC1">
        <w:trPr>
          <w:trHeight w:val="397"/>
          <w:jc w:val="center"/>
        </w:trPr>
        <w:tc>
          <w:tcPr>
            <w:tcW w:w="1418" w:type="dxa"/>
            <w:vAlign w:val="center"/>
          </w:tcPr>
          <w:p w14:paraId="42E1081B" w14:textId="77777777" w:rsidR="0086671D" w:rsidRPr="00B86B71" w:rsidRDefault="0086671D" w:rsidP="00C2122B">
            <w:pPr>
              <w:spacing w:line="0" w:lineRule="atLeast"/>
              <w:ind w:firstLineChars="0" w:firstLine="0"/>
              <w:jc w:val="center"/>
              <w:rPr>
                <w:sz w:val="20"/>
                <w:szCs w:val="20"/>
              </w:rPr>
            </w:pPr>
            <w:r w:rsidRPr="00B86B71">
              <w:rPr>
                <w:sz w:val="20"/>
                <w:szCs w:val="20"/>
              </w:rPr>
              <w:t>Pre-FE Stage</w:t>
            </w:r>
          </w:p>
        </w:tc>
        <w:tc>
          <w:tcPr>
            <w:tcW w:w="1748" w:type="dxa"/>
            <w:vAlign w:val="center"/>
          </w:tcPr>
          <w:p w14:paraId="4E00BC44" w14:textId="400CC28A" w:rsidR="0086671D" w:rsidRPr="00B86B71" w:rsidRDefault="0086671D" w:rsidP="00C2122B">
            <w:pPr>
              <w:spacing w:line="0" w:lineRule="atLeast"/>
              <w:ind w:firstLineChars="0" w:firstLine="0"/>
              <w:jc w:val="center"/>
              <w:rPr>
                <w:sz w:val="20"/>
                <w:szCs w:val="20"/>
              </w:rPr>
            </w:pPr>
            <w:r w:rsidRPr="00B86B71">
              <w:rPr>
                <w:sz w:val="20"/>
                <w:szCs w:val="20"/>
              </w:rPr>
              <w:t xml:space="preserve">Conv (7×7, </w:t>
            </w:r>
            <w:r w:rsidRPr="00B86B71">
              <w:rPr>
                <w:i/>
                <w:iCs/>
                <w:sz w:val="20"/>
                <w:szCs w:val="20"/>
              </w:rPr>
              <w:t>s</w:t>
            </w:r>
            <w:r w:rsidRPr="00B86B71">
              <w:rPr>
                <w:sz w:val="20"/>
                <w:szCs w:val="20"/>
              </w:rPr>
              <w:t>=2)</w:t>
            </w:r>
          </w:p>
          <w:p w14:paraId="0D4348FC" w14:textId="77777777" w:rsidR="0086671D" w:rsidRPr="00B86B71" w:rsidRDefault="0086671D" w:rsidP="00C2122B">
            <w:pPr>
              <w:spacing w:line="0" w:lineRule="atLeast"/>
              <w:ind w:firstLineChars="0" w:firstLine="0"/>
              <w:jc w:val="center"/>
              <w:rPr>
                <w:sz w:val="20"/>
                <w:szCs w:val="20"/>
              </w:rPr>
            </w:pPr>
            <w:proofErr w:type="spellStart"/>
            <w:r w:rsidRPr="00B86B71">
              <w:rPr>
                <w:sz w:val="20"/>
                <w:szCs w:val="20"/>
                <w:u w:color="FA5050"/>
              </w:rPr>
              <w:t>Maxpool</w:t>
            </w:r>
            <w:proofErr w:type="spellEnd"/>
            <w:r w:rsidRPr="00B86B71">
              <w:rPr>
                <w:sz w:val="20"/>
                <w:szCs w:val="20"/>
              </w:rPr>
              <w:t>, stride=2</w:t>
            </w:r>
          </w:p>
        </w:tc>
        <w:tc>
          <w:tcPr>
            <w:tcW w:w="1229" w:type="dxa"/>
            <w:vAlign w:val="center"/>
          </w:tcPr>
          <w:p w14:paraId="478440CD" w14:textId="4B284142" w:rsidR="0086671D" w:rsidRPr="00B86B71" w:rsidRDefault="0086671D" w:rsidP="00C2122B">
            <w:pPr>
              <w:spacing w:line="0" w:lineRule="atLeast"/>
              <w:ind w:firstLineChars="0" w:firstLine="0"/>
              <w:jc w:val="center"/>
              <w:rPr>
                <w:sz w:val="20"/>
                <w:szCs w:val="20"/>
              </w:rPr>
            </w:pPr>
          </w:p>
        </w:tc>
      </w:tr>
      <w:tr w:rsidR="00B86B71" w:rsidRPr="00B86B71" w14:paraId="2E98C899" w14:textId="77777777" w:rsidTr="00222CC1">
        <w:trPr>
          <w:trHeight w:val="397"/>
          <w:jc w:val="center"/>
        </w:trPr>
        <w:tc>
          <w:tcPr>
            <w:tcW w:w="1418" w:type="dxa"/>
            <w:vAlign w:val="center"/>
          </w:tcPr>
          <w:p w14:paraId="7B479D63" w14:textId="77777777" w:rsidR="0086671D" w:rsidRPr="00B86B71" w:rsidRDefault="0086671D" w:rsidP="00C2122B">
            <w:pPr>
              <w:spacing w:line="0" w:lineRule="atLeast"/>
              <w:ind w:firstLineChars="0" w:firstLine="0"/>
              <w:jc w:val="center"/>
              <w:rPr>
                <w:sz w:val="20"/>
                <w:szCs w:val="20"/>
              </w:rPr>
            </w:pPr>
            <w:r w:rsidRPr="00B86B71">
              <w:rPr>
                <w:sz w:val="20"/>
                <w:szCs w:val="20"/>
              </w:rPr>
              <w:t>FE Block_1</w:t>
            </w:r>
          </w:p>
        </w:tc>
        <w:tc>
          <w:tcPr>
            <w:tcW w:w="1748" w:type="dxa"/>
            <w:vAlign w:val="center"/>
          </w:tcPr>
          <w:p w14:paraId="056DD9A0" w14:textId="1439DCFF" w:rsidR="0086671D" w:rsidRPr="00B86B71" w:rsidRDefault="00AF6FB4" w:rsidP="00C2122B">
            <w:pPr>
              <w:spacing w:line="0" w:lineRule="atLeast"/>
              <w:ind w:firstLineChars="0" w:firstLine="0"/>
              <w:jc w:val="center"/>
              <w:rPr>
                <w:sz w:val="20"/>
                <w:szCs w:val="20"/>
              </w:rPr>
            </w:pPr>
            <w:r w:rsidRPr="00B86B71">
              <w:rPr>
                <w:sz w:val="20"/>
                <w:szCs w:val="20"/>
              </w:rPr>
              <w:t>4</w:t>
            </w:r>
            <w:r w:rsidR="0086671D" w:rsidRPr="00B86B71">
              <w:rPr>
                <w:sz w:val="20"/>
                <w:szCs w:val="20"/>
              </w:rPr>
              <w:t xml:space="preserve">×Identity </w:t>
            </w:r>
            <w:r w:rsidR="00332497" w:rsidRPr="00B86B71">
              <w:rPr>
                <w:sz w:val="20"/>
                <w:szCs w:val="20"/>
              </w:rPr>
              <w:t>Unit</w:t>
            </w:r>
          </w:p>
        </w:tc>
        <w:tc>
          <w:tcPr>
            <w:tcW w:w="1229" w:type="dxa"/>
            <w:vAlign w:val="center"/>
          </w:tcPr>
          <w:p w14:paraId="62428FF0" w14:textId="1384647C" w:rsidR="0086671D" w:rsidRPr="00B86B71" w:rsidRDefault="006F5280" w:rsidP="00C2122B">
            <w:pPr>
              <w:spacing w:line="0" w:lineRule="atLeast"/>
              <w:ind w:firstLineChars="0" w:firstLine="0"/>
              <w:jc w:val="center"/>
              <w:rPr>
                <w:sz w:val="20"/>
                <w:szCs w:val="20"/>
              </w:rPr>
            </w:pPr>
            <w:r w:rsidRPr="00B86B71">
              <w:rPr>
                <w:sz w:val="20"/>
                <w:szCs w:val="20"/>
              </w:rPr>
              <w:t>128</w:t>
            </w:r>
            <w:r w:rsidR="0086671D" w:rsidRPr="00B86B71">
              <w:rPr>
                <w:sz w:val="20"/>
                <w:szCs w:val="20"/>
              </w:rPr>
              <w:t>×</w:t>
            </w:r>
            <w:r w:rsidRPr="00B86B71">
              <w:rPr>
                <w:sz w:val="20"/>
                <w:szCs w:val="20"/>
              </w:rPr>
              <w:t>128</w:t>
            </w:r>
          </w:p>
        </w:tc>
      </w:tr>
      <w:tr w:rsidR="00B86B71" w:rsidRPr="00B86B71" w14:paraId="74DE84C6" w14:textId="77777777" w:rsidTr="00792B26">
        <w:trPr>
          <w:trHeight w:val="454"/>
          <w:jc w:val="center"/>
        </w:trPr>
        <w:tc>
          <w:tcPr>
            <w:tcW w:w="1418" w:type="dxa"/>
            <w:vAlign w:val="center"/>
          </w:tcPr>
          <w:p w14:paraId="36546A54" w14:textId="77777777" w:rsidR="0086671D" w:rsidRPr="00B86B71" w:rsidRDefault="0086671D" w:rsidP="00C2122B">
            <w:pPr>
              <w:spacing w:line="0" w:lineRule="atLeast"/>
              <w:ind w:firstLineChars="0" w:firstLine="0"/>
              <w:jc w:val="center"/>
              <w:rPr>
                <w:sz w:val="20"/>
                <w:szCs w:val="20"/>
              </w:rPr>
            </w:pPr>
            <w:r w:rsidRPr="00B86B71">
              <w:rPr>
                <w:sz w:val="20"/>
                <w:szCs w:val="20"/>
              </w:rPr>
              <w:t>FE Block_2</w:t>
            </w:r>
          </w:p>
        </w:tc>
        <w:tc>
          <w:tcPr>
            <w:tcW w:w="1748" w:type="dxa"/>
            <w:vAlign w:val="center"/>
          </w:tcPr>
          <w:p w14:paraId="5F7FDCB3" w14:textId="2E653032" w:rsidR="0086671D" w:rsidRPr="00B86B71" w:rsidRDefault="0086671D" w:rsidP="00C2122B">
            <w:pPr>
              <w:spacing w:line="0" w:lineRule="atLeast"/>
              <w:ind w:firstLineChars="0" w:firstLine="0"/>
              <w:jc w:val="center"/>
              <w:rPr>
                <w:sz w:val="20"/>
                <w:szCs w:val="20"/>
              </w:rPr>
            </w:pPr>
            <w:r w:rsidRPr="00B86B71">
              <w:rPr>
                <w:sz w:val="20"/>
                <w:szCs w:val="20"/>
                <w:u w:color="FA5050"/>
              </w:rPr>
              <w:t>Conv</w:t>
            </w:r>
            <w:r w:rsidRPr="00B86B71">
              <w:rPr>
                <w:sz w:val="20"/>
                <w:szCs w:val="20"/>
              </w:rPr>
              <w:t xml:space="preserve"> </w:t>
            </w:r>
            <w:r w:rsidR="00332497" w:rsidRPr="00B86B71">
              <w:rPr>
                <w:sz w:val="20"/>
                <w:szCs w:val="20"/>
              </w:rPr>
              <w:t>Unit</w:t>
            </w:r>
            <w:r w:rsidRPr="00B86B71">
              <w:rPr>
                <w:sz w:val="20"/>
                <w:szCs w:val="20"/>
              </w:rPr>
              <w:t xml:space="preserve"> </w:t>
            </w:r>
          </w:p>
          <w:p w14:paraId="4742A41B" w14:textId="7010677E" w:rsidR="0086671D" w:rsidRPr="00B86B71" w:rsidRDefault="0086671D" w:rsidP="00C2122B">
            <w:pPr>
              <w:spacing w:line="0" w:lineRule="atLeast"/>
              <w:ind w:firstLineChars="0" w:firstLine="0"/>
              <w:jc w:val="center"/>
              <w:rPr>
                <w:sz w:val="20"/>
                <w:szCs w:val="20"/>
              </w:rPr>
            </w:pPr>
            <w:r w:rsidRPr="00B86B71">
              <w:rPr>
                <w:sz w:val="20"/>
                <w:szCs w:val="20"/>
              </w:rPr>
              <w:t xml:space="preserve">3×Identity </w:t>
            </w:r>
            <w:r w:rsidR="00332497" w:rsidRPr="00B86B71">
              <w:rPr>
                <w:sz w:val="20"/>
                <w:szCs w:val="20"/>
              </w:rPr>
              <w:t>Unit</w:t>
            </w:r>
          </w:p>
        </w:tc>
        <w:tc>
          <w:tcPr>
            <w:tcW w:w="1229" w:type="dxa"/>
            <w:vAlign w:val="center"/>
          </w:tcPr>
          <w:p w14:paraId="629E7AEB" w14:textId="03CED04E" w:rsidR="0086671D" w:rsidRPr="00B86B71" w:rsidRDefault="006F5280" w:rsidP="00C2122B">
            <w:pPr>
              <w:spacing w:line="0" w:lineRule="atLeast"/>
              <w:ind w:firstLineChars="0" w:firstLine="0"/>
              <w:jc w:val="center"/>
              <w:rPr>
                <w:sz w:val="20"/>
                <w:szCs w:val="20"/>
              </w:rPr>
            </w:pPr>
            <w:r w:rsidRPr="00B86B71">
              <w:rPr>
                <w:sz w:val="20"/>
                <w:szCs w:val="20"/>
              </w:rPr>
              <w:t>64</w:t>
            </w:r>
            <w:r w:rsidR="0086671D" w:rsidRPr="00B86B71">
              <w:rPr>
                <w:sz w:val="20"/>
                <w:szCs w:val="20"/>
              </w:rPr>
              <w:t>×</w:t>
            </w:r>
            <w:r w:rsidRPr="00B86B71">
              <w:rPr>
                <w:sz w:val="20"/>
                <w:szCs w:val="20"/>
              </w:rPr>
              <w:t>6</w:t>
            </w:r>
            <w:r w:rsidR="004A64A3" w:rsidRPr="00B86B71">
              <w:rPr>
                <w:sz w:val="20"/>
                <w:szCs w:val="20"/>
              </w:rPr>
              <w:t>4</w:t>
            </w:r>
          </w:p>
        </w:tc>
      </w:tr>
      <w:tr w:rsidR="00B86B71" w:rsidRPr="00B86B71" w14:paraId="3E5B2C90" w14:textId="77777777" w:rsidTr="00792B26">
        <w:trPr>
          <w:trHeight w:val="454"/>
          <w:jc w:val="center"/>
        </w:trPr>
        <w:tc>
          <w:tcPr>
            <w:tcW w:w="1418" w:type="dxa"/>
            <w:vAlign w:val="center"/>
          </w:tcPr>
          <w:p w14:paraId="1798A65B" w14:textId="77777777" w:rsidR="0086671D" w:rsidRPr="00B86B71" w:rsidRDefault="0086671D" w:rsidP="00C2122B">
            <w:pPr>
              <w:spacing w:line="0" w:lineRule="atLeast"/>
              <w:ind w:firstLineChars="0" w:firstLine="0"/>
              <w:jc w:val="center"/>
              <w:rPr>
                <w:sz w:val="20"/>
                <w:szCs w:val="20"/>
              </w:rPr>
            </w:pPr>
            <w:r w:rsidRPr="00B86B71">
              <w:rPr>
                <w:sz w:val="20"/>
                <w:szCs w:val="20"/>
              </w:rPr>
              <w:t>FE Block_3</w:t>
            </w:r>
          </w:p>
        </w:tc>
        <w:tc>
          <w:tcPr>
            <w:tcW w:w="1748" w:type="dxa"/>
            <w:vAlign w:val="center"/>
          </w:tcPr>
          <w:p w14:paraId="56329F70" w14:textId="1D3412AA" w:rsidR="0086671D" w:rsidRPr="00B86B71" w:rsidRDefault="0086671D" w:rsidP="00C2122B">
            <w:pPr>
              <w:spacing w:line="0" w:lineRule="atLeast"/>
              <w:ind w:firstLineChars="0" w:firstLine="0"/>
              <w:jc w:val="center"/>
              <w:rPr>
                <w:sz w:val="20"/>
                <w:szCs w:val="20"/>
              </w:rPr>
            </w:pPr>
            <w:r w:rsidRPr="00B86B71">
              <w:rPr>
                <w:sz w:val="20"/>
                <w:szCs w:val="20"/>
                <w:u w:color="FA5050"/>
              </w:rPr>
              <w:t>Conv</w:t>
            </w:r>
            <w:r w:rsidRPr="00B86B71">
              <w:rPr>
                <w:sz w:val="20"/>
                <w:szCs w:val="20"/>
              </w:rPr>
              <w:t xml:space="preserve"> </w:t>
            </w:r>
            <w:r w:rsidR="00332497" w:rsidRPr="00B86B71">
              <w:rPr>
                <w:sz w:val="20"/>
                <w:szCs w:val="20"/>
              </w:rPr>
              <w:t>Unit</w:t>
            </w:r>
          </w:p>
          <w:p w14:paraId="6F1B763C" w14:textId="2055C462" w:rsidR="0086671D" w:rsidRPr="00B86B71" w:rsidRDefault="00AF6FB4" w:rsidP="00C2122B">
            <w:pPr>
              <w:spacing w:line="0" w:lineRule="atLeast"/>
              <w:ind w:firstLineChars="0" w:firstLine="0"/>
              <w:jc w:val="center"/>
              <w:rPr>
                <w:sz w:val="20"/>
                <w:szCs w:val="20"/>
              </w:rPr>
            </w:pPr>
            <w:r w:rsidRPr="00B86B71">
              <w:rPr>
                <w:sz w:val="20"/>
                <w:szCs w:val="20"/>
              </w:rPr>
              <w:t>4</w:t>
            </w:r>
            <w:r w:rsidR="0086671D" w:rsidRPr="00B86B71">
              <w:rPr>
                <w:sz w:val="20"/>
                <w:szCs w:val="20"/>
              </w:rPr>
              <w:t xml:space="preserve">×Identity </w:t>
            </w:r>
            <w:r w:rsidR="00332497" w:rsidRPr="00B86B71">
              <w:rPr>
                <w:sz w:val="20"/>
                <w:szCs w:val="20"/>
              </w:rPr>
              <w:t>Unit</w:t>
            </w:r>
          </w:p>
        </w:tc>
        <w:tc>
          <w:tcPr>
            <w:tcW w:w="1229" w:type="dxa"/>
            <w:vAlign w:val="center"/>
          </w:tcPr>
          <w:p w14:paraId="0B93C0E1" w14:textId="774151D4" w:rsidR="0086671D" w:rsidRPr="00B86B71" w:rsidRDefault="004A64A3" w:rsidP="00C2122B">
            <w:pPr>
              <w:spacing w:line="0" w:lineRule="atLeast"/>
              <w:ind w:firstLineChars="0" w:firstLine="0"/>
              <w:jc w:val="center"/>
              <w:rPr>
                <w:sz w:val="20"/>
                <w:szCs w:val="20"/>
              </w:rPr>
            </w:pPr>
            <w:bookmarkStart w:id="17" w:name="_Hlk119584329"/>
            <w:r w:rsidRPr="00B86B71">
              <w:rPr>
                <w:sz w:val="20"/>
                <w:szCs w:val="20"/>
              </w:rPr>
              <w:t>32</w:t>
            </w:r>
            <w:r w:rsidR="0086671D" w:rsidRPr="00B86B71">
              <w:rPr>
                <w:sz w:val="20"/>
                <w:szCs w:val="20"/>
              </w:rPr>
              <w:t>×</w:t>
            </w:r>
            <w:bookmarkEnd w:id="17"/>
            <w:r w:rsidRPr="00B86B71">
              <w:rPr>
                <w:sz w:val="20"/>
                <w:szCs w:val="20"/>
              </w:rPr>
              <w:t>32</w:t>
            </w:r>
          </w:p>
        </w:tc>
      </w:tr>
      <w:tr w:rsidR="00B86B71" w:rsidRPr="00B86B71" w14:paraId="79120F3C" w14:textId="77777777" w:rsidTr="00792B26">
        <w:trPr>
          <w:trHeight w:val="454"/>
          <w:jc w:val="center"/>
        </w:trPr>
        <w:tc>
          <w:tcPr>
            <w:tcW w:w="1418" w:type="dxa"/>
            <w:vAlign w:val="center"/>
          </w:tcPr>
          <w:p w14:paraId="4AC96C53" w14:textId="77777777" w:rsidR="0086671D" w:rsidRPr="00B86B71" w:rsidRDefault="0086671D" w:rsidP="00C2122B">
            <w:pPr>
              <w:spacing w:line="0" w:lineRule="atLeast"/>
              <w:ind w:firstLineChars="0" w:firstLine="0"/>
              <w:jc w:val="center"/>
              <w:rPr>
                <w:sz w:val="20"/>
                <w:szCs w:val="20"/>
              </w:rPr>
            </w:pPr>
            <w:r w:rsidRPr="00B86B71">
              <w:rPr>
                <w:sz w:val="20"/>
                <w:szCs w:val="20"/>
              </w:rPr>
              <w:t>FE Block_4</w:t>
            </w:r>
          </w:p>
        </w:tc>
        <w:tc>
          <w:tcPr>
            <w:tcW w:w="1748" w:type="dxa"/>
            <w:vAlign w:val="center"/>
          </w:tcPr>
          <w:p w14:paraId="2C4D8817" w14:textId="792C647D" w:rsidR="0086671D" w:rsidRPr="00B86B71" w:rsidRDefault="0086671D" w:rsidP="00C2122B">
            <w:pPr>
              <w:spacing w:line="0" w:lineRule="atLeast"/>
              <w:ind w:firstLineChars="0" w:firstLine="0"/>
              <w:jc w:val="center"/>
              <w:rPr>
                <w:sz w:val="20"/>
                <w:szCs w:val="20"/>
              </w:rPr>
            </w:pPr>
            <w:r w:rsidRPr="00B86B71">
              <w:rPr>
                <w:sz w:val="20"/>
                <w:szCs w:val="20"/>
                <w:u w:color="FA5050"/>
              </w:rPr>
              <w:t>Conv</w:t>
            </w:r>
            <w:r w:rsidRPr="00B86B71">
              <w:rPr>
                <w:sz w:val="20"/>
                <w:szCs w:val="20"/>
              </w:rPr>
              <w:t xml:space="preserve"> </w:t>
            </w:r>
            <w:r w:rsidR="00332497" w:rsidRPr="00B86B71">
              <w:rPr>
                <w:sz w:val="20"/>
                <w:szCs w:val="20"/>
              </w:rPr>
              <w:t>Unit</w:t>
            </w:r>
            <w:r w:rsidRPr="00B86B71">
              <w:rPr>
                <w:sz w:val="20"/>
                <w:szCs w:val="20"/>
              </w:rPr>
              <w:t xml:space="preserve"> </w:t>
            </w:r>
          </w:p>
          <w:p w14:paraId="356AAF53" w14:textId="32665CFC" w:rsidR="0086671D" w:rsidRPr="00B86B71" w:rsidRDefault="0086671D" w:rsidP="00C2122B">
            <w:pPr>
              <w:spacing w:line="0" w:lineRule="atLeast"/>
              <w:ind w:firstLineChars="0" w:firstLine="0"/>
              <w:jc w:val="center"/>
              <w:rPr>
                <w:sz w:val="20"/>
                <w:szCs w:val="20"/>
              </w:rPr>
            </w:pPr>
            <w:r w:rsidRPr="00B86B71">
              <w:rPr>
                <w:sz w:val="20"/>
                <w:szCs w:val="20"/>
              </w:rPr>
              <w:t xml:space="preserve">2×Identity </w:t>
            </w:r>
            <w:r w:rsidR="00332497" w:rsidRPr="00B86B71">
              <w:rPr>
                <w:sz w:val="20"/>
                <w:szCs w:val="20"/>
              </w:rPr>
              <w:t>Unit</w:t>
            </w:r>
          </w:p>
        </w:tc>
        <w:tc>
          <w:tcPr>
            <w:tcW w:w="1229" w:type="dxa"/>
            <w:vAlign w:val="center"/>
          </w:tcPr>
          <w:p w14:paraId="58D4DC3E" w14:textId="0EB05C01" w:rsidR="0086671D" w:rsidRPr="00B86B71" w:rsidRDefault="004A64A3" w:rsidP="00C2122B">
            <w:pPr>
              <w:spacing w:line="0" w:lineRule="atLeast"/>
              <w:ind w:firstLineChars="0" w:firstLine="0"/>
              <w:jc w:val="center"/>
              <w:rPr>
                <w:sz w:val="20"/>
                <w:szCs w:val="20"/>
              </w:rPr>
            </w:pPr>
            <w:r w:rsidRPr="00B86B71">
              <w:rPr>
                <w:sz w:val="20"/>
                <w:szCs w:val="20"/>
              </w:rPr>
              <w:t>16</w:t>
            </w:r>
            <w:r w:rsidR="0086671D" w:rsidRPr="00B86B71">
              <w:rPr>
                <w:sz w:val="20"/>
                <w:szCs w:val="20"/>
              </w:rPr>
              <w:t>×</w:t>
            </w:r>
            <w:r w:rsidRPr="00B86B71">
              <w:rPr>
                <w:sz w:val="20"/>
                <w:szCs w:val="20"/>
              </w:rPr>
              <w:t>16</w:t>
            </w:r>
          </w:p>
        </w:tc>
      </w:tr>
    </w:tbl>
    <w:p w14:paraId="451E8DAD" w14:textId="4FCB7846" w:rsidR="00A86708" w:rsidRPr="00B86B71" w:rsidRDefault="0086671D" w:rsidP="007A3FD0">
      <w:r w:rsidRPr="00B86B71">
        <w:t xml:space="preserve">The Pre-FE Stage </w:t>
      </w:r>
      <w:r w:rsidR="00AE1F88" w:rsidRPr="00B86B71">
        <w:t>is</w:t>
      </w:r>
      <w:r w:rsidRPr="00B86B71">
        <w:t xml:space="preserve"> composed of </w:t>
      </w:r>
      <w:r w:rsidR="00A47A88" w:rsidRPr="00B86B71">
        <w:t>a</w:t>
      </w:r>
      <w:r w:rsidRPr="00B86B71">
        <w:t xml:space="preserve"> 7×7 convolutional </w:t>
      </w:r>
      <w:r w:rsidR="006C4C75" w:rsidRPr="00B86B71">
        <w:t>layer</w:t>
      </w:r>
      <w:r w:rsidRPr="00B86B71">
        <w:t xml:space="preserve"> and a max pooling layer. The</w:t>
      </w:r>
      <w:r w:rsidR="00AE1F88" w:rsidRPr="00B86B71">
        <w:t xml:space="preserve"> FE</w:t>
      </w:r>
      <w:r w:rsidRPr="00B86B71">
        <w:t xml:space="preserve"> block contains two types of </w:t>
      </w:r>
      <w:bookmarkStart w:id="18" w:name="_Hlk145973634"/>
      <w:r w:rsidR="00541C71" w:rsidRPr="00B86B71">
        <w:t>unit</w:t>
      </w:r>
      <w:bookmarkEnd w:id="18"/>
      <w:r w:rsidR="00541C71" w:rsidRPr="00B86B71">
        <w:t>s</w:t>
      </w:r>
      <w:r w:rsidRPr="00B86B71">
        <w:t xml:space="preserve">, </w:t>
      </w:r>
      <w:r w:rsidR="006C0730" w:rsidRPr="00B86B71">
        <w:rPr>
          <w:u w:color="FA5050"/>
        </w:rPr>
        <w:t>c</w:t>
      </w:r>
      <w:r w:rsidRPr="00B86B71">
        <w:rPr>
          <w:u w:color="FA5050"/>
        </w:rPr>
        <w:t>onv</w:t>
      </w:r>
      <w:r w:rsidRPr="00B86B71">
        <w:t xml:space="preserve"> </w:t>
      </w:r>
      <w:r w:rsidR="00541C71" w:rsidRPr="00B86B71">
        <w:t>unit</w:t>
      </w:r>
      <w:r w:rsidRPr="00B86B71">
        <w:t xml:space="preserve"> and </w:t>
      </w:r>
      <w:r w:rsidR="002D152C" w:rsidRPr="00B86B71">
        <w:t>i</w:t>
      </w:r>
      <w:r w:rsidRPr="00B86B71">
        <w:t xml:space="preserve">dentity </w:t>
      </w:r>
      <w:r w:rsidR="00541C71" w:rsidRPr="00B86B71">
        <w:t>unit</w:t>
      </w:r>
      <w:r w:rsidR="007A3FD0" w:rsidRPr="00B86B71">
        <w:t>.</w:t>
      </w:r>
      <w:r w:rsidRPr="00B86B71">
        <w:t xml:space="preserve"> </w:t>
      </w:r>
      <w:r w:rsidR="004B6E42" w:rsidRPr="00B86B71">
        <w:t>Both</w:t>
      </w:r>
      <w:r w:rsidRPr="00B86B71">
        <w:t xml:space="preserve"> </w:t>
      </w:r>
      <w:r w:rsidR="00541C71" w:rsidRPr="00B86B71">
        <w:t>unit</w:t>
      </w:r>
      <w:r w:rsidRPr="00B86B71">
        <w:t xml:space="preserve">s are composed of convolutional layers, </w:t>
      </w:r>
      <w:proofErr w:type="spellStart"/>
      <w:r w:rsidR="00A66110" w:rsidRPr="00B86B71">
        <w:t>R</w:t>
      </w:r>
      <w:r w:rsidRPr="00B86B71">
        <w:t>elu</w:t>
      </w:r>
      <w:proofErr w:type="spellEnd"/>
      <w:r w:rsidRPr="00B86B71">
        <w:t xml:space="preserve"> activation function and batch normalization</w:t>
      </w:r>
      <w:r w:rsidR="00131981" w:rsidRPr="00B86B71">
        <w:t>, as shown</w:t>
      </w:r>
      <w:r w:rsidR="00823399" w:rsidRPr="00B86B71">
        <w:t xml:space="preserve"> in Fig.4</w:t>
      </w:r>
      <w:r w:rsidRPr="00B86B71">
        <w:t>.</w:t>
      </w:r>
      <w:r w:rsidR="007A3FD0" w:rsidRPr="00B86B71">
        <w:t xml:space="preserve"> </w:t>
      </w:r>
      <w:r w:rsidR="00E22632" w:rsidRPr="00B86B71">
        <w:t>T</w:t>
      </w:r>
      <w:r w:rsidR="00A86708" w:rsidRPr="00B86B71">
        <w:t>he identity unit consists of three 1×1 convolution</w:t>
      </w:r>
      <w:r w:rsidR="00373F41" w:rsidRPr="00B86B71">
        <w:t>al</w:t>
      </w:r>
      <w:r w:rsidR="00A86708" w:rsidRPr="00B86B71">
        <w:t xml:space="preserve"> layers with a stride of 1. As for the conv unit, it replaces one convolution</w:t>
      </w:r>
      <w:r w:rsidR="00FD4BAA" w:rsidRPr="00B86B71">
        <w:t>al</w:t>
      </w:r>
      <w:r w:rsidR="00A86708" w:rsidRPr="00B86B71">
        <w:t xml:space="preserve"> layer with a stride of 2 for the down-sampling, and an additional 1×1 convolution</w:t>
      </w:r>
      <w:r w:rsidR="00FD4BAA" w:rsidRPr="00B86B71">
        <w:t>al</w:t>
      </w:r>
      <w:r w:rsidR="00A86708" w:rsidRPr="00B86B71">
        <w:t xml:space="preserve"> layer with a stride of 2 is added </w:t>
      </w:r>
      <w:r w:rsidR="00617476" w:rsidRPr="00B86B71">
        <w:t>in</w:t>
      </w:r>
      <w:r w:rsidR="00A86708" w:rsidRPr="00B86B71">
        <w:t xml:space="preserve"> the residual connection.</w:t>
      </w:r>
    </w:p>
    <w:p w14:paraId="215B8CC8" w14:textId="2C25D688" w:rsidR="00944902" w:rsidRPr="00B86B71" w:rsidRDefault="00B74D62" w:rsidP="00C22832">
      <w:pPr>
        <w:ind w:firstLineChars="0" w:firstLine="0"/>
        <w:jc w:val="center"/>
      </w:pPr>
      <w:r w:rsidRPr="00B86B71">
        <w:rPr>
          <w:noProof/>
        </w:rPr>
        <w:drawing>
          <wp:inline distT="0" distB="0" distL="0" distR="0" wp14:anchorId="13844245" wp14:editId="679E9FDC">
            <wp:extent cx="3075709" cy="2872785"/>
            <wp:effectExtent l="0" t="0" r="0" b="3810"/>
            <wp:docPr id="1232938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8351" b="2681"/>
                    <a:stretch/>
                  </pic:blipFill>
                  <pic:spPr bwMode="auto">
                    <a:xfrm>
                      <a:off x="0" y="0"/>
                      <a:ext cx="3110869" cy="2905625"/>
                    </a:xfrm>
                    <a:prstGeom prst="rect">
                      <a:avLst/>
                    </a:prstGeom>
                    <a:noFill/>
                    <a:ln>
                      <a:noFill/>
                    </a:ln>
                    <a:extLst>
                      <a:ext uri="{53640926-AAD7-44D8-BBD7-CCE9431645EC}">
                        <a14:shadowObscured xmlns:a14="http://schemas.microsoft.com/office/drawing/2010/main"/>
                      </a:ext>
                    </a:extLst>
                  </pic:spPr>
                </pic:pic>
              </a:graphicData>
            </a:graphic>
          </wp:inline>
        </w:drawing>
      </w:r>
    </w:p>
    <w:p w14:paraId="5AAC5CC2" w14:textId="1B43D47C" w:rsidR="00B16C55" w:rsidRPr="00B86B71" w:rsidRDefault="00C95F74" w:rsidP="009E557E">
      <w:pPr>
        <w:ind w:firstLineChars="0" w:firstLine="0"/>
        <w:jc w:val="center"/>
      </w:pPr>
      <w:r w:rsidRPr="00B86B71">
        <w:rPr>
          <w:rFonts w:hint="eastAsia"/>
          <w:b/>
          <w:bCs/>
        </w:rPr>
        <w:t>F</w:t>
      </w:r>
      <w:r w:rsidRPr="00B86B71">
        <w:rPr>
          <w:b/>
          <w:bCs/>
        </w:rPr>
        <w:t>ig.</w:t>
      </w:r>
      <w:r w:rsidR="00E65F4B" w:rsidRPr="00B86B71">
        <w:rPr>
          <w:b/>
          <w:bCs/>
        </w:rPr>
        <w:t>4</w:t>
      </w:r>
      <w:r w:rsidR="00DC33BC" w:rsidRPr="00B86B71">
        <w:rPr>
          <w:b/>
          <w:bCs/>
        </w:rPr>
        <w:t>.</w:t>
      </w:r>
      <w:r w:rsidRPr="00B86B71">
        <w:rPr>
          <w:b/>
          <w:bCs/>
        </w:rPr>
        <w:t xml:space="preserve"> </w:t>
      </w:r>
      <w:r w:rsidR="00DF6C2B" w:rsidRPr="00B86B71">
        <w:t>The structure of Identity Unit and Conv Unit</w:t>
      </w:r>
    </w:p>
    <w:p w14:paraId="3B59AB2E" w14:textId="0CD2D054" w:rsidR="000A5743" w:rsidRPr="00B86B71" w:rsidRDefault="00562EB5" w:rsidP="00112B7C">
      <w:r w:rsidRPr="00B86B71">
        <w:t xml:space="preserve">For these feature maps, large-scale feature maps </w:t>
      </w:r>
      <m:oMath>
        <m:sSub>
          <m:sSubPr>
            <m:ctrlPr>
              <w:rPr>
                <w:rFonts w:ascii="Cambria Math" w:hAnsi="Cambria Math" w:cs="Cambria Math"/>
              </w:rPr>
            </m:ctrlPr>
          </m:sSubPr>
          <m:e>
            <m:r>
              <w:rPr>
                <w:rFonts w:ascii="Cambria Math" w:hAnsi="Cambria Math" w:cs="Cambria Math"/>
              </w:rPr>
              <m:t>F</m:t>
            </m:r>
          </m:e>
          <m:sub>
            <m:r>
              <m:rPr>
                <m:sty m:val="p"/>
              </m:rPr>
              <w:rPr>
                <w:rFonts w:ascii="Cambria Math" w:hAnsi="Cambria Math" w:cs="Cambria Math"/>
              </w:rPr>
              <m:t>1</m:t>
            </m:r>
          </m:sub>
        </m:sSub>
      </m:oMath>
      <w:r w:rsidRPr="00B86B71">
        <w:t xml:space="preserve"> </w:t>
      </w:r>
      <w:r w:rsidRPr="00B86B71">
        <w:rPr>
          <w:u w:color="FA5050"/>
        </w:rPr>
        <w:t>from</w:t>
      </w:r>
      <w:r w:rsidRPr="00B86B71">
        <w:t xml:space="preserve"> shallow blocks contain </w:t>
      </w:r>
      <w:r w:rsidR="00AA2534" w:rsidRPr="00B86B71">
        <w:t>more</w:t>
      </w:r>
      <w:r w:rsidR="00594320" w:rsidRPr="00B86B71">
        <w:t xml:space="preserve"> general</w:t>
      </w:r>
      <w:r w:rsidRPr="00B86B71">
        <w:t xml:space="preserve"> information such as </w:t>
      </w:r>
      <w:r w:rsidR="00DC749A" w:rsidRPr="00B86B71">
        <w:t xml:space="preserve">the </w:t>
      </w:r>
      <w:r w:rsidRPr="00B86B71">
        <w:t xml:space="preserve">boundary and texture. </w:t>
      </w:r>
      <w:r w:rsidR="00DC749A" w:rsidRPr="00B86B71">
        <w:t>S</w:t>
      </w:r>
      <w:r w:rsidRPr="00B86B71">
        <w:t xml:space="preserve">mall-scale feature maps </w:t>
      </w:r>
      <m:oMath>
        <m:sSub>
          <m:sSubPr>
            <m:ctrlPr>
              <w:rPr>
                <w:rFonts w:ascii="Cambria Math" w:hAnsi="Cambria Math" w:cs="Cambria Math"/>
              </w:rPr>
            </m:ctrlPr>
          </m:sSubPr>
          <m:e>
            <m:r>
              <w:rPr>
                <w:rFonts w:ascii="Cambria Math" w:hAnsi="Cambria Math" w:cs="Cambria Math"/>
              </w:rPr>
              <m:t>F</m:t>
            </m:r>
          </m:e>
          <m:sub>
            <m:r>
              <w:rPr>
                <w:rFonts w:ascii="Cambria Math" w:hAnsi="Cambria Math" w:cs="Cambria Math"/>
              </w:rPr>
              <m:t>4</m:t>
            </m:r>
          </m:sub>
        </m:sSub>
      </m:oMath>
      <w:r w:rsidRPr="00B86B71">
        <w:t xml:space="preserve"> </w:t>
      </w:r>
      <w:r w:rsidRPr="00B86B71">
        <w:rPr>
          <w:u w:color="FA5050"/>
        </w:rPr>
        <w:t>contain</w:t>
      </w:r>
      <w:r w:rsidRPr="00B86B71">
        <w:t xml:space="preserve"> high-level semantic information and play more significant role in </w:t>
      </w:r>
      <w:proofErr w:type="gramStart"/>
      <w:r w:rsidRPr="00B86B71">
        <w:t>the prediction</w:t>
      </w:r>
      <w:proofErr w:type="gramEnd"/>
      <w:r w:rsidRPr="00B86B71">
        <w:t xml:space="preserve">. </w:t>
      </w:r>
      <w:r w:rsidR="00051D17" w:rsidRPr="00B86B71">
        <w:t>To</w:t>
      </w:r>
      <w:r w:rsidR="00A47833" w:rsidRPr="00B86B71">
        <w:t xml:space="preserve"> effectively leverage information from </w:t>
      </w:r>
      <w:r w:rsidR="00F45DA6" w:rsidRPr="00B86B71">
        <w:t xml:space="preserve">these hierarchical </w:t>
      </w:r>
      <w:r w:rsidR="00A47833" w:rsidRPr="00B86B71">
        <w:t>feature maps</w:t>
      </w:r>
      <w:r w:rsidR="007B3BCF" w:rsidRPr="00B86B71">
        <w:t xml:space="preserve"> </w:t>
      </w:r>
      <m:oMath>
        <m:r>
          <m:rPr>
            <m:sty m:val="p"/>
          </m:rPr>
          <w:rPr>
            <w:rFonts w:ascii="Cambria Math" w:hAnsi="Cambria Math" w:cs="Cambria Math"/>
          </w:rPr>
          <m:t>[</m:t>
        </m:r>
        <m:sSub>
          <m:sSubPr>
            <m:ctrlPr>
              <w:rPr>
                <w:rFonts w:ascii="Cambria Math" w:hAnsi="Cambria Math" w:cs="Cambria Math"/>
              </w:rPr>
            </m:ctrlPr>
          </m:sSubPr>
          <m:e>
            <m:r>
              <w:rPr>
                <w:rFonts w:ascii="Cambria Math" w:hAnsi="Cambria Math" w:cs="Cambria Math"/>
              </w:rPr>
              <m:t>F</m:t>
            </m:r>
          </m:e>
          <m:sub>
            <m:r>
              <m:rPr>
                <m:sty m:val="p"/>
              </m:rPr>
              <w:rPr>
                <w:rFonts w:ascii="Cambria Math" w:hAnsi="Cambria Math" w:cs="Cambria Math"/>
              </w:rPr>
              <m:t>1</m:t>
            </m:r>
          </m:sub>
        </m:sSub>
        <m:r>
          <m:rPr>
            <m:sty m:val="p"/>
          </m:rPr>
          <w:rPr>
            <w:rFonts w:ascii="Cambria Math" w:hAnsi="Cambria Math" w:cs="Cambria Math"/>
          </w:rPr>
          <m:t>,</m:t>
        </m:r>
        <m:sSub>
          <m:sSubPr>
            <m:ctrlPr>
              <w:rPr>
                <w:rFonts w:ascii="Cambria Math" w:hAnsi="Cambria Math" w:cs="Cambria Math"/>
              </w:rPr>
            </m:ctrlPr>
          </m:sSubPr>
          <m:e>
            <m:r>
              <w:rPr>
                <w:rFonts w:ascii="Cambria Math" w:hAnsi="Cambria Math" w:cs="Cambria Math"/>
              </w:rPr>
              <m:t>F</m:t>
            </m:r>
          </m:e>
          <m:sub>
            <m:r>
              <m:rPr>
                <m:sty m:val="p"/>
              </m:rPr>
              <w:rPr>
                <w:rFonts w:ascii="Cambria Math" w:hAnsi="Cambria Math" w:cs="Cambria Math"/>
              </w:rPr>
              <m:t>2</m:t>
            </m:r>
          </m:sub>
        </m:sSub>
        <m:r>
          <m:rPr>
            <m:sty m:val="p"/>
          </m:rPr>
          <w:rPr>
            <w:rFonts w:ascii="Cambria Math" w:hAnsi="Cambria Math" w:cs="Cambria Math"/>
          </w:rPr>
          <m:t>,…,</m:t>
        </m:r>
        <m:sSub>
          <m:sSubPr>
            <m:ctrlPr>
              <w:rPr>
                <w:rFonts w:ascii="Cambria Math" w:hAnsi="Cambria Math" w:cs="Cambria Math"/>
              </w:rPr>
            </m:ctrlPr>
          </m:sSubPr>
          <m:e>
            <m:r>
              <w:rPr>
                <w:rFonts w:ascii="Cambria Math" w:hAnsi="Cambria Math" w:cs="Cambria Math"/>
              </w:rPr>
              <m:t>F</m:t>
            </m:r>
          </m:e>
          <m:sub>
            <m:r>
              <w:rPr>
                <w:rFonts w:ascii="Cambria Math" w:hAnsi="Cambria Math" w:cs="Cambria Math"/>
              </w:rPr>
              <m:t>i</m:t>
            </m:r>
          </m:sub>
        </m:sSub>
        <m:r>
          <m:rPr>
            <m:sty m:val="p"/>
          </m:rPr>
          <w:rPr>
            <w:rFonts w:ascii="Cambria Math" w:hAnsi="Cambria Math" w:cs="Cambria Math"/>
          </w:rPr>
          <m:t>]</m:t>
        </m:r>
      </m:oMath>
      <w:r w:rsidR="00A47833" w:rsidRPr="00B86B71">
        <w:t xml:space="preserve">, </w:t>
      </w:r>
      <w:r w:rsidR="00AE1199" w:rsidRPr="00B86B71">
        <w:t xml:space="preserve">the </w:t>
      </w:r>
      <w:r w:rsidR="004031B2" w:rsidRPr="00B86B71">
        <w:t>aggregation module</w:t>
      </w:r>
      <w:r w:rsidR="00B83B88" w:rsidRPr="00B86B71">
        <w:t xml:space="preserve"> </w:t>
      </w:r>
      <w:r w:rsidR="004031B2" w:rsidRPr="00B86B71">
        <w:t xml:space="preserve">is designed </w:t>
      </w:r>
      <w:r w:rsidR="000354F9" w:rsidRPr="00B86B71">
        <w:t>for the feature fusion</w:t>
      </w:r>
      <w:r w:rsidR="00112B7C" w:rsidRPr="00B86B71">
        <w:t>, as shown in Eq. (1).</w:t>
      </w:r>
    </w:p>
    <w:p w14:paraId="25D67DD0" w14:textId="762F91FC" w:rsidR="00EB2920" w:rsidRPr="00B86B71" w:rsidRDefault="00F74681" w:rsidP="00F74681">
      <w:pPr>
        <w:widowControl w:val="0"/>
        <w:tabs>
          <w:tab w:val="center" w:pos="4150"/>
          <w:tab w:val="right" w:pos="10104"/>
        </w:tabs>
        <w:autoSpaceDE w:val="0"/>
        <w:autoSpaceDN w:val="0"/>
        <w:adjustRightInd w:val="0"/>
        <w:spacing w:line="360" w:lineRule="auto"/>
        <w:ind w:firstLineChars="0" w:firstLine="0"/>
        <w:rPr>
          <w:rFonts w:eastAsia="AdvGulliv-R"/>
          <w:kern w:val="0"/>
        </w:rPr>
      </w:pPr>
      <w:r w:rsidRPr="00B86B71">
        <w:rPr>
          <w:kern w:val="0"/>
        </w:rPr>
        <w:tab/>
      </w:r>
      <m:oMath>
        <m:sSub>
          <m:sSubPr>
            <m:ctrlPr>
              <w:rPr>
                <w:rFonts w:ascii="Cambria Math" w:eastAsia="AdvGulliv-R" w:hAnsi="Cambria Math"/>
                <w:kern w:val="0"/>
              </w:rPr>
            </m:ctrlPr>
          </m:sSubPr>
          <m:e>
            <m:r>
              <w:rPr>
                <w:rFonts w:ascii="Cambria Math" w:eastAsia="AdvGulliv-R" w:hAnsi="Cambria Math"/>
                <w:kern w:val="0"/>
              </w:rPr>
              <m:t>P</m:t>
            </m:r>
          </m:e>
          <m:sub>
            <m:r>
              <w:rPr>
                <w:rFonts w:ascii="Cambria Math" w:eastAsia="AdvGulliv-R" w:hAnsi="Cambria Math"/>
                <w:kern w:val="0"/>
              </w:rPr>
              <m:t>i</m:t>
            </m:r>
          </m:sub>
        </m:sSub>
        <m:r>
          <m:rPr>
            <m:sty m:val="p"/>
          </m:rPr>
          <w:rPr>
            <w:rFonts w:ascii="Cambria Math" w:eastAsia="AdvGulliv-R" w:hAnsi="Cambria Math"/>
            <w:kern w:val="0"/>
          </w:rPr>
          <m:t>=</m:t>
        </m:r>
        <m:d>
          <m:dPr>
            <m:begChr m:val="{"/>
            <m:endChr m:val=""/>
            <m:ctrlPr>
              <w:rPr>
                <w:rFonts w:ascii="Cambria Math" w:eastAsia="AdvGulliv-R" w:hAnsi="Cambria Math"/>
                <w:kern w:val="0"/>
              </w:rPr>
            </m:ctrlPr>
          </m:dPr>
          <m:e>
            <m:eqArr>
              <m:eqArrPr>
                <m:ctrlPr>
                  <w:rPr>
                    <w:rFonts w:ascii="Cambria Math" w:eastAsia="AdvGulliv-R" w:hAnsi="Cambria Math"/>
                    <w:kern w:val="0"/>
                  </w:rPr>
                </m:ctrlPr>
              </m:eqArrPr>
              <m:e>
                <m:sSub>
                  <m:sSubPr>
                    <m:ctrlPr>
                      <w:rPr>
                        <w:rFonts w:ascii="Cambria Math" w:eastAsia="AdvGulliv-R" w:hAnsi="Cambria Math"/>
                        <w:kern w:val="0"/>
                      </w:rPr>
                    </m:ctrlPr>
                  </m:sSubPr>
                  <m:e>
                    <m:r>
                      <w:rPr>
                        <w:rFonts w:ascii="Cambria Math" w:eastAsia="AdvGulliv-R" w:hAnsi="Cambria Math"/>
                        <w:kern w:val="0"/>
                      </w:rPr>
                      <m:t>F</m:t>
                    </m:r>
                  </m:e>
                  <m:sub>
                    <m:r>
                      <w:rPr>
                        <w:rFonts w:ascii="Cambria Math" w:eastAsia="AdvGulliv-R" w:hAnsi="Cambria Math"/>
                        <w:kern w:val="0"/>
                      </w:rPr>
                      <m:t>i</m:t>
                    </m:r>
                  </m:sub>
                </m:sSub>
                <m:r>
                  <m:rPr>
                    <m:sty m:val="p"/>
                  </m:rPr>
                  <w:rPr>
                    <w:rFonts w:ascii="Cambria Math" w:eastAsia="AdvGulliv-R" w:hAnsi="Cambria Math"/>
                    <w:kern w:val="0"/>
                  </w:rPr>
                  <m:t xml:space="preserve">              </m:t>
                </m:r>
                <m:r>
                  <w:rPr>
                    <w:rFonts w:ascii="Cambria Math" w:eastAsia="AdvGulliv-R" w:hAnsi="Cambria Math"/>
                    <w:kern w:val="0"/>
                  </w:rPr>
                  <m:t>if</m:t>
                </m:r>
                <m:r>
                  <m:rPr>
                    <m:sty m:val="p"/>
                  </m:rPr>
                  <w:rPr>
                    <w:rFonts w:ascii="Cambria Math" w:eastAsia="AdvGulliv-R" w:hAnsi="Cambria Math"/>
                    <w:kern w:val="0"/>
                  </w:rPr>
                  <m:t xml:space="preserve"> </m:t>
                </m:r>
                <m:r>
                  <w:rPr>
                    <w:rFonts w:ascii="Cambria Math" w:eastAsia="AdvGulliv-R" w:hAnsi="Cambria Math"/>
                    <w:kern w:val="0"/>
                  </w:rPr>
                  <m:t>i</m:t>
                </m:r>
                <m:r>
                  <m:rPr>
                    <m:sty m:val="p"/>
                  </m:rPr>
                  <w:rPr>
                    <w:rFonts w:ascii="Cambria Math" w:eastAsia="AdvGulliv-R" w:hAnsi="Cambria Math"/>
                    <w:kern w:val="0"/>
                  </w:rPr>
                  <m:t>=1</m:t>
                </m:r>
              </m:e>
              <m:e>
                <m:sSub>
                  <m:sSubPr>
                    <m:ctrlPr>
                      <w:rPr>
                        <w:rFonts w:ascii="Cambria Math" w:eastAsia="AdvGulliv-R" w:hAnsi="Cambria Math"/>
                        <w:kern w:val="0"/>
                      </w:rPr>
                    </m:ctrlPr>
                  </m:sSubPr>
                  <m:e>
                    <m:r>
                      <w:rPr>
                        <w:rFonts w:ascii="Cambria Math" w:eastAsia="AdvGulliv-R" w:hAnsi="Cambria Math"/>
                        <w:kern w:val="0"/>
                      </w:rPr>
                      <m:t>F</m:t>
                    </m:r>
                  </m:e>
                  <m:sub>
                    <m:r>
                      <w:rPr>
                        <w:rFonts w:ascii="Cambria Math" w:eastAsia="AdvGulliv-R" w:hAnsi="Cambria Math"/>
                        <w:kern w:val="0"/>
                      </w:rPr>
                      <m:t>i</m:t>
                    </m:r>
                  </m:sub>
                </m:sSub>
                <m:sSub>
                  <m:sSubPr>
                    <m:ctrlPr>
                      <w:rPr>
                        <w:rFonts w:ascii="Cambria Math" w:eastAsia="AdvGulliv-R" w:hAnsi="Cambria Math"/>
                        <w:kern w:val="0"/>
                      </w:rPr>
                    </m:ctrlPr>
                  </m:sSubPr>
                  <m:e>
                    <m:r>
                      <m:rPr>
                        <m:sty m:val="p"/>
                      </m:rPr>
                      <w:rPr>
                        <w:rFonts w:ascii="Cambria Math" w:eastAsia="AdvGulliv-R" w:hAnsi="Cambria Math"/>
                        <w:kern w:val="0"/>
                      </w:rPr>
                      <m:t>⨁</m:t>
                    </m:r>
                    <m:r>
                      <w:rPr>
                        <w:rFonts w:ascii="Cambria Math" w:eastAsia="AdvGulliv-R" w:hAnsi="Cambria Math"/>
                        <w:kern w:val="0"/>
                      </w:rPr>
                      <m:t>P</m:t>
                    </m:r>
                  </m:e>
                  <m:sub>
                    <m:r>
                      <w:rPr>
                        <w:rFonts w:ascii="Cambria Math" w:eastAsia="AdvGulliv-R" w:hAnsi="Cambria Math"/>
                        <w:kern w:val="0"/>
                      </w:rPr>
                      <m:t>i</m:t>
                    </m:r>
                    <m:r>
                      <m:rPr>
                        <m:sty m:val="p"/>
                      </m:rPr>
                      <w:rPr>
                        <w:rFonts w:ascii="Cambria Math" w:eastAsia="AdvGulliv-R" w:hAnsi="Cambria Math"/>
                        <w:kern w:val="0"/>
                      </w:rPr>
                      <m:t>-1</m:t>
                    </m:r>
                  </m:sub>
                </m:sSub>
                <m:r>
                  <m:rPr>
                    <m:sty m:val="p"/>
                  </m:rPr>
                  <w:rPr>
                    <w:rFonts w:ascii="Cambria Math" w:eastAsia="AdvGulliv-R" w:hAnsi="Cambria Math"/>
                    <w:kern w:val="0"/>
                  </w:rPr>
                  <m:t xml:space="preserve">  </m:t>
                </m:r>
                <m:r>
                  <w:rPr>
                    <w:rFonts w:ascii="Cambria Math" w:eastAsia="AdvGulliv-R" w:hAnsi="Cambria Math"/>
                    <w:kern w:val="0"/>
                  </w:rPr>
                  <m:t>if</m:t>
                </m:r>
                <m:r>
                  <m:rPr>
                    <m:sty m:val="p"/>
                  </m:rPr>
                  <w:rPr>
                    <w:rFonts w:ascii="Cambria Math" w:eastAsia="AdvGulliv-R" w:hAnsi="Cambria Math"/>
                    <w:kern w:val="0"/>
                  </w:rPr>
                  <m:t xml:space="preserve"> </m:t>
                </m:r>
                <m:r>
                  <w:rPr>
                    <w:rFonts w:ascii="Cambria Math" w:eastAsia="AdvGulliv-R" w:hAnsi="Cambria Math"/>
                    <w:kern w:val="0"/>
                  </w:rPr>
                  <m:t>i</m:t>
                </m:r>
                <m:r>
                  <m:rPr>
                    <m:sty m:val="p"/>
                  </m:rPr>
                  <w:rPr>
                    <w:rFonts w:ascii="Cambria Math" w:eastAsia="AdvGulliv-R" w:hAnsi="Cambria Math"/>
                    <w:kern w:val="0"/>
                  </w:rPr>
                  <m:t>&gt;1</m:t>
                </m:r>
              </m:e>
            </m:eqArr>
          </m:e>
        </m:d>
      </m:oMath>
      <w:r w:rsidRPr="00B86B71">
        <w:rPr>
          <w:kern w:val="0"/>
        </w:rPr>
        <w:tab/>
        <w:t>(1)</w:t>
      </w:r>
    </w:p>
    <w:p w14:paraId="435C8278" w14:textId="7CC14C67" w:rsidR="00250859" w:rsidRPr="00B86B71" w:rsidRDefault="00D00F0B" w:rsidP="00250859">
      <w:r w:rsidRPr="00B86B71">
        <w:lastRenderedPageBreak/>
        <w:t xml:space="preserve">The </w:t>
      </w:r>
      <m:oMath>
        <m:sSub>
          <m:sSubPr>
            <m:ctrlPr>
              <w:rPr>
                <w:rFonts w:ascii="Cambria Math" w:eastAsia="AdvGulliv-R" w:hAnsi="Cambria Math"/>
                <w:kern w:val="0"/>
              </w:rPr>
            </m:ctrlPr>
          </m:sSubPr>
          <m:e>
            <m:r>
              <w:rPr>
                <w:rFonts w:ascii="Cambria Math" w:eastAsia="AdvGulliv-R" w:hAnsi="Cambria Math"/>
                <w:kern w:val="0"/>
              </w:rPr>
              <m:t>F</m:t>
            </m:r>
          </m:e>
          <m:sub>
            <m:r>
              <w:rPr>
                <w:rFonts w:ascii="Cambria Math" w:eastAsia="AdvGulliv-R" w:hAnsi="Cambria Math"/>
                <w:kern w:val="0"/>
              </w:rPr>
              <m:t>i</m:t>
            </m:r>
          </m:sub>
        </m:sSub>
      </m:oMath>
      <w:r w:rsidR="00250859" w:rsidRPr="00B86B71">
        <w:t xml:space="preserve"> </w:t>
      </w:r>
      <w:r w:rsidR="00A83A74" w:rsidRPr="00B86B71">
        <w:t>represents feature maps extracted</w:t>
      </w:r>
      <w:r w:rsidR="009B7995" w:rsidRPr="00B86B71">
        <w:t xml:space="preserve"> from</w:t>
      </w:r>
      <w:r w:rsidR="00A83A74" w:rsidRPr="00B86B71">
        <w:t xml:space="preserve"> </w:t>
      </w:r>
      <m:oMath>
        <m:sSub>
          <m:sSubPr>
            <m:ctrlPr>
              <w:rPr>
                <w:rFonts w:ascii="Cambria Math" w:eastAsia="AdvGulliv-R" w:hAnsi="Cambria Math"/>
                <w:kern w:val="0"/>
              </w:rPr>
            </m:ctrlPr>
          </m:sSubPr>
          <m:e>
            <m:r>
              <w:rPr>
                <w:rFonts w:ascii="Cambria Math" w:eastAsia="AdvGulliv-R" w:hAnsi="Cambria Math"/>
                <w:kern w:val="0"/>
              </w:rPr>
              <m:t>Block</m:t>
            </m:r>
          </m:e>
          <m:sub>
            <m:r>
              <w:rPr>
                <w:rFonts w:ascii="Cambria Math" w:eastAsia="AdvGulliv-R" w:hAnsi="Cambria Math"/>
                <w:kern w:val="0"/>
              </w:rPr>
              <m:t>i</m:t>
            </m:r>
          </m:sub>
        </m:sSub>
      </m:oMath>
      <w:r w:rsidR="003C5A57" w:rsidRPr="00B86B71">
        <w:t xml:space="preserve">, </w:t>
      </w:r>
      <w:r w:rsidR="00650440" w:rsidRPr="00B86B71">
        <w:t xml:space="preserve">the </w:t>
      </w:r>
      <m:oMath>
        <m:r>
          <m:rPr>
            <m:sty m:val="p"/>
          </m:rPr>
          <w:rPr>
            <w:rFonts w:ascii="Cambria Math" w:eastAsia="AdvGulliv-R" w:hAnsi="Cambria Math"/>
            <w:kern w:val="0"/>
          </w:rPr>
          <m:t>⨁</m:t>
        </m:r>
      </m:oMath>
      <w:r w:rsidR="00650440" w:rsidRPr="00B86B71">
        <w:t xml:space="preserve"> represents the aggregation module, and </w:t>
      </w:r>
      <m:oMath>
        <m:sSub>
          <m:sSubPr>
            <m:ctrlPr>
              <w:rPr>
                <w:rFonts w:ascii="Cambria Math" w:eastAsia="AdvGulliv-R" w:hAnsi="Cambria Math"/>
                <w:kern w:val="0"/>
              </w:rPr>
            </m:ctrlPr>
          </m:sSubPr>
          <m:e>
            <m:r>
              <w:rPr>
                <w:rFonts w:ascii="Cambria Math" w:eastAsia="AdvGulliv-R" w:hAnsi="Cambria Math"/>
                <w:kern w:val="0"/>
              </w:rPr>
              <m:t>P</m:t>
            </m:r>
          </m:e>
          <m:sub>
            <m:r>
              <w:rPr>
                <w:rFonts w:ascii="Cambria Math" w:eastAsia="AdvGulliv-R" w:hAnsi="Cambria Math"/>
                <w:kern w:val="0"/>
              </w:rPr>
              <m:t>i</m:t>
            </m:r>
          </m:sub>
        </m:sSub>
      </m:oMath>
      <w:r w:rsidR="00650440" w:rsidRPr="00B86B71">
        <w:rPr>
          <w:rFonts w:hint="eastAsia"/>
          <w:kern w:val="0"/>
        </w:rPr>
        <w:t xml:space="preserve"> </w:t>
      </w:r>
      <w:r w:rsidR="00650440" w:rsidRPr="00B86B71">
        <w:rPr>
          <w:kern w:val="0"/>
        </w:rPr>
        <w:t xml:space="preserve">is the output of </w:t>
      </w:r>
      <w:r w:rsidR="008F6BFD" w:rsidRPr="00B86B71">
        <w:rPr>
          <w:kern w:val="0"/>
        </w:rPr>
        <w:t xml:space="preserve">the </w:t>
      </w:r>
      <w:r w:rsidR="00650440" w:rsidRPr="00B86B71">
        <w:rPr>
          <w:kern w:val="0"/>
        </w:rPr>
        <w:t>aggregation module</w:t>
      </w:r>
      <w:r w:rsidRPr="00B86B71">
        <w:t>,</w:t>
      </w:r>
      <w:r w:rsidR="00A059C0" w:rsidRPr="00B86B71">
        <w:t xml:space="preserve"> the structure of aggregation module is</w:t>
      </w:r>
      <w:r w:rsidRPr="00B86B71">
        <w:t xml:space="preserve"> shown in Fig.5</w:t>
      </w:r>
      <w:r w:rsidR="001C099A">
        <w:rPr>
          <w:rFonts w:hint="eastAsia"/>
        </w:rPr>
        <w:t>.</w:t>
      </w:r>
    </w:p>
    <w:p w14:paraId="534A50F4" w14:textId="5F99DA38" w:rsidR="00EB2920" w:rsidRPr="00B86B71" w:rsidRDefault="00B4532C" w:rsidP="00EB2920">
      <w:pPr>
        <w:jc w:val="center"/>
      </w:pPr>
      <w:r w:rsidRPr="00B86B71">
        <w:rPr>
          <w:noProof/>
        </w:rPr>
        <w:drawing>
          <wp:inline distT="0" distB="0" distL="0" distR="0" wp14:anchorId="5B1BDA6F" wp14:editId="496B29FC">
            <wp:extent cx="4114800" cy="2457054"/>
            <wp:effectExtent l="0" t="0" r="0" b="635"/>
            <wp:docPr id="6803529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063" t="1748" r="2591" b="3627"/>
                    <a:stretch/>
                  </pic:blipFill>
                  <pic:spPr bwMode="auto">
                    <a:xfrm>
                      <a:off x="0" y="0"/>
                      <a:ext cx="4129519" cy="2465843"/>
                    </a:xfrm>
                    <a:prstGeom prst="rect">
                      <a:avLst/>
                    </a:prstGeom>
                    <a:noFill/>
                    <a:ln>
                      <a:noFill/>
                    </a:ln>
                    <a:extLst>
                      <a:ext uri="{53640926-AAD7-44D8-BBD7-CCE9431645EC}">
                        <a14:shadowObscured xmlns:a14="http://schemas.microsoft.com/office/drawing/2010/main"/>
                      </a:ext>
                    </a:extLst>
                  </pic:spPr>
                </pic:pic>
              </a:graphicData>
            </a:graphic>
          </wp:inline>
        </w:drawing>
      </w:r>
    </w:p>
    <w:p w14:paraId="7B919314" w14:textId="795D6914" w:rsidR="006F2CE6" w:rsidRPr="00B86B71" w:rsidRDefault="006F2CE6" w:rsidP="00B96597">
      <w:pPr>
        <w:ind w:firstLineChars="0" w:firstLine="0"/>
        <w:jc w:val="center"/>
      </w:pPr>
      <w:r w:rsidRPr="00B86B71">
        <w:rPr>
          <w:rFonts w:hint="eastAsia"/>
          <w:b/>
          <w:bCs/>
        </w:rPr>
        <w:t>F</w:t>
      </w:r>
      <w:r w:rsidRPr="00B86B71">
        <w:rPr>
          <w:b/>
          <w:bCs/>
        </w:rPr>
        <w:t>ig</w:t>
      </w:r>
      <w:r w:rsidR="00AE1E79" w:rsidRPr="00B86B71">
        <w:rPr>
          <w:b/>
          <w:bCs/>
        </w:rPr>
        <w:t>.5</w:t>
      </w:r>
      <w:r w:rsidRPr="00B86B71">
        <w:rPr>
          <w:b/>
          <w:bCs/>
        </w:rPr>
        <w:t xml:space="preserve">. </w:t>
      </w:r>
      <w:r w:rsidR="00376C79" w:rsidRPr="00B86B71">
        <w:t xml:space="preserve">Structure of </w:t>
      </w:r>
      <w:r w:rsidR="00AE1E79" w:rsidRPr="00B86B71">
        <w:t>aggregation</w:t>
      </w:r>
      <w:r w:rsidR="00376C79" w:rsidRPr="00B86B71">
        <w:t xml:space="preserve"> module</w:t>
      </w:r>
    </w:p>
    <w:p w14:paraId="00462F9E" w14:textId="18A6FE73" w:rsidR="00ED054A" w:rsidRPr="00B86B71" w:rsidRDefault="00ED054A" w:rsidP="00EF524A">
      <w:r w:rsidRPr="00B86B71">
        <w:t xml:space="preserve">The </w:t>
      </w:r>
      <w:r w:rsidR="00D3759D" w:rsidRPr="00B86B71">
        <w:t xml:space="preserve">input of </w:t>
      </w:r>
      <w:r w:rsidR="00867CE2" w:rsidRPr="00B86B71">
        <w:t>aggregation</w:t>
      </w:r>
      <w:r w:rsidRPr="00B86B71">
        <w:t xml:space="preserve"> module includes </w:t>
      </w:r>
      <m:oMath>
        <m:sSub>
          <m:sSubPr>
            <m:ctrlPr>
              <w:rPr>
                <w:rFonts w:ascii="Cambria Math" w:hAnsi="Cambria Math" w:cs="Cambria Math"/>
                <w:i/>
              </w:rPr>
            </m:ctrlPr>
          </m:sSubPr>
          <m:e>
            <m:r>
              <w:rPr>
                <w:rFonts w:ascii="Cambria Math" w:hAnsi="Cambria Math" w:cs="Cambria Math"/>
              </w:rPr>
              <m:t>F</m:t>
            </m:r>
          </m:e>
          <m:sub>
            <m:r>
              <w:rPr>
                <w:rFonts w:ascii="Cambria Math" w:hAnsi="Cambria Math" w:cs="Cambria Math"/>
              </w:rPr>
              <m:t>i</m:t>
            </m:r>
          </m:sub>
        </m:sSub>
      </m:oMath>
      <w:r w:rsidRPr="00B86B71">
        <w:t xml:space="preserve"> with </w:t>
      </w:r>
      <w:r w:rsidR="001B593E" w:rsidRPr="00B86B71">
        <w:t>the shape</w:t>
      </w:r>
      <w:r w:rsidRPr="00B86B71">
        <w:t xml:space="preserve"> of N×N and </w:t>
      </w:r>
      <m:oMath>
        <m:sSub>
          <m:sSubPr>
            <m:ctrlPr>
              <w:rPr>
                <w:rFonts w:ascii="Cambria Math" w:hAnsi="Cambria Math"/>
                <w:iCs/>
              </w:rPr>
            </m:ctrlPr>
          </m:sSubPr>
          <m:e>
            <m:r>
              <w:rPr>
                <w:rFonts w:ascii="Cambria Math" w:hAnsi="Cambria Math"/>
              </w:rPr>
              <m:t>P</m:t>
            </m:r>
          </m:e>
          <m:sub>
            <m:r>
              <w:rPr>
                <w:rFonts w:ascii="Cambria Math" w:hAnsi="Cambria Math"/>
              </w:rPr>
              <m:t>i-1</m:t>
            </m:r>
          </m:sub>
        </m:sSub>
      </m:oMath>
      <w:r w:rsidRPr="00B86B71">
        <w:rPr>
          <w:rFonts w:hint="eastAsia"/>
        </w:rPr>
        <w:t xml:space="preserve"> </w:t>
      </w:r>
      <w:r w:rsidRPr="00B86B71">
        <w:rPr>
          <w:u w:color="FA5050"/>
        </w:rPr>
        <w:t>with</w:t>
      </w:r>
      <w:r w:rsidRPr="00B86B71">
        <w:t xml:space="preserve"> </w:t>
      </w:r>
      <w:r w:rsidR="001B593E" w:rsidRPr="00B86B71">
        <w:t>the shape</w:t>
      </w:r>
      <w:r w:rsidRPr="00B86B71">
        <w:t xml:space="preserve"> of 2N×2N. The output </w:t>
      </w:r>
      <m:oMath>
        <m:sSub>
          <m:sSubPr>
            <m:ctrlPr>
              <w:rPr>
                <w:rFonts w:ascii="Cambria Math" w:eastAsia="AdvGulliv-R" w:hAnsi="Cambria Math"/>
                <w:kern w:val="0"/>
              </w:rPr>
            </m:ctrlPr>
          </m:sSubPr>
          <m:e>
            <m:r>
              <w:rPr>
                <w:rFonts w:ascii="Cambria Math" w:eastAsia="AdvGulliv-R" w:hAnsi="Cambria Math"/>
                <w:kern w:val="0"/>
              </w:rPr>
              <m:t>P</m:t>
            </m:r>
          </m:e>
          <m:sub>
            <m:r>
              <w:rPr>
                <w:rFonts w:ascii="Cambria Math" w:eastAsia="AdvGulliv-R" w:hAnsi="Cambria Math"/>
                <w:kern w:val="0"/>
              </w:rPr>
              <m:t>i</m:t>
            </m:r>
          </m:sub>
        </m:sSub>
      </m:oMath>
      <w:r w:rsidRPr="00B86B71">
        <w:t xml:space="preserve"> </w:t>
      </w:r>
      <w:r w:rsidR="00662D44" w:rsidRPr="00B86B71">
        <w:t xml:space="preserve">have </w:t>
      </w:r>
      <w:r w:rsidRPr="00B86B71">
        <w:t xml:space="preserve">the same shape </w:t>
      </w:r>
      <w:r w:rsidR="008F6BFD" w:rsidRPr="00B86B71">
        <w:t>as</w:t>
      </w:r>
      <w:r w:rsidRPr="00B86B71">
        <w:t xml:space="preserve"> </w:t>
      </w:r>
      <m:oMath>
        <m:sSub>
          <m:sSubPr>
            <m:ctrlPr>
              <w:rPr>
                <w:rFonts w:ascii="Cambria Math" w:hAnsi="Cambria Math" w:cs="Cambria Math"/>
                <w:i/>
              </w:rPr>
            </m:ctrlPr>
          </m:sSubPr>
          <m:e>
            <m:r>
              <w:rPr>
                <w:rFonts w:ascii="Cambria Math" w:hAnsi="Cambria Math" w:cs="Cambria Math"/>
              </w:rPr>
              <m:t>F</m:t>
            </m:r>
          </m:e>
          <m:sub>
            <m:r>
              <w:rPr>
                <w:rFonts w:ascii="Cambria Math" w:hAnsi="Cambria Math" w:cs="Cambria Math"/>
              </w:rPr>
              <m:t>i</m:t>
            </m:r>
          </m:sub>
        </m:sSub>
      </m:oMath>
      <w:r w:rsidRPr="00B86B71">
        <w:t>.</w:t>
      </w:r>
      <w:bookmarkStart w:id="19" w:name="_Hlk145975564"/>
      <w:r w:rsidR="00F73F63" w:rsidRPr="00B86B71">
        <w:t xml:space="preserve"> </w:t>
      </w:r>
      <w:r w:rsidR="00051D17" w:rsidRPr="00B86B71">
        <w:t>To</w:t>
      </w:r>
      <w:r w:rsidR="00143BBF" w:rsidRPr="00B86B71">
        <w:t xml:space="preserve"> ensure a smooth feature fusion, the </w:t>
      </w:r>
      <w:r w:rsidR="002F258D" w:rsidRPr="00B86B71">
        <w:t xml:space="preserve">1×1 </w:t>
      </w:r>
      <w:r w:rsidRPr="00B86B71">
        <w:t>convolution</w:t>
      </w:r>
      <w:r w:rsidR="00143BBF" w:rsidRPr="00B86B71">
        <w:t>al</w:t>
      </w:r>
      <w:r w:rsidRPr="00B86B71">
        <w:t xml:space="preserve"> operations </w:t>
      </w:r>
      <w:bookmarkEnd w:id="19"/>
      <w:r w:rsidRPr="00B86B71">
        <w:t xml:space="preserve">with different </w:t>
      </w:r>
      <w:r w:rsidR="002A3746" w:rsidRPr="00B86B71">
        <w:t>strides</w:t>
      </w:r>
      <w:r w:rsidRPr="00B86B71">
        <w:t xml:space="preserve"> are applied to let </w:t>
      </w:r>
      <w:r w:rsidR="000910B2" w:rsidRPr="00B86B71">
        <w:t xml:space="preserve">two feature maps </w:t>
      </w:r>
      <w:r w:rsidRPr="00B86B71">
        <w:t>have the same shape</w:t>
      </w:r>
      <w:r w:rsidR="002A3746" w:rsidRPr="00B86B71">
        <w:t xml:space="preserve"> </w:t>
      </w:r>
      <w:r w:rsidR="000910B2" w:rsidRPr="00B86B71">
        <w:t>of</w:t>
      </w:r>
      <w:r w:rsidR="002A3746" w:rsidRPr="00B86B71">
        <w:t xml:space="preserve"> N×N</w:t>
      </w:r>
      <w:r w:rsidRPr="00B86B71">
        <w:t>. Then</w:t>
      </w:r>
      <w:r w:rsidR="00255BB3" w:rsidRPr="00B86B71">
        <w:t>,</w:t>
      </w:r>
      <w:r w:rsidRPr="00B86B71">
        <w:t xml:space="preserve"> </w:t>
      </w:r>
      <w:r w:rsidR="00DB54EB" w:rsidRPr="00B86B71">
        <w:t>they</w:t>
      </w:r>
      <w:r w:rsidRPr="00B86B71">
        <w:t xml:space="preserve"> are processed by </w:t>
      </w:r>
      <w:r w:rsidRPr="00B86B71">
        <w:rPr>
          <w:u w:color="FA5050"/>
        </w:rPr>
        <w:t>elementwise</w:t>
      </w:r>
      <w:r w:rsidRPr="00B86B71">
        <w:t xml:space="preserve"> addition, and the specific expression is shown in Eq. (</w:t>
      </w:r>
      <w:r w:rsidR="008E1CAD" w:rsidRPr="00B86B71">
        <w:t>2</w:t>
      </w:r>
      <w:r w:rsidRPr="00B86B71">
        <w:t>).</w:t>
      </w:r>
    </w:p>
    <w:p w14:paraId="1F9D6B42" w14:textId="74EB72C0" w:rsidR="00ED054A" w:rsidRPr="00B86B71" w:rsidRDefault="00ED054A" w:rsidP="00F74681">
      <w:pPr>
        <w:widowControl w:val="0"/>
        <w:tabs>
          <w:tab w:val="center" w:pos="4150"/>
          <w:tab w:val="right" w:pos="10104"/>
        </w:tabs>
        <w:autoSpaceDE w:val="0"/>
        <w:autoSpaceDN w:val="0"/>
        <w:adjustRightInd w:val="0"/>
        <w:spacing w:line="360" w:lineRule="auto"/>
        <w:ind w:firstLineChars="0" w:firstLine="0"/>
        <w:rPr>
          <w:rFonts w:eastAsia="AdvGulliv-R"/>
          <w:kern w:val="0"/>
        </w:rPr>
      </w:pPr>
      <w:bookmarkStart w:id="20" w:name="_Hlk136356409"/>
      <w:bookmarkStart w:id="21" w:name="_Hlk136353270"/>
      <w:r w:rsidRPr="00B86B71">
        <w:rPr>
          <w:rFonts w:eastAsia="AdvGulliv-R"/>
          <w:kern w:val="0"/>
        </w:rPr>
        <w:tab/>
      </w:r>
      <w:bookmarkEnd w:id="20"/>
      <m:oMath>
        <m:sSubSup>
          <m:sSubSupPr>
            <m:ctrlPr>
              <w:rPr>
                <w:rFonts w:ascii="Cambria Math" w:eastAsia="AdvGulliv-R" w:hAnsi="Cambria Math"/>
                <w:kern w:val="0"/>
              </w:rPr>
            </m:ctrlPr>
          </m:sSubSupPr>
          <m:e>
            <m:r>
              <m:rPr>
                <m:sty m:val="p"/>
              </m:rPr>
              <w:rPr>
                <w:rFonts w:ascii="Cambria Math" w:eastAsia="AdvGulliv-R" w:hAnsi="Cambria Math"/>
                <w:kern w:val="0"/>
              </w:rPr>
              <m:t>F</m:t>
            </m:r>
          </m:e>
          <m:sub>
            <m:r>
              <w:rPr>
                <w:rFonts w:ascii="Cambria Math" w:eastAsia="AdvGulliv-R" w:hAnsi="Cambria Math"/>
                <w:kern w:val="0"/>
              </w:rPr>
              <m:t>i</m:t>
            </m:r>
          </m:sub>
          <m:sup>
            <m:r>
              <w:rPr>
                <w:rFonts w:ascii="Cambria Math" w:eastAsia="AdvGulliv-R" w:hAnsi="Cambria Math"/>
                <w:kern w:val="0"/>
              </w:rPr>
              <m:t>'</m:t>
            </m:r>
          </m:sup>
        </m:sSubSup>
        <m:r>
          <m:rPr>
            <m:sty m:val="p"/>
          </m:rPr>
          <w:rPr>
            <w:rFonts w:ascii="Cambria Math" w:eastAsia="AdvGulliv-R" w:hAnsi="Cambria Math"/>
            <w:kern w:val="0"/>
          </w:rPr>
          <m:t>=</m:t>
        </m:r>
        <m:sSub>
          <m:sSubPr>
            <m:ctrlPr>
              <w:rPr>
                <w:rFonts w:ascii="Cambria Math" w:eastAsia="AdvGulliv-R" w:hAnsi="Cambria Math"/>
                <w:kern w:val="0"/>
              </w:rPr>
            </m:ctrlPr>
          </m:sSubPr>
          <m:e>
            <m:r>
              <w:rPr>
                <w:rFonts w:ascii="Cambria Math" w:eastAsia="AdvGulliv-R" w:hAnsi="Cambria Math"/>
                <w:kern w:val="0"/>
              </w:rPr>
              <m:t>conv</m:t>
            </m:r>
          </m:e>
          <m:sub>
            <m:r>
              <m:rPr>
                <m:sty m:val="p"/>
              </m:rPr>
              <w:rPr>
                <w:rFonts w:ascii="Cambria Math" w:eastAsia="AdvGulliv-R" w:hAnsi="Cambria Math"/>
                <w:kern w:val="0"/>
              </w:rPr>
              <m:t>1</m:t>
            </m:r>
            <m:r>
              <m:rPr>
                <m:sty m:val="p"/>
              </m:rPr>
              <w:rPr>
                <w:rFonts w:ascii="Cambria Math" w:eastAsia="AdvGulliv-R" w:hAnsi="Cambria Math" w:hint="eastAsia"/>
                <w:kern w:val="0"/>
              </w:rPr>
              <m:t>×</m:t>
            </m:r>
            <m:r>
              <m:rPr>
                <m:sty m:val="p"/>
              </m:rPr>
              <w:rPr>
                <w:rFonts w:ascii="Cambria Math" w:eastAsia="AdvGulliv-R" w:hAnsi="Cambria Math"/>
                <w:kern w:val="0"/>
              </w:rPr>
              <m:t>1,</m:t>
            </m:r>
            <m:r>
              <w:rPr>
                <w:rFonts w:ascii="Cambria Math" w:eastAsia="AdvGulliv-R" w:hAnsi="Cambria Math"/>
                <w:kern w:val="0"/>
              </w:rPr>
              <m:t>s</m:t>
            </m:r>
            <m:r>
              <m:rPr>
                <m:sty m:val="p"/>
              </m:rPr>
              <w:rPr>
                <w:rFonts w:ascii="Cambria Math" w:eastAsia="AdvGulliv-R" w:hAnsi="Cambria Math"/>
                <w:kern w:val="0"/>
              </w:rPr>
              <m:t>=1</m:t>
            </m:r>
          </m:sub>
        </m:sSub>
        <m:d>
          <m:dPr>
            <m:ctrlPr>
              <w:rPr>
                <w:rFonts w:ascii="Cambria Math" w:eastAsia="AdvGulliv-R" w:hAnsi="Cambria Math"/>
                <w:kern w:val="0"/>
              </w:rPr>
            </m:ctrlPr>
          </m:dPr>
          <m:e>
            <m:sSub>
              <m:sSubPr>
                <m:ctrlPr>
                  <w:rPr>
                    <w:rFonts w:ascii="Cambria Math" w:eastAsia="AdvGulliv-R" w:hAnsi="Cambria Math"/>
                    <w:kern w:val="0"/>
                  </w:rPr>
                </m:ctrlPr>
              </m:sSubPr>
              <m:e>
                <m:r>
                  <w:rPr>
                    <w:rFonts w:ascii="Cambria Math" w:eastAsia="AdvGulliv-R" w:hAnsi="Cambria Math"/>
                    <w:kern w:val="0"/>
                  </w:rPr>
                  <m:t>F</m:t>
                </m:r>
              </m:e>
              <m:sub>
                <m:r>
                  <w:rPr>
                    <w:rFonts w:ascii="Cambria Math" w:eastAsia="AdvGulliv-R" w:hAnsi="Cambria Math"/>
                    <w:kern w:val="0"/>
                  </w:rPr>
                  <m:t>i</m:t>
                </m:r>
              </m:sub>
            </m:sSub>
          </m:e>
        </m:d>
        <m:r>
          <m:rPr>
            <m:sty m:val="p"/>
          </m:rPr>
          <w:rPr>
            <w:rFonts w:ascii="Cambria Math" w:eastAsia="AdvGulliv-R" w:hAnsi="Cambria Math"/>
            <w:kern w:val="0"/>
          </w:rPr>
          <m:t>+</m:t>
        </m:r>
        <m:sSub>
          <m:sSubPr>
            <m:ctrlPr>
              <w:rPr>
                <w:rFonts w:ascii="Cambria Math" w:eastAsia="AdvGulliv-R" w:hAnsi="Cambria Math"/>
                <w:kern w:val="0"/>
              </w:rPr>
            </m:ctrlPr>
          </m:sSubPr>
          <m:e>
            <m:r>
              <w:rPr>
                <w:rFonts w:ascii="Cambria Math" w:eastAsia="AdvGulliv-R" w:hAnsi="Cambria Math"/>
                <w:kern w:val="0"/>
              </w:rPr>
              <m:t>conv</m:t>
            </m:r>
          </m:e>
          <m:sub>
            <m:r>
              <m:rPr>
                <m:sty m:val="p"/>
              </m:rPr>
              <w:rPr>
                <w:rFonts w:ascii="Cambria Math" w:eastAsia="AdvGulliv-R" w:hAnsi="Cambria Math"/>
                <w:kern w:val="0"/>
              </w:rPr>
              <m:t>1</m:t>
            </m:r>
            <m:r>
              <m:rPr>
                <m:sty m:val="p"/>
              </m:rPr>
              <w:rPr>
                <w:rFonts w:ascii="Cambria Math" w:eastAsia="AdvGulliv-R" w:hAnsi="Cambria Math" w:hint="eastAsia"/>
                <w:kern w:val="0"/>
              </w:rPr>
              <m:t>×</m:t>
            </m:r>
            <m:r>
              <m:rPr>
                <m:sty m:val="p"/>
              </m:rPr>
              <w:rPr>
                <w:rFonts w:ascii="Cambria Math" w:eastAsia="AdvGulliv-R" w:hAnsi="Cambria Math"/>
                <w:kern w:val="0"/>
              </w:rPr>
              <m:t>1,</m:t>
            </m:r>
            <m:r>
              <w:rPr>
                <w:rFonts w:ascii="Cambria Math" w:eastAsia="AdvGulliv-R" w:hAnsi="Cambria Math"/>
                <w:kern w:val="0"/>
              </w:rPr>
              <m:t>s</m:t>
            </m:r>
            <m:r>
              <m:rPr>
                <m:sty m:val="p"/>
              </m:rPr>
              <w:rPr>
                <w:rFonts w:ascii="Cambria Math" w:eastAsia="AdvGulliv-R" w:hAnsi="Cambria Math"/>
                <w:kern w:val="0"/>
              </w:rPr>
              <m:t>=2</m:t>
            </m:r>
          </m:sub>
        </m:sSub>
        <m:r>
          <m:rPr>
            <m:sty m:val="p"/>
          </m:rPr>
          <w:rPr>
            <w:rFonts w:ascii="Cambria Math" w:eastAsia="AdvGulliv-R" w:hAnsi="Cambria Math"/>
            <w:kern w:val="0"/>
          </w:rPr>
          <m:t>(</m:t>
        </m:r>
        <m:sSub>
          <m:sSubPr>
            <m:ctrlPr>
              <w:rPr>
                <w:rFonts w:ascii="Cambria Math" w:hAnsi="Cambria Math"/>
                <w:iCs/>
              </w:rPr>
            </m:ctrlPr>
          </m:sSubPr>
          <m:e>
            <m:r>
              <w:rPr>
                <w:rFonts w:ascii="Cambria Math" w:hAnsi="Cambria Math"/>
              </w:rPr>
              <m:t>P</m:t>
            </m:r>
          </m:e>
          <m:sub>
            <m:r>
              <w:rPr>
                <w:rFonts w:ascii="Cambria Math" w:hAnsi="Cambria Math"/>
              </w:rPr>
              <m:t>i-1</m:t>
            </m:r>
          </m:sub>
        </m:sSub>
        <m:r>
          <m:rPr>
            <m:sty m:val="p"/>
          </m:rPr>
          <w:rPr>
            <w:rFonts w:ascii="Cambria Math" w:eastAsia="AdvGulliv-R" w:hAnsi="Cambria Math"/>
            <w:kern w:val="0"/>
          </w:rPr>
          <m:t>)</m:t>
        </m:r>
      </m:oMath>
      <w:r w:rsidRPr="00B86B71">
        <w:rPr>
          <w:rFonts w:eastAsia="AdvGulliv-R"/>
          <w:kern w:val="0"/>
        </w:rPr>
        <w:tab/>
        <w:t>(</w:t>
      </w:r>
      <w:r w:rsidR="008E1CAD" w:rsidRPr="00B86B71">
        <w:rPr>
          <w:rFonts w:eastAsia="AdvGulliv-R"/>
          <w:kern w:val="0"/>
        </w:rPr>
        <w:t>2</w:t>
      </w:r>
      <w:r w:rsidRPr="00B86B71">
        <w:rPr>
          <w:rFonts w:eastAsia="AdvGulliv-R"/>
          <w:kern w:val="0"/>
        </w:rPr>
        <w:t>)</w:t>
      </w:r>
    </w:p>
    <w:p w14:paraId="68D8EB45" w14:textId="7C414F72" w:rsidR="00E16D2A" w:rsidRPr="00B86B71" w:rsidRDefault="00ED054A" w:rsidP="00DA2714">
      <w:r w:rsidRPr="00B86B71">
        <w:rPr>
          <w:rFonts w:hint="eastAsia"/>
        </w:rPr>
        <w:t>W</w:t>
      </w:r>
      <w:r w:rsidRPr="00B86B71">
        <w:t xml:space="preserve">here </w:t>
      </w:r>
      <m:oMath>
        <m:sSubSup>
          <m:sSubSupPr>
            <m:ctrlPr>
              <w:rPr>
                <w:rFonts w:ascii="Cambria Math" w:eastAsia="AdvGulliv-R" w:hAnsi="Cambria Math"/>
                <w:kern w:val="0"/>
              </w:rPr>
            </m:ctrlPr>
          </m:sSubSupPr>
          <m:e>
            <m:r>
              <m:rPr>
                <m:sty m:val="p"/>
              </m:rPr>
              <w:rPr>
                <w:rFonts w:ascii="Cambria Math" w:eastAsia="AdvGulliv-R" w:hAnsi="Cambria Math"/>
                <w:kern w:val="0"/>
              </w:rPr>
              <m:t>F</m:t>
            </m:r>
          </m:e>
          <m:sub>
            <m:r>
              <w:rPr>
                <w:rFonts w:ascii="Cambria Math" w:eastAsia="AdvGulliv-R" w:hAnsi="Cambria Math"/>
                <w:kern w:val="0"/>
              </w:rPr>
              <m:t>i</m:t>
            </m:r>
          </m:sub>
          <m:sup>
            <m:r>
              <w:rPr>
                <w:rFonts w:ascii="Cambria Math" w:eastAsia="AdvGulliv-R" w:hAnsi="Cambria Math"/>
                <w:kern w:val="0"/>
              </w:rPr>
              <m:t>'</m:t>
            </m:r>
          </m:sup>
        </m:sSubSup>
      </m:oMath>
      <w:r w:rsidRPr="00B86B71">
        <w:rPr>
          <w:rFonts w:hint="eastAsia"/>
        </w:rPr>
        <w:t xml:space="preserve"> </w:t>
      </w:r>
      <w:r w:rsidRPr="00B86B71">
        <w:t>represents feature maps</w:t>
      </w:r>
      <w:r w:rsidR="0064475E" w:rsidRPr="00B86B71">
        <w:t xml:space="preserve"> after </w:t>
      </w:r>
      <w:r w:rsidR="0064475E" w:rsidRPr="00B86B71">
        <w:rPr>
          <w:u w:color="FA5050"/>
        </w:rPr>
        <w:t>elementwise</w:t>
      </w:r>
      <w:r w:rsidR="0064475E" w:rsidRPr="00B86B71">
        <w:t xml:space="preserve"> addition</w:t>
      </w:r>
      <w:r w:rsidRPr="00B86B71">
        <w:t xml:space="preserve">, </w:t>
      </w:r>
      <m:oMath>
        <m:sSub>
          <m:sSubPr>
            <m:ctrlPr>
              <w:rPr>
                <w:rFonts w:ascii="Cambria Math" w:hAnsi="Cambria Math"/>
                <w:i/>
              </w:rPr>
            </m:ctrlPr>
          </m:sSubPr>
          <m:e>
            <m:r>
              <w:rPr>
                <w:rFonts w:ascii="Cambria Math" w:hAnsi="Cambria Math"/>
              </w:rPr>
              <m:t>conv</m:t>
            </m:r>
          </m:e>
          <m:sub>
            <m:r>
              <w:rPr>
                <w:rFonts w:ascii="Cambria Math" w:hAnsi="Cambria Math"/>
              </w:rPr>
              <m:t>1</m:t>
            </m:r>
            <m:r>
              <w:rPr>
                <w:rFonts w:ascii="Cambria Math" w:hAnsi="Cambria Math" w:hint="eastAsia"/>
              </w:rPr>
              <m:t>×</m:t>
            </m:r>
            <m:r>
              <w:rPr>
                <w:rFonts w:ascii="Cambria Math" w:hAnsi="Cambria Math"/>
              </w:rPr>
              <m:t>1,s=1</m:t>
            </m:r>
          </m:sub>
        </m:sSub>
      </m:oMath>
      <w:r w:rsidRPr="00B86B71">
        <w:rPr>
          <w:rFonts w:hint="eastAsia"/>
        </w:rPr>
        <w:t xml:space="preserve"> </w:t>
      </w:r>
      <w:r w:rsidRPr="00B86B71">
        <w:t xml:space="preserve">represents </w:t>
      </w:r>
      <w:r w:rsidR="002F258D" w:rsidRPr="00B86B71">
        <w:t xml:space="preserve">1×1 </w:t>
      </w:r>
      <w:r w:rsidR="008D2C42" w:rsidRPr="00B86B71">
        <w:t>convolutional</w:t>
      </w:r>
      <w:r w:rsidRPr="00B86B71">
        <w:t xml:space="preserve"> operation with </w:t>
      </w:r>
      <w:r w:rsidR="00255BB3" w:rsidRPr="00B86B71">
        <w:t xml:space="preserve">a </w:t>
      </w:r>
      <w:r w:rsidRPr="00B86B71">
        <w:t xml:space="preserve">stride of 1, </w:t>
      </w:r>
      <m:oMath>
        <m:sSub>
          <m:sSubPr>
            <m:ctrlPr>
              <w:rPr>
                <w:rFonts w:ascii="Cambria Math" w:hAnsi="Cambria Math"/>
                <w:i/>
              </w:rPr>
            </m:ctrlPr>
          </m:sSubPr>
          <m:e>
            <m:r>
              <w:rPr>
                <w:rFonts w:ascii="Cambria Math" w:hAnsi="Cambria Math"/>
              </w:rPr>
              <m:t>conv</m:t>
            </m:r>
          </m:e>
          <m:sub>
            <m:r>
              <w:rPr>
                <w:rFonts w:ascii="Cambria Math" w:hAnsi="Cambria Math"/>
              </w:rPr>
              <m:t>1</m:t>
            </m:r>
            <m:r>
              <w:rPr>
                <w:rFonts w:ascii="Cambria Math" w:hAnsi="Cambria Math" w:hint="eastAsia"/>
              </w:rPr>
              <m:t>×</m:t>
            </m:r>
            <m:r>
              <w:rPr>
                <w:rFonts w:ascii="Cambria Math" w:hAnsi="Cambria Math"/>
              </w:rPr>
              <m:t>1,s=2</m:t>
            </m:r>
          </m:sub>
        </m:sSub>
      </m:oMath>
      <w:r w:rsidRPr="00B86B71">
        <w:rPr>
          <w:rFonts w:hint="eastAsia"/>
        </w:rPr>
        <w:t xml:space="preserve"> </w:t>
      </w:r>
      <w:r w:rsidRPr="00B86B71">
        <w:t xml:space="preserve">represents </w:t>
      </w:r>
      <w:r w:rsidR="002F258D" w:rsidRPr="00B86B71">
        <w:t xml:space="preserve">1×1 </w:t>
      </w:r>
      <w:r w:rsidR="008D2C42" w:rsidRPr="00B86B71">
        <w:t>convolutional</w:t>
      </w:r>
      <w:r w:rsidRPr="00B86B71">
        <w:t xml:space="preserve"> operation with </w:t>
      </w:r>
      <w:r w:rsidR="00255BB3" w:rsidRPr="00B86B71">
        <w:t xml:space="preserve">a </w:t>
      </w:r>
      <w:r w:rsidRPr="00B86B71">
        <w:t>stride of 2.</w:t>
      </w:r>
      <w:bookmarkEnd w:id="21"/>
      <w:r w:rsidR="00D839BC" w:rsidRPr="00B86B71">
        <w:t xml:space="preserve"> </w:t>
      </w:r>
      <w:r w:rsidR="00D171EC" w:rsidRPr="00B86B71">
        <w:t>At last,</w:t>
      </w:r>
      <w:r w:rsidRPr="00B86B71">
        <w:t xml:space="preserve"> </w:t>
      </w:r>
      <w:r w:rsidR="00F63B5C" w:rsidRPr="00B86B71">
        <w:t>a 1×1</w:t>
      </w:r>
      <w:r w:rsidRPr="00B86B71">
        <w:t xml:space="preserve"> </w:t>
      </w:r>
      <w:r w:rsidR="008D2C42" w:rsidRPr="00B86B71">
        <w:t>convolutional</w:t>
      </w:r>
      <w:r w:rsidRPr="00B86B71">
        <w:t xml:space="preserve"> operation and sigmoid activation are </w:t>
      </w:r>
      <w:r w:rsidR="001D5971" w:rsidRPr="00B86B71">
        <w:t>performed</w:t>
      </w:r>
      <w:r w:rsidR="00D171EC" w:rsidRPr="00B86B71">
        <w:t xml:space="preserve"> on </w:t>
      </w:r>
      <m:oMath>
        <m:sSubSup>
          <m:sSubSupPr>
            <m:ctrlPr>
              <w:rPr>
                <w:rFonts w:ascii="Cambria Math" w:eastAsia="AdvGulliv-R" w:hAnsi="Cambria Math"/>
                <w:kern w:val="0"/>
              </w:rPr>
            </m:ctrlPr>
          </m:sSubSupPr>
          <m:e>
            <m:r>
              <m:rPr>
                <m:sty m:val="p"/>
              </m:rPr>
              <w:rPr>
                <w:rFonts w:ascii="Cambria Math" w:eastAsia="AdvGulliv-R" w:hAnsi="Cambria Math"/>
                <w:kern w:val="0"/>
              </w:rPr>
              <m:t>F</m:t>
            </m:r>
          </m:e>
          <m:sub>
            <m:r>
              <w:rPr>
                <w:rFonts w:ascii="Cambria Math" w:eastAsia="AdvGulliv-R" w:hAnsi="Cambria Math"/>
                <w:kern w:val="0"/>
              </w:rPr>
              <m:t>i</m:t>
            </m:r>
          </m:sub>
          <m:sup>
            <m:r>
              <w:rPr>
                <w:rFonts w:ascii="Cambria Math" w:eastAsia="AdvGulliv-R" w:hAnsi="Cambria Math"/>
                <w:kern w:val="0"/>
              </w:rPr>
              <m:t>'</m:t>
            </m:r>
          </m:sup>
        </m:sSubSup>
      </m:oMath>
      <w:r w:rsidR="00D171EC" w:rsidRPr="00B86B71">
        <w:t xml:space="preserve"> to obtain final feature maps </w:t>
      </w:r>
      <m:oMath>
        <m:sSub>
          <m:sSubPr>
            <m:ctrlPr>
              <w:rPr>
                <w:rFonts w:ascii="Cambria Math" w:eastAsia="AdvGulliv-R" w:hAnsi="Cambria Math"/>
                <w:kern w:val="0"/>
              </w:rPr>
            </m:ctrlPr>
          </m:sSubPr>
          <m:e>
            <m:r>
              <w:rPr>
                <w:rFonts w:ascii="Cambria Math" w:eastAsia="AdvGulliv-R" w:hAnsi="Cambria Math"/>
                <w:kern w:val="0"/>
              </w:rPr>
              <m:t>P</m:t>
            </m:r>
          </m:e>
          <m:sub>
            <m:r>
              <w:rPr>
                <w:rFonts w:ascii="Cambria Math" w:eastAsia="AdvGulliv-R" w:hAnsi="Cambria Math"/>
                <w:kern w:val="0"/>
              </w:rPr>
              <m:t>i</m:t>
            </m:r>
          </m:sub>
        </m:sSub>
      </m:oMath>
      <w:r w:rsidR="00D171EC" w:rsidRPr="00B86B71">
        <w:rPr>
          <w:rFonts w:hint="eastAsia"/>
          <w:kern w:val="0"/>
        </w:rPr>
        <w:t>.</w:t>
      </w:r>
      <w:r w:rsidR="00375300" w:rsidRPr="00B86B71">
        <w:rPr>
          <w:kern w:val="0"/>
        </w:rPr>
        <w:t xml:space="preserve"> The aggregation module can realize the information propagation between mu</w:t>
      </w:r>
      <w:r w:rsidR="0016435F" w:rsidRPr="00B86B71">
        <w:rPr>
          <w:kern w:val="0"/>
        </w:rPr>
        <w:t>lti-level feature maps, thus realizing more robust feature extraction.</w:t>
      </w:r>
    </w:p>
    <w:p w14:paraId="6712A953" w14:textId="6187F383" w:rsidR="002163C6" w:rsidRPr="00B86B71" w:rsidRDefault="001F0E64" w:rsidP="004738C1">
      <w:pPr>
        <w:pStyle w:val="3"/>
      </w:pPr>
      <w:r w:rsidRPr="00B86B71">
        <w:t>Dynamic inference module</w:t>
      </w:r>
    </w:p>
    <w:p w14:paraId="3EEE392A" w14:textId="0DC2FBB9" w:rsidR="00DF05B4" w:rsidRPr="00B86B71" w:rsidRDefault="00130A79" w:rsidP="00EB7B4D">
      <w:r w:rsidRPr="00B86B71">
        <w:t xml:space="preserve">In this section, </w:t>
      </w:r>
      <w:r w:rsidR="00A56E59" w:rsidRPr="00B86B71">
        <w:t>the</w:t>
      </w:r>
      <w:r w:rsidR="00137616" w:rsidRPr="00B86B71">
        <w:t xml:space="preserve"> </w:t>
      </w:r>
      <w:bookmarkStart w:id="22" w:name="_Hlk147771840"/>
      <w:r w:rsidR="0043033C" w:rsidRPr="00B86B71">
        <w:t>dynamic inference</w:t>
      </w:r>
      <w:r w:rsidR="006128A0" w:rsidRPr="00B86B71">
        <w:t xml:space="preserve"> module</w:t>
      </w:r>
      <w:bookmarkEnd w:id="22"/>
      <w:r w:rsidR="00D427C1" w:rsidRPr="00B86B71">
        <w:t xml:space="preserve"> is constructed </w:t>
      </w:r>
      <w:r w:rsidR="0043033C" w:rsidRPr="00B86B71">
        <w:t>to allocate</w:t>
      </w:r>
      <w:r w:rsidR="00D427C1" w:rsidRPr="00B86B71">
        <w:t xml:space="preserve"> </w:t>
      </w:r>
      <w:r w:rsidR="008B023A" w:rsidRPr="00B86B71">
        <w:t>computation resource</w:t>
      </w:r>
      <w:r w:rsidR="00582607" w:rsidRPr="00B86B71">
        <w:t>s</w:t>
      </w:r>
      <w:r w:rsidR="008B023A" w:rsidRPr="00B86B71">
        <w:t xml:space="preserve"> </w:t>
      </w:r>
      <w:r w:rsidR="006D7C40" w:rsidRPr="00B86B71">
        <w:t xml:space="preserve">as </w:t>
      </w:r>
      <w:r w:rsidR="008B023A" w:rsidRPr="00B86B71">
        <w:t>the</w:t>
      </w:r>
      <w:r w:rsidR="006D7C40" w:rsidRPr="00B86B71">
        <w:t xml:space="preserve"> complexity</w:t>
      </w:r>
      <w:r w:rsidR="008B023A" w:rsidRPr="00B86B71">
        <w:t xml:space="preserve"> of images. </w:t>
      </w:r>
      <w:r w:rsidR="007872EF" w:rsidRPr="00B86B71">
        <w:t xml:space="preserve">The dynamic inference module </w:t>
      </w:r>
      <w:r w:rsidR="00C70746" w:rsidRPr="00B86B71">
        <w:t>consists of several exits</w:t>
      </w:r>
      <w:r w:rsidR="00686B8B" w:rsidRPr="00B86B71">
        <w:t>,</w:t>
      </w:r>
      <w:r w:rsidR="004074DA" w:rsidRPr="00B86B71">
        <w:t xml:space="preserve"> </w:t>
      </w:r>
      <w:r w:rsidR="00255BB3" w:rsidRPr="00B86B71">
        <w:t>which</w:t>
      </w:r>
      <w:r w:rsidR="004074DA" w:rsidRPr="00B86B71">
        <w:t xml:space="preserve"> are set at different depths </w:t>
      </w:r>
      <w:r w:rsidR="008B07BB" w:rsidRPr="00B86B71">
        <w:t>and receive</w:t>
      </w:r>
      <w:r w:rsidR="00C84281" w:rsidRPr="00B86B71">
        <w:t xml:space="preserve"> feature maps from different feature extraction </w:t>
      </w:r>
      <w:r w:rsidR="00063736" w:rsidRPr="00B86B71">
        <w:t>blocks</w:t>
      </w:r>
      <w:r w:rsidR="00C316DB" w:rsidRPr="00B86B71">
        <w:t>.</w:t>
      </w:r>
      <w:r w:rsidR="00006991" w:rsidRPr="00B86B71">
        <w:t xml:space="preserve"> </w:t>
      </w:r>
      <w:r w:rsidR="00015D68" w:rsidRPr="00B86B71">
        <w:t xml:space="preserve">Every </w:t>
      </w:r>
      <w:r w:rsidR="00A80C30" w:rsidRPr="00B86B71">
        <w:t xml:space="preserve">exit is composed of classifier and inference </w:t>
      </w:r>
      <w:proofErr w:type="gramStart"/>
      <w:r w:rsidR="00A80C30" w:rsidRPr="00B86B71">
        <w:t>unit,</w:t>
      </w:r>
      <w:proofErr w:type="gramEnd"/>
      <w:r w:rsidR="003A434E" w:rsidRPr="00B86B71">
        <w:t xml:space="preserve"> </w:t>
      </w:r>
      <w:r w:rsidR="00DF05B4" w:rsidRPr="00B86B71">
        <w:t xml:space="preserve">the </w:t>
      </w:r>
      <w:r w:rsidR="003A396C" w:rsidRPr="00B86B71">
        <w:t>inference unit</w:t>
      </w:r>
      <w:r w:rsidR="0032454C" w:rsidRPr="00B86B71">
        <w:t xml:space="preserve"> determine</w:t>
      </w:r>
      <w:r w:rsidR="00AF09DD" w:rsidRPr="00B86B71">
        <w:t>s</w:t>
      </w:r>
      <w:r w:rsidR="0032454C" w:rsidRPr="00B86B71">
        <w:t xml:space="preserve"> whether sample should early</w:t>
      </w:r>
      <w:r w:rsidR="00E473B1" w:rsidRPr="00B86B71">
        <w:t>-exit from network</w:t>
      </w:r>
      <w:r w:rsidR="00597F20" w:rsidRPr="00B86B71">
        <w:t xml:space="preserve">. </w:t>
      </w:r>
      <w:r w:rsidR="0071316E" w:rsidRPr="00B86B71">
        <w:t>The inference unit</w:t>
      </w:r>
      <w:r w:rsidR="00597F20" w:rsidRPr="00B86B71">
        <w:t xml:space="preserve"> can</w:t>
      </w:r>
      <w:r w:rsidR="00E473B1" w:rsidRPr="00B86B71">
        <w:t xml:space="preserve"> dynamically adjust the depth of network with the collaboration</w:t>
      </w:r>
      <w:r w:rsidR="00082258" w:rsidRPr="00B86B71">
        <w:t xml:space="preserve"> of “</w:t>
      </w:r>
      <w:r w:rsidR="00297E3F" w:rsidRPr="00B86B71">
        <w:t>AND</w:t>
      </w:r>
      <w:r w:rsidR="00082258" w:rsidRPr="00B86B71">
        <w:t>” Gate in the backbone.</w:t>
      </w:r>
    </w:p>
    <w:p w14:paraId="74DF292D" w14:textId="453C2BE9" w:rsidR="00BE6493" w:rsidRPr="00B86B71" w:rsidRDefault="003A434E" w:rsidP="002961A3">
      <w:r w:rsidRPr="00B86B71">
        <w:t xml:space="preserve">The classifier </w:t>
      </w:r>
      <w:r w:rsidR="00AC7EBE" w:rsidRPr="00B86B71">
        <w:t>take</w:t>
      </w:r>
      <w:r w:rsidR="004B2053" w:rsidRPr="00B86B71">
        <w:t>s</w:t>
      </w:r>
      <w:r w:rsidR="00AC7EBE" w:rsidRPr="00B86B71">
        <w:t xml:space="preserve"> </w:t>
      </w:r>
      <w:r w:rsidR="004B2053" w:rsidRPr="00B86B71">
        <w:t>corresponding</w:t>
      </w:r>
      <w:r w:rsidR="00AC7EBE" w:rsidRPr="00B86B71">
        <w:t xml:space="preserve"> feature map </w:t>
      </w:r>
      <m:oMath>
        <m:d>
          <m:dPr>
            <m:begChr m:val="["/>
            <m:endChr m:val="]"/>
            <m:ctrlPr>
              <w:rPr>
                <w:rFonts w:ascii="Cambria Math" w:hAnsi="Cambria Math" w:cs="Cambria Math"/>
              </w:rPr>
            </m:ctrlPr>
          </m:dPr>
          <m:e>
            <m:sSub>
              <m:sSubPr>
                <m:ctrlPr>
                  <w:rPr>
                    <w:rFonts w:ascii="Cambria Math" w:hAnsi="Cambria Math" w:cs="Cambria Math"/>
                  </w:rPr>
                </m:ctrlPr>
              </m:sSubPr>
              <m:e>
                <m:r>
                  <w:rPr>
                    <w:rFonts w:ascii="Cambria Math" w:hAnsi="Cambria Math" w:cs="Cambria Math"/>
                  </w:rPr>
                  <m:t>P</m:t>
                </m:r>
              </m:e>
              <m:sub>
                <m:r>
                  <m:rPr>
                    <m:sty m:val="p"/>
                  </m:rPr>
                  <w:rPr>
                    <w:rFonts w:ascii="Cambria Math" w:hAnsi="Cambria Math" w:cs="Cambria Math"/>
                  </w:rPr>
                  <m:t>1</m:t>
                </m:r>
              </m:sub>
            </m:sSub>
            <m:r>
              <m:rPr>
                <m:sty m:val="p"/>
              </m:rPr>
              <w:rPr>
                <w:rFonts w:ascii="Cambria Math" w:hAnsi="Cambria Math" w:cs="Cambria Math"/>
              </w:rPr>
              <m:t>,</m:t>
            </m:r>
            <m:sSub>
              <m:sSubPr>
                <m:ctrlPr>
                  <w:rPr>
                    <w:rFonts w:ascii="Cambria Math" w:hAnsi="Cambria Math" w:cs="Cambria Math"/>
                  </w:rPr>
                </m:ctrlPr>
              </m:sSubPr>
              <m:e>
                <m:r>
                  <w:rPr>
                    <w:rFonts w:ascii="Cambria Math" w:hAnsi="Cambria Math" w:cs="Cambria Math"/>
                  </w:rPr>
                  <m:t>P</m:t>
                </m:r>
              </m:e>
              <m:sub>
                <m:r>
                  <m:rPr>
                    <m:sty m:val="p"/>
                  </m:rPr>
                  <w:rPr>
                    <w:rFonts w:ascii="Cambria Math" w:hAnsi="Cambria Math" w:cs="Cambria Math"/>
                  </w:rPr>
                  <m:t>2</m:t>
                </m:r>
              </m:sub>
            </m:sSub>
            <m:r>
              <m:rPr>
                <m:sty m:val="p"/>
              </m:rPr>
              <w:rPr>
                <w:rFonts w:ascii="Cambria Math" w:hAnsi="Cambria Math" w:cs="Cambria Math"/>
              </w:rPr>
              <m:t>,…,</m:t>
            </m:r>
            <m:sSub>
              <m:sSubPr>
                <m:ctrlPr>
                  <w:rPr>
                    <w:rFonts w:ascii="Cambria Math" w:hAnsi="Cambria Math" w:cs="Cambria Math"/>
                  </w:rPr>
                </m:ctrlPr>
              </m:sSubPr>
              <m:e>
                <m:r>
                  <w:rPr>
                    <w:rFonts w:ascii="Cambria Math" w:hAnsi="Cambria Math" w:cs="Cambria Math"/>
                  </w:rPr>
                  <m:t>P</m:t>
                </m:r>
              </m:e>
              <m:sub>
                <m:r>
                  <w:rPr>
                    <w:rFonts w:ascii="Cambria Math" w:hAnsi="Cambria Math" w:cs="Cambria Math"/>
                  </w:rPr>
                  <m:t>i</m:t>
                </m:r>
              </m:sub>
            </m:sSub>
          </m:e>
        </m:d>
      </m:oMath>
      <w:r w:rsidR="00AC7EBE" w:rsidRPr="00B86B71">
        <w:t xml:space="preserve"> as input</w:t>
      </w:r>
      <w:r w:rsidR="00AC7EBE" w:rsidRPr="00B86B71">
        <w:rPr>
          <w:rFonts w:hint="eastAsia"/>
        </w:rPr>
        <w:t xml:space="preserve"> and</w:t>
      </w:r>
      <w:r w:rsidR="00AC7EBE" w:rsidRPr="00B86B71">
        <w:t xml:space="preserve"> take</w:t>
      </w:r>
      <w:r w:rsidR="004B2053" w:rsidRPr="00B86B71">
        <w:t>s</w:t>
      </w:r>
      <w:r w:rsidR="00AC7EBE" w:rsidRPr="00B86B71">
        <w:t xml:space="preserve"> probabilities for each class as output.</w:t>
      </w:r>
      <w:r w:rsidR="004B2053" w:rsidRPr="00B86B71">
        <w:t xml:space="preserve"> It </w:t>
      </w:r>
      <w:r w:rsidRPr="00B86B71">
        <w:t xml:space="preserve">is composed of </w:t>
      </w:r>
      <w:proofErr w:type="gramStart"/>
      <w:r w:rsidRPr="00B86B71">
        <w:t>two 1×1</w:t>
      </w:r>
      <w:proofErr w:type="gramEnd"/>
      <w:r w:rsidRPr="00B86B71">
        <w:t xml:space="preserve"> convolutional layers with stride 1, one average pooling layer, and one linear layer. </w:t>
      </w:r>
      <w:r w:rsidR="00A635A6" w:rsidRPr="00B86B71">
        <w:t>T</w:t>
      </w:r>
      <w:r w:rsidRPr="00B86B71">
        <w:t xml:space="preserve">he </w:t>
      </w:r>
      <w:r w:rsidR="00063736" w:rsidRPr="00B86B71">
        <w:t>SoftMax</w:t>
      </w:r>
      <w:r w:rsidRPr="00B86B71">
        <w:t xml:space="preserve"> function is added after the linear layer to obtain probabilities</w:t>
      </w:r>
      <w:r w:rsidR="00A635A6" w:rsidRPr="00B86B71">
        <w:t xml:space="preserve"> distribution</w:t>
      </w:r>
      <w:r w:rsidRPr="00B86B71">
        <w:t xml:space="preserve"> for each class.</w:t>
      </w:r>
      <w:r w:rsidR="00A635A6" w:rsidRPr="00B86B71">
        <w:t xml:space="preserve"> </w:t>
      </w:r>
      <w:r w:rsidR="00FD0455" w:rsidRPr="00B86B71">
        <w:t>T</w:t>
      </w:r>
      <w:r w:rsidR="00A635A6" w:rsidRPr="00B86B71">
        <w:t>hen the probabilit</w:t>
      </w:r>
      <w:r w:rsidR="00AB5D41" w:rsidRPr="00B86B71">
        <w:t>y</w:t>
      </w:r>
      <w:r w:rsidR="00A635A6" w:rsidRPr="00B86B71">
        <w:t xml:space="preserve"> distribution</w:t>
      </w:r>
      <w:r w:rsidR="00AB5D41" w:rsidRPr="00B86B71">
        <w:t xml:space="preserve"> will </w:t>
      </w:r>
      <w:r w:rsidR="00753177" w:rsidRPr="00B86B71">
        <w:t xml:space="preserve">be used as the input </w:t>
      </w:r>
      <w:r w:rsidR="00307AC1" w:rsidRPr="00B86B71">
        <w:t xml:space="preserve">of </w:t>
      </w:r>
      <w:r w:rsidR="00785DB8" w:rsidRPr="00B86B71">
        <w:t>inference unit</w:t>
      </w:r>
      <w:r w:rsidR="00FD0455" w:rsidRPr="00B86B71">
        <w:t>, determin</w:t>
      </w:r>
      <w:r w:rsidR="007239E8" w:rsidRPr="00B86B71">
        <w:t>ing whether sample should early-exit from network or continue to detection</w:t>
      </w:r>
      <w:r w:rsidR="00753177" w:rsidRPr="00B86B71">
        <w:t>.</w:t>
      </w:r>
    </w:p>
    <w:p w14:paraId="01EC5275" w14:textId="1E274CCC" w:rsidR="00F50BCB" w:rsidRPr="00B86B71" w:rsidRDefault="00F6380A" w:rsidP="002961A3">
      <w:r w:rsidRPr="00B86B71">
        <w:lastRenderedPageBreak/>
        <w:t xml:space="preserve">For </w:t>
      </w:r>
      <w:r w:rsidR="00B76A24" w:rsidRPr="00B86B71">
        <w:t>the</w:t>
      </w:r>
      <w:r w:rsidRPr="00B86B71">
        <w:t xml:space="preserve"> input sample </w:t>
      </w:r>
      <m:oMath>
        <m:r>
          <w:rPr>
            <w:rFonts w:ascii="Cambria Math" w:eastAsia="AdvGulliv-R" w:hAnsi="Cambria Math"/>
            <w:kern w:val="0"/>
          </w:rPr>
          <m:t>x</m:t>
        </m:r>
      </m:oMath>
      <w:r w:rsidRPr="00B86B71">
        <w:t xml:space="preserve">, the prediction </w:t>
      </w:r>
      <w:r w:rsidR="0053562F" w:rsidRPr="00B86B71">
        <w:t>of</w:t>
      </w:r>
      <w:r w:rsidRPr="00B86B71">
        <w:t xml:space="preserve"> </w:t>
      </w:r>
      <w:r w:rsidR="0069434D" w:rsidRPr="00B86B71">
        <w:t>inference unit</w:t>
      </w:r>
      <w:r w:rsidR="002345A2" w:rsidRPr="00B86B71">
        <w:t>-</w:t>
      </w:r>
      <m:oMath>
        <m:r>
          <w:rPr>
            <w:rFonts w:ascii="Cambria Math" w:eastAsia="AdvGulliv-R" w:hAnsi="Cambria Math"/>
            <w:kern w:val="0"/>
          </w:rPr>
          <m:t>k</m:t>
        </m:r>
      </m:oMath>
      <w:r w:rsidRPr="00B86B71">
        <w:t xml:space="preserve"> can be written as</w:t>
      </w:r>
      <w:r w:rsidR="001F074D" w:rsidRPr="00B86B71">
        <w:t xml:space="preserve"> </w:t>
      </w:r>
      <w:r w:rsidR="005C14D2" w:rsidRPr="00B86B71">
        <w:t>Eq. (</w:t>
      </w:r>
      <w:r w:rsidR="00ED6A18" w:rsidRPr="00B86B71">
        <w:t>3</w:t>
      </w:r>
      <w:r w:rsidR="005C14D2" w:rsidRPr="00B86B71">
        <w:t>).</w:t>
      </w:r>
    </w:p>
    <w:p w14:paraId="38516B9B" w14:textId="3FB7991D" w:rsidR="002353F6" w:rsidRPr="00B86B71" w:rsidRDefault="005C14D2" w:rsidP="00F74681">
      <w:pPr>
        <w:widowControl w:val="0"/>
        <w:tabs>
          <w:tab w:val="center" w:pos="4150"/>
          <w:tab w:val="right" w:pos="10104"/>
        </w:tabs>
        <w:autoSpaceDE w:val="0"/>
        <w:autoSpaceDN w:val="0"/>
        <w:adjustRightInd w:val="0"/>
        <w:spacing w:line="360" w:lineRule="auto"/>
        <w:ind w:firstLineChars="0" w:firstLine="0"/>
        <w:rPr>
          <w:rFonts w:eastAsia="AdvGulliv-R"/>
          <w:kern w:val="0"/>
        </w:rPr>
      </w:pPr>
      <w:r w:rsidRPr="00B86B71">
        <w:rPr>
          <w:kern w:val="0"/>
        </w:rPr>
        <w:tab/>
      </w:r>
      <m:oMath>
        <m:sSup>
          <m:sSupPr>
            <m:ctrlPr>
              <w:rPr>
                <w:rFonts w:ascii="Cambria Math" w:eastAsia="AdvGulliv-R" w:hAnsi="Cambria Math"/>
                <w:kern w:val="0"/>
              </w:rPr>
            </m:ctrlPr>
          </m:sSupPr>
          <m:e>
            <m:acc>
              <m:accPr>
                <m:ctrlPr>
                  <w:rPr>
                    <w:rFonts w:ascii="Cambria Math" w:eastAsia="AdvGulliv-R" w:hAnsi="Cambria Math"/>
                    <w:kern w:val="0"/>
                  </w:rPr>
                </m:ctrlPr>
              </m:accPr>
              <m:e>
                <m:r>
                  <w:rPr>
                    <w:rFonts w:ascii="Cambria Math" w:eastAsia="AdvGulliv-R" w:hAnsi="Cambria Math"/>
                    <w:kern w:val="0"/>
                  </w:rPr>
                  <m:t>y</m:t>
                </m:r>
              </m:e>
            </m:acc>
          </m:e>
          <m:sup>
            <m:r>
              <m:rPr>
                <m:sty m:val="p"/>
              </m:rPr>
              <w:rPr>
                <w:rFonts w:ascii="Cambria Math" w:eastAsia="AdvGulliv-R" w:hAnsi="Cambria Math"/>
                <w:kern w:val="0"/>
              </w:rPr>
              <m:t>(</m:t>
            </m:r>
            <m:r>
              <w:rPr>
                <w:rFonts w:ascii="Cambria Math" w:eastAsia="AdvGulliv-R" w:hAnsi="Cambria Math"/>
                <w:kern w:val="0"/>
              </w:rPr>
              <m:t>k</m:t>
            </m:r>
            <m:r>
              <m:rPr>
                <m:sty m:val="p"/>
              </m:rPr>
              <w:rPr>
                <w:rFonts w:ascii="Cambria Math" w:eastAsia="AdvGulliv-R" w:hAnsi="Cambria Math"/>
                <w:kern w:val="0"/>
              </w:rPr>
              <m:t>)</m:t>
            </m:r>
          </m:sup>
        </m:sSup>
        <m:r>
          <m:rPr>
            <m:sty m:val="p"/>
          </m:rPr>
          <w:rPr>
            <w:rFonts w:ascii="Cambria Math" w:eastAsia="AdvGulliv-R" w:hAnsi="Cambria Math"/>
            <w:kern w:val="0"/>
          </w:rPr>
          <m:t>=</m:t>
        </m:r>
        <w:bookmarkStart w:id="23" w:name="_Hlk147878120"/>
        <m:r>
          <m:rPr>
            <m:sty m:val="p"/>
          </m:rPr>
          <w:rPr>
            <w:rFonts w:ascii="Cambria Math" w:eastAsia="AdvGulliv-R" w:hAnsi="Cambria Math"/>
            <w:kern w:val="0"/>
          </w:rPr>
          <m:t xml:space="preserve">arg </m:t>
        </m:r>
        <w:bookmarkStart w:id="24" w:name="OLE_LINK7"/>
        <m:func>
          <m:funcPr>
            <m:ctrlPr>
              <w:rPr>
                <w:rFonts w:ascii="Cambria Math" w:eastAsia="AdvGulliv-R" w:hAnsi="Cambria Math"/>
                <w:kern w:val="0"/>
              </w:rPr>
            </m:ctrlPr>
          </m:funcPr>
          <m:fName>
            <m:limLow>
              <m:limLowPr>
                <m:ctrlPr>
                  <w:rPr>
                    <w:rFonts w:ascii="Cambria Math" w:eastAsia="AdvGulliv-R" w:hAnsi="Cambria Math"/>
                    <w:kern w:val="0"/>
                  </w:rPr>
                </m:ctrlPr>
              </m:limLowPr>
              <m:e>
                <m:r>
                  <m:rPr>
                    <m:sty m:val="p"/>
                  </m:rPr>
                  <w:rPr>
                    <w:rFonts w:ascii="Cambria Math" w:eastAsia="AdvGulliv-R" w:hAnsi="Cambria Math"/>
                    <w:kern w:val="0"/>
                  </w:rPr>
                  <m:t>max</m:t>
                </m:r>
              </m:e>
              <m:lim>
                <m:r>
                  <w:rPr>
                    <w:rFonts w:ascii="Cambria Math" w:eastAsia="AdvGulliv-R" w:hAnsi="Cambria Math"/>
                    <w:kern w:val="0"/>
                  </w:rPr>
                  <m:t>c</m:t>
                </m:r>
              </m:lim>
            </m:limLow>
          </m:fName>
          <m:e>
            <w:bookmarkStart w:id="25" w:name="OLE_LINK6"/>
            <m:sSubSup>
              <m:sSubSupPr>
                <m:ctrlPr>
                  <w:rPr>
                    <w:rFonts w:ascii="Cambria Math" w:eastAsia="AdvGulliv-R" w:hAnsi="Cambria Math"/>
                    <w:kern w:val="0"/>
                  </w:rPr>
                </m:ctrlPr>
              </m:sSubSupPr>
              <m:e>
                <m:r>
                  <w:rPr>
                    <w:rFonts w:ascii="Cambria Math" w:eastAsia="AdvGulliv-R" w:hAnsi="Cambria Math"/>
                    <w:kern w:val="0"/>
                  </w:rPr>
                  <m:t>p</m:t>
                </m:r>
              </m:e>
              <m:sub>
                <m:r>
                  <w:rPr>
                    <w:rFonts w:ascii="Cambria Math" w:eastAsia="AdvGulliv-R" w:hAnsi="Cambria Math"/>
                    <w:kern w:val="0"/>
                  </w:rPr>
                  <m:t>c</m:t>
                </m:r>
              </m:sub>
              <m:sup>
                <m:r>
                  <m:rPr>
                    <m:sty m:val="p"/>
                  </m:rPr>
                  <w:rPr>
                    <w:rFonts w:ascii="Cambria Math" w:eastAsia="AdvGulliv-R" w:hAnsi="Cambria Math"/>
                    <w:kern w:val="0"/>
                  </w:rPr>
                  <m:t>(</m:t>
                </m:r>
                <m:r>
                  <w:rPr>
                    <w:rFonts w:ascii="Cambria Math" w:eastAsia="AdvGulliv-R" w:hAnsi="Cambria Math"/>
                    <w:kern w:val="0"/>
                  </w:rPr>
                  <m:t>k</m:t>
                </m:r>
                <m:r>
                  <m:rPr>
                    <m:sty m:val="p"/>
                  </m:rPr>
                  <w:rPr>
                    <w:rFonts w:ascii="Cambria Math" w:eastAsia="AdvGulliv-R" w:hAnsi="Cambria Math"/>
                    <w:kern w:val="0"/>
                  </w:rPr>
                  <m:t>)</m:t>
                </m:r>
              </m:sup>
            </m:sSubSup>
            <w:bookmarkEnd w:id="25"/>
          </m:e>
        </m:func>
        <w:bookmarkEnd w:id="23"/>
        <w:bookmarkEnd w:id="24"/>
        <m:r>
          <m:rPr>
            <m:sty m:val="p"/>
          </m:rPr>
          <w:rPr>
            <w:rFonts w:ascii="Cambria Math" w:eastAsia="AdvGulliv-R" w:hAnsi="Cambria Math"/>
            <w:kern w:val="0"/>
          </w:rPr>
          <m:t xml:space="preserve">, </m:t>
        </m:r>
        <m:r>
          <w:rPr>
            <w:rFonts w:ascii="Cambria Math" w:eastAsia="AdvGulliv-R" w:hAnsi="Cambria Math"/>
            <w:kern w:val="0"/>
          </w:rPr>
          <m:t>k</m:t>
        </m:r>
        <m:r>
          <m:rPr>
            <m:sty m:val="p"/>
          </m:rPr>
          <w:rPr>
            <w:rFonts w:ascii="Cambria Math" w:eastAsia="AdvGulliv-R" w:hAnsi="Cambria Math"/>
            <w:kern w:val="0"/>
          </w:rPr>
          <m:t>=1,2,….,</m:t>
        </m:r>
        <m:r>
          <w:rPr>
            <w:rFonts w:ascii="Cambria Math" w:eastAsia="AdvGulliv-R" w:hAnsi="Cambria Math"/>
            <w:kern w:val="0"/>
          </w:rPr>
          <m:t>K</m:t>
        </m:r>
      </m:oMath>
      <w:r w:rsidRPr="00B86B71">
        <w:rPr>
          <w:kern w:val="0"/>
        </w:rPr>
        <w:tab/>
        <w:t>(</w:t>
      </w:r>
      <w:r w:rsidR="00ED6A18" w:rsidRPr="00B86B71">
        <w:rPr>
          <w:kern w:val="0"/>
        </w:rPr>
        <w:t>3</w:t>
      </w:r>
      <w:r w:rsidRPr="00B86B71">
        <w:rPr>
          <w:kern w:val="0"/>
        </w:rPr>
        <w:t>)</w:t>
      </w:r>
    </w:p>
    <w:p w14:paraId="288A6188" w14:textId="06DB033C" w:rsidR="00547B23" w:rsidRPr="00B86B71" w:rsidRDefault="0027407B" w:rsidP="002961A3">
      <w:r w:rsidRPr="00B86B71">
        <w:t xml:space="preserve">Where </w:t>
      </w:r>
      <m:oMath>
        <m:sSubSup>
          <m:sSubSupPr>
            <m:ctrlPr>
              <w:rPr>
                <w:rFonts w:ascii="Cambria Math" w:hAnsi="Cambria Math"/>
              </w:rPr>
            </m:ctrlPr>
          </m:sSubSupPr>
          <m:e>
            <m:r>
              <w:rPr>
                <w:rFonts w:ascii="Cambria Math" w:hAnsi="Cambria Math"/>
              </w:rPr>
              <m:t>p</m:t>
            </m:r>
          </m:e>
          <m:sub>
            <m:r>
              <w:rPr>
                <w:rFonts w:ascii="Cambria Math" w:hAnsi="Cambria Math"/>
              </w:rPr>
              <m:t>c</m:t>
            </m:r>
          </m:sub>
          <m:sup>
            <m:r>
              <m:rPr>
                <m:sty m:val="p"/>
              </m:rPr>
              <w:rPr>
                <w:rFonts w:ascii="Cambria Math" w:hAnsi="Cambria Math"/>
              </w:rPr>
              <m:t>(</m:t>
            </m:r>
            <m:r>
              <w:rPr>
                <w:rFonts w:ascii="Cambria Math" w:hAnsi="Cambria Math"/>
              </w:rPr>
              <m:t>k</m:t>
            </m:r>
            <m:r>
              <m:rPr>
                <m:sty m:val="p"/>
              </m:rPr>
              <w:rPr>
                <w:rFonts w:ascii="Cambria Math" w:hAnsi="Cambria Math"/>
              </w:rPr>
              <m:t>)</m:t>
            </m:r>
          </m:sup>
        </m:sSubSup>
      </m:oMath>
      <w:r w:rsidRPr="00B86B71">
        <w:rPr>
          <w:rFonts w:hint="eastAsia"/>
        </w:rPr>
        <w:t xml:space="preserve"> </w:t>
      </w:r>
      <w:r w:rsidRPr="00B86B71">
        <w:t xml:space="preserve">is the </w:t>
      </w:r>
      <w:r w:rsidR="004C4ED8" w:rsidRPr="00B86B71">
        <w:t xml:space="preserve">probability </w:t>
      </w:r>
      <w:r w:rsidR="00B97575" w:rsidRPr="00B86B71">
        <w:t xml:space="preserve">for class </w:t>
      </w:r>
      <m:oMath>
        <m:r>
          <w:rPr>
            <w:rFonts w:ascii="Cambria Math" w:hAnsi="Cambria Math"/>
          </w:rPr>
          <m:t>c</m:t>
        </m:r>
      </m:oMath>
      <w:r w:rsidR="00B97575" w:rsidRPr="00B86B71">
        <w:t xml:space="preserve">, </w:t>
      </w:r>
      <w:r w:rsidR="00AA30D2" w:rsidRPr="00B86B71">
        <w:t>the</w:t>
      </w:r>
      <w:r w:rsidR="001F6A8C" w:rsidRPr="00B86B71">
        <w:t xml:space="preserve"> </w:t>
      </w:r>
      <m:oMath>
        <m:r>
          <m:rPr>
            <m:sty m:val="p"/>
          </m:rPr>
          <w:rPr>
            <w:rFonts w:ascii="Cambria Math" w:hAnsi="Cambria Math"/>
          </w:rPr>
          <m:t xml:space="preserve">arg </m:t>
        </m:r>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max</m:t>
                </m:r>
              </m:e>
              <m:lim>
                <m:r>
                  <w:rPr>
                    <w:rFonts w:ascii="Cambria Math" w:hAnsi="Cambria Math"/>
                  </w:rPr>
                  <m:t>c</m:t>
                </m:r>
              </m:lim>
            </m:limLow>
          </m:fName>
          <m:e>
            <m:sSubSup>
              <m:sSubSupPr>
                <m:ctrlPr>
                  <w:rPr>
                    <w:rFonts w:ascii="Cambria Math" w:hAnsi="Cambria Math"/>
                  </w:rPr>
                </m:ctrlPr>
              </m:sSubSupPr>
              <m:e>
                <m:r>
                  <w:rPr>
                    <w:rFonts w:ascii="Cambria Math" w:hAnsi="Cambria Math"/>
                  </w:rPr>
                  <m:t>p</m:t>
                </m:r>
              </m:e>
              <m:sub>
                <m:r>
                  <w:rPr>
                    <w:rFonts w:ascii="Cambria Math" w:hAnsi="Cambria Math"/>
                  </w:rPr>
                  <m:t>c</m:t>
                </m:r>
              </m:sub>
              <m:sup>
                <m:r>
                  <m:rPr>
                    <m:sty m:val="p"/>
                  </m:rPr>
                  <w:rPr>
                    <w:rFonts w:ascii="Cambria Math" w:hAnsi="Cambria Math"/>
                  </w:rPr>
                  <m:t>(</m:t>
                </m:r>
                <m:r>
                  <w:rPr>
                    <w:rFonts w:ascii="Cambria Math" w:hAnsi="Cambria Math"/>
                  </w:rPr>
                  <m:t>k</m:t>
                </m:r>
                <m:r>
                  <m:rPr>
                    <m:sty m:val="p"/>
                  </m:rPr>
                  <w:rPr>
                    <w:rFonts w:ascii="Cambria Math" w:hAnsi="Cambria Math"/>
                  </w:rPr>
                  <m:t>)</m:t>
                </m:r>
              </m:sup>
            </m:sSubSup>
          </m:e>
        </m:func>
      </m:oMath>
      <w:r w:rsidR="00547B23" w:rsidRPr="00B86B71">
        <w:rPr>
          <w:rFonts w:hint="eastAsia"/>
        </w:rPr>
        <w:t xml:space="preserve"> </w:t>
      </w:r>
      <w:r w:rsidR="00547B23" w:rsidRPr="00B86B71">
        <w:t>means the</w:t>
      </w:r>
      <w:r w:rsidR="001C7C43" w:rsidRPr="00B86B71">
        <w:t xml:space="preserve"> </w:t>
      </w:r>
      <w:r w:rsidR="006369AE" w:rsidRPr="00B86B71">
        <w:t>classification confidence</w:t>
      </w:r>
      <w:r w:rsidR="00B574C6" w:rsidRPr="00B86B71">
        <w:t xml:space="preserve"> of </w:t>
      </w:r>
      <w:r w:rsidR="00484CB2" w:rsidRPr="00B86B71">
        <w:t>inference unit-</w:t>
      </w:r>
      <m:oMath>
        <m:r>
          <w:rPr>
            <w:rFonts w:ascii="Cambria Math" w:eastAsia="AdvGulliv-R" w:hAnsi="Cambria Math"/>
            <w:kern w:val="0"/>
          </w:rPr>
          <m:t>k</m:t>
        </m:r>
      </m:oMath>
      <w:r w:rsidR="00AA30D2" w:rsidRPr="00B86B71">
        <w:t xml:space="preserve">, and the </w:t>
      </w:r>
      <m:oMath>
        <m:sSup>
          <m:sSupPr>
            <m:ctrlPr>
              <w:rPr>
                <w:rFonts w:ascii="Cambria Math" w:eastAsia="AdvGulliv-R" w:hAnsi="Cambria Math"/>
                <w:kern w:val="0"/>
              </w:rPr>
            </m:ctrlPr>
          </m:sSupPr>
          <m:e>
            <m:acc>
              <m:accPr>
                <m:ctrlPr>
                  <w:rPr>
                    <w:rFonts w:ascii="Cambria Math" w:eastAsia="AdvGulliv-R" w:hAnsi="Cambria Math"/>
                    <w:kern w:val="0"/>
                  </w:rPr>
                </m:ctrlPr>
              </m:accPr>
              <m:e>
                <m:r>
                  <w:rPr>
                    <w:rFonts w:ascii="Cambria Math" w:eastAsia="AdvGulliv-R" w:hAnsi="Cambria Math"/>
                    <w:kern w:val="0"/>
                  </w:rPr>
                  <m:t>y</m:t>
                </m:r>
              </m:e>
            </m:acc>
          </m:e>
          <m:sup>
            <m:r>
              <m:rPr>
                <m:sty m:val="p"/>
              </m:rPr>
              <w:rPr>
                <w:rFonts w:ascii="Cambria Math" w:eastAsia="AdvGulliv-R" w:hAnsi="Cambria Math"/>
                <w:kern w:val="0"/>
              </w:rPr>
              <m:t>(</m:t>
            </m:r>
            <m:r>
              <w:rPr>
                <w:rFonts w:ascii="Cambria Math" w:eastAsia="AdvGulliv-R" w:hAnsi="Cambria Math"/>
                <w:kern w:val="0"/>
              </w:rPr>
              <m:t>k</m:t>
            </m:r>
            <m:r>
              <m:rPr>
                <m:sty m:val="p"/>
              </m:rPr>
              <w:rPr>
                <w:rFonts w:ascii="Cambria Math" w:eastAsia="AdvGulliv-R" w:hAnsi="Cambria Math"/>
                <w:kern w:val="0"/>
              </w:rPr>
              <m:t>)</m:t>
            </m:r>
          </m:sup>
        </m:sSup>
      </m:oMath>
      <w:r w:rsidR="00AA30D2" w:rsidRPr="00B86B71">
        <w:t xml:space="preserve"> is the output</w:t>
      </w:r>
      <w:r w:rsidR="00E11E64" w:rsidRPr="00B86B71">
        <w:t xml:space="preserve"> of inference unit-</w:t>
      </w:r>
      <m:oMath>
        <m:r>
          <w:rPr>
            <w:rFonts w:ascii="Cambria Math" w:eastAsia="AdvGulliv-R" w:hAnsi="Cambria Math"/>
            <w:kern w:val="0"/>
          </w:rPr>
          <m:t>k</m:t>
        </m:r>
      </m:oMath>
      <w:r w:rsidR="001C7C43" w:rsidRPr="00B86B71">
        <w:t>.</w:t>
      </w:r>
    </w:p>
    <w:p w14:paraId="3A3FD03D" w14:textId="02333421" w:rsidR="007F0BD7" w:rsidRPr="00B86B71" w:rsidRDefault="007F0BD7" w:rsidP="002961A3">
      <w:r w:rsidRPr="00B86B71">
        <w:t xml:space="preserve">Once the classification confidence of certain inference unit satisfies the threshold </w:t>
      </w:r>
      <m:oMath>
        <m:sSub>
          <m:sSubPr>
            <m:ctrlPr>
              <w:rPr>
                <w:rFonts w:ascii="Cambria Math" w:eastAsia="AdvGulliv-R" w:hAnsi="Cambria Math"/>
                <w:kern w:val="0"/>
              </w:rPr>
            </m:ctrlPr>
          </m:sSubPr>
          <m:e>
            <m:r>
              <w:rPr>
                <w:rFonts w:ascii="Cambria Math" w:eastAsia="AdvGulliv-R" w:hAnsi="Cambria Math"/>
                <w:kern w:val="0"/>
              </w:rPr>
              <m:t>ϵ</m:t>
            </m:r>
          </m:e>
          <m:sub>
            <m:r>
              <w:rPr>
                <w:rFonts w:ascii="Cambria Math" w:eastAsia="AdvGulliv-R" w:hAnsi="Cambria Math"/>
                <w:kern w:val="0"/>
              </w:rPr>
              <m:t>k</m:t>
            </m:r>
          </m:sub>
        </m:sSub>
      </m:oMath>
      <w:r w:rsidRPr="00B86B71">
        <w:t xml:space="preserve">, the sample will </w:t>
      </w:r>
      <w:r w:rsidR="005462D5" w:rsidRPr="00B86B71">
        <w:t xml:space="preserve">be allowed to </w:t>
      </w:r>
      <w:r w:rsidRPr="00B86B71">
        <w:t>early-exit from the network</w:t>
      </w:r>
      <w:r w:rsidR="005462D5" w:rsidRPr="00B86B71">
        <w:t xml:space="preserve">, and </w:t>
      </w:r>
      <m:oMath>
        <m:sSup>
          <m:sSupPr>
            <m:ctrlPr>
              <w:rPr>
                <w:rFonts w:ascii="Cambria Math" w:eastAsia="AdvGulliv-R" w:hAnsi="Cambria Math"/>
                <w:kern w:val="0"/>
              </w:rPr>
            </m:ctrlPr>
          </m:sSupPr>
          <m:e>
            <m:acc>
              <m:accPr>
                <m:ctrlPr>
                  <w:rPr>
                    <w:rFonts w:ascii="Cambria Math" w:eastAsia="AdvGulliv-R" w:hAnsi="Cambria Math"/>
                    <w:kern w:val="0"/>
                  </w:rPr>
                </m:ctrlPr>
              </m:accPr>
              <m:e>
                <m:r>
                  <w:rPr>
                    <w:rFonts w:ascii="Cambria Math" w:eastAsia="AdvGulliv-R" w:hAnsi="Cambria Math"/>
                    <w:kern w:val="0"/>
                  </w:rPr>
                  <m:t>y</m:t>
                </m:r>
              </m:e>
            </m:acc>
          </m:e>
          <m:sup>
            <m:r>
              <m:rPr>
                <m:sty m:val="p"/>
              </m:rPr>
              <w:rPr>
                <w:rFonts w:ascii="Cambria Math" w:eastAsia="AdvGulliv-R" w:hAnsi="Cambria Math"/>
                <w:kern w:val="0"/>
              </w:rPr>
              <m:t>(</m:t>
            </m:r>
            <m:r>
              <w:rPr>
                <w:rFonts w:ascii="Cambria Math" w:eastAsia="AdvGulliv-R" w:hAnsi="Cambria Math"/>
                <w:kern w:val="0"/>
              </w:rPr>
              <m:t>k</m:t>
            </m:r>
            <m:r>
              <m:rPr>
                <m:sty m:val="p"/>
              </m:rPr>
              <w:rPr>
                <w:rFonts w:ascii="Cambria Math" w:eastAsia="AdvGulliv-R" w:hAnsi="Cambria Math"/>
                <w:kern w:val="0"/>
              </w:rPr>
              <m:t>)</m:t>
            </m:r>
          </m:sup>
        </m:sSup>
      </m:oMath>
      <w:r w:rsidR="005462D5" w:rsidRPr="00B86B71">
        <w:rPr>
          <w:rFonts w:hint="eastAsia"/>
          <w:kern w:val="0"/>
        </w:rPr>
        <w:t xml:space="preserve"> </w:t>
      </w:r>
      <w:r w:rsidR="005462D5" w:rsidRPr="00B86B71">
        <w:rPr>
          <w:kern w:val="0"/>
        </w:rPr>
        <w:t xml:space="preserve">will be used as the final prediction result </w:t>
      </w:r>
      <m:oMath>
        <m:acc>
          <m:accPr>
            <m:ctrlPr>
              <w:rPr>
                <w:rFonts w:ascii="Cambria Math" w:eastAsia="AdvGulliv-R" w:hAnsi="Cambria Math"/>
                <w:kern w:val="0"/>
              </w:rPr>
            </m:ctrlPr>
          </m:accPr>
          <m:e>
            <m:r>
              <w:rPr>
                <w:rFonts w:ascii="Cambria Math" w:eastAsia="AdvGulliv-R" w:hAnsi="Cambria Math"/>
                <w:kern w:val="0"/>
              </w:rPr>
              <m:t>y</m:t>
            </m:r>
          </m:e>
        </m:acc>
      </m:oMath>
      <w:r w:rsidR="005462D5" w:rsidRPr="00B86B71">
        <w:rPr>
          <w:kern w:val="0"/>
        </w:rPr>
        <w:t xml:space="preserve"> of the DI-Net.</w:t>
      </w:r>
    </w:p>
    <w:p w14:paraId="181A6CA3" w14:textId="14AD721A" w:rsidR="00F70E4B" w:rsidRPr="00B86B71" w:rsidRDefault="00F70E4B" w:rsidP="00F70E4B">
      <w:pPr>
        <w:widowControl w:val="0"/>
        <w:tabs>
          <w:tab w:val="center" w:pos="4150"/>
          <w:tab w:val="right" w:pos="10104"/>
        </w:tabs>
        <w:autoSpaceDE w:val="0"/>
        <w:autoSpaceDN w:val="0"/>
        <w:adjustRightInd w:val="0"/>
        <w:spacing w:line="360" w:lineRule="auto"/>
        <w:ind w:firstLineChars="0" w:firstLine="0"/>
        <w:rPr>
          <w:rFonts w:eastAsia="AdvGulliv-R"/>
          <w:kern w:val="0"/>
        </w:rPr>
      </w:pPr>
      <w:r w:rsidRPr="00B86B71">
        <w:rPr>
          <w:kern w:val="0"/>
        </w:rPr>
        <w:tab/>
      </w:r>
      <m:oMath>
        <m:acc>
          <m:accPr>
            <m:ctrlPr>
              <w:rPr>
                <w:rFonts w:ascii="Cambria Math" w:eastAsia="AdvGulliv-R" w:hAnsi="Cambria Math"/>
                <w:kern w:val="0"/>
              </w:rPr>
            </m:ctrlPr>
          </m:accPr>
          <m:e>
            <m:r>
              <w:rPr>
                <w:rFonts w:ascii="Cambria Math" w:eastAsia="AdvGulliv-R" w:hAnsi="Cambria Math"/>
                <w:kern w:val="0"/>
              </w:rPr>
              <m:t>y</m:t>
            </m:r>
          </m:e>
        </m:acc>
        <m:r>
          <m:rPr>
            <m:sty m:val="p"/>
          </m:rPr>
          <w:rPr>
            <w:rFonts w:ascii="Cambria Math" w:eastAsia="AdvGulliv-R" w:hAnsi="Cambria Math"/>
            <w:kern w:val="0"/>
          </w:rPr>
          <m:t>=</m:t>
        </m:r>
        <m:sSup>
          <m:sSupPr>
            <m:ctrlPr>
              <w:rPr>
                <w:rFonts w:ascii="Cambria Math" w:eastAsia="AdvGulliv-R" w:hAnsi="Cambria Math"/>
                <w:kern w:val="0"/>
              </w:rPr>
            </m:ctrlPr>
          </m:sSupPr>
          <m:e>
            <m:acc>
              <m:accPr>
                <m:ctrlPr>
                  <w:rPr>
                    <w:rFonts w:ascii="Cambria Math" w:eastAsia="AdvGulliv-R" w:hAnsi="Cambria Math"/>
                    <w:kern w:val="0"/>
                  </w:rPr>
                </m:ctrlPr>
              </m:accPr>
              <m:e>
                <m:r>
                  <w:rPr>
                    <w:rFonts w:ascii="Cambria Math" w:eastAsia="AdvGulliv-R" w:hAnsi="Cambria Math"/>
                    <w:kern w:val="0"/>
                  </w:rPr>
                  <m:t>y</m:t>
                </m:r>
              </m:e>
            </m:acc>
          </m:e>
          <m:sup>
            <m:r>
              <m:rPr>
                <m:sty m:val="p"/>
              </m:rPr>
              <w:rPr>
                <w:rFonts w:ascii="Cambria Math" w:eastAsia="AdvGulliv-R" w:hAnsi="Cambria Math"/>
                <w:kern w:val="0"/>
              </w:rPr>
              <m:t>(</m:t>
            </m:r>
            <m:r>
              <w:rPr>
                <w:rFonts w:ascii="Cambria Math" w:eastAsia="AdvGulliv-R" w:hAnsi="Cambria Math"/>
                <w:kern w:val="0"/>
              </w:rPr>
              <m:t>k</m:t>
            </m:r>
            <m:r>
              <m:rPr>
                <m:sty m:val="p"/>
              </m:rPr>
              <w:rPr>
                <w:rFonts w:ascii="Cambria Math" w:eastAsia="AdvGulliv-R" w:hAnsi="Cambria Math"/>
                <w:kern w:val="0"/>
              </w:rPr>
              <m:t>)</m:t>
            </m:r>
          </m:sup>
        </m:sSup>
        <m:r>
          <m:rPr>
            <m:sty m:val="p"/>
          </m:rPr>
          <w:rPr>
            <w:rFonts w:ascii="Cambria Math" w:eastAsia="AdvGulliv-R" w:hAnsi="Cambria Math"/>
            <w:kern w:val="0"/>
          </w:rPr>
          <m:t>,  if</m:t>
        </m:r>
        <m:func>
          <m:funcPr>
            <m:ctrlPr>
              <w:rPr>
                <w:rFonts w:ascii="Cambria Math" w:eastAsia="AdvGulliv-R" w:hAnsi="Cambria Math"/>
                <w:kern w:val="0"/>
              </w:rPr>
            </m:ctrlPr>
          </m:funcPr>
          <m:fName>
            <m:r>
              <m:rPr>
                <m:sty m:val="p"/>
              </m:rPr>
              <w:rPr>
                <w:rFonts w:ascii="Cambria Math" w:eastAsia="AdvGulliv-R" w:hAnsi="Cambria Math"/>
                <w:kern w:val="0"/>
              </w:rPr>
              <m:t xml:space="preserve"> </m:t>
            </m:r>
            <m:func>
              <m:funcPr>
                <m:ctrlPr>
                  <w:rPr>
                    <w:rFonts w:ascii="Cambria Math" w:eastAsia="AdvGulliv-R" w:hAnsi="Cambria Math"/>
                    <w:kern w:val="0"/>
                  </w:rPr>
                </m:ctrlPr>
              </m:funcPr>
              <m:fName>
                <m:limLow>
                  <m:limLowPr>
                    <m:ctrlPr>
                      <w:rPr>
                        <w:rFonts w:ascii="Cambria Math" w:eastAsia="AdvGulliv-R" w:hAnsi="Cambria Math"/>
                        <w:kern w:val="0"/>
                      </w:rPr>
                    </m:ctrlPr>
                  </m:limLowPr>
                  <m:e>
                    <m:r>
                      <m:rPr>
                        <m:sty m:val="p"/>
                      </m:rPr>
                      <w:rPr>
                        <w:rFonts w:ascii="Cambria Math" w:eastAsia="AdvGulliv-R" w:hAnsi="Cambria Math"/>
                        <w:kern w:val="0"/>
                      </w:rPr>
                      <m:t>max</m:t>
                    </m:r>
                  </m:e>
                  <m:lim>
                    <m:r>
                      <w:rPr>
                        <w:rFonts w:ascii="Cambria Math" w:eastAsia="AdvGulliv-R" w:hAnsi="Cambria Math"/>
                        <w:kern w:val="0"/>
                      </w:rPr>
                      <m:t>c</m:t>
                    </m:r>
                  </m:lim>
                </m:limLow>
              </m:fName>
              <m:e>
                <m:sSubSup>
                  <m:sSubSupPr>
                    <m:ctrlPr>
                      <w:rPr>
                        <w:rFonts w:ascii="Cambria Math" w:eastAsia="AdvGulliv-R" w:hAnsi="Cambria Math"/>
                        <w:kern w:val="0"/>
                      </w:rPr>
                    </m:ctrlPr>
                  </m:sSubSupPr>
                  <m:e>
                    <m:r>
                      <w:rPr>
                        <w:rFonts w:ascii="Cambria Math" w:eastAsia="AdvGulliv-R" w:hAnsi="Cambria Math"/>
                        <w:kern w:val="0"/>
                      </w:rPr>
                      <m:t>p</m:t>
                    </m:r>
                  </m:e>
                  <m:sub>
                    <m:r>
                      <w:rPr>
                        <w:rFonts w:ascii="Cambria Math" w:eastAsia="AdvGulliv-R" w:hAnsi="Cambria Math"/>
                        <w:kern w:val="0"/>
                      </w:rPr>
                      <m:t>c</m:t>
                    </m:r>
                  </m:sub>
                  <m:sup>
                    <m:r>
                      <m:rPr>
                        <m:sty m:val="p"/>
                      </m:rPr>
                      <w:rPr>
                        <w:rFonts w:ascii="Cambria Math" w:eastAsia="AdvGulliv-R" w:hAnsi="Cambria Math"/>
                        <w:kern w:val="0"/>
                      </w:rPr>
                      <m:t>(</m:t>
                    </m:r>
                    <m:r>
                      <w:rPr>
                        <w:rFonts w:ascii="Cambria Math" w:eastAsia="AdvGulliv-R" w:hAnsi="Cambria Math"/>
                        <w:kern w:val="0"/>
                      </w:rPr>
                      <m:t>k</m:t>
                    </m:r>
                    <m:r>
                      <m:rPr>
                        <m:sty m:val="p"/>
                      </m:rPr>
                      <w:rPr>
                        <w:rFonts w:ascii="Cambria Math" w:eastAsia="AdvGulliv-R" w:hAnsi="Cambria Math"/>
                        <w:kern w:val="0"/>
                      </w:rPr>
                      <m:t>)</m:t>
                    </m:r>
                  </m:sup>
                </m:sSubSup>
              </m:e>
            </m:func>
          </m:fName>
          <m:e>
            <m:r>
              <m:rPr>
                <m:sty m:val="p"/>
              </m:rPr>
              <w:rPr>
                <w:rFonts w:ascii="Cambria Math" w:eastAsia="AdvGulliv-R" w:hAnsi="Cambria Math"/>
                <w:kern w:val="0"/>
              </w:rPr>
              <m:t>≥</m:t>
            </m:r>
            <w:bookmarkStart w:id="26" w:name="OLE_LINK3"/>
            <m:sSub>
              <m:sSubPr>
                <m:ctrlPr>
                  <w:rPr>
                    <w:rFonts w:ascii="Cambria Math" w:eastAsia="AdvGulliv-R" w:hAnsi="Cambria Math"/>
                    <w:kern w:val="0"/>
                  </w:rPr>
                </m:ctrlPr>
              </m:sSubPr>
              <m:e>
                <m:r>
                  <w:rPr>
                    <w:rFonts w:ascii="Cambria Math" w:eastAsia="AdvGulliv-R" w:hAnsi="Cambria Math"/>
                    <w:kern w:val="0"/>
                  </w:rPr>
                  <m:t>ϵ</m:t>
                </m:r>
              </m:e>
              <m:sub>
                <m:r>
                  <w:rPr>
                    <w:rFonts w:ascii="Cambria Math" w:eastAsia="AdvGulliv-R" w:hAnsi="Cambria Math"/>
                    <w:kern w:val="0"/>
                  </w:rPr>
                  <m:t>k</m:t>
                </m:r>
              </m:sub>
            </m:sSub>
            <w:bookmarkEnd w:id="26"/>
          </m:e>
        </m:func>
      </m:oMath>
      <w:r w:rsidRPr="00B86B71">
        <w:rPr>
          <w:rFonts w:eastAsia="AdvGulliv-R"/>
          <w:kern w:val="0"/>
        </w:rPr>
        <w:tab/>
        <w:t>(</w:t>
      </w:r>
      <w:r w:rsidR="00ED6A18" w:rsidRPr="00B86B71">
        <w:rPr>
          <w:rFonts w:eastAsia="AdvGulliv-R"/>
          <w:kern w:val="0"/>
        </w:rPr>
        <w:t>4</w:t>
      </w:r>
      <w:r w:rsidRPr="00B86B71">
        <w:rPr>
          <w:rFonts w:eastAsia="AdvGulliv-R"/>
          <w:kern w:val="0"/>
        </w:rPr>
        <w:t>)</w:t>
      </w:r>
    </w:p>
    <w:p w14:paraId="28A9EB57" w14:textId="055544FF" w:rsidR="00144D75" w:rsidRPr="00B86B71" w:rsidRDefault="00940A67" w:rsidP="00D12E95">
      <w:r w:rsidRPr="00B86B71">
        <w:t>After</w:t>
      </w:r>
      <w:r w:rsidR="00B920BC" w:rsidRPr="00B86B71">
        <w:t xml:space="preserve"> samples early-exit from the network, </w:t>
      </w:r>
      <w:r w:rsidR="006D1325" w:rsidRPr="00B86B71">
        <w:t>it is necessary to dynamically adjust the depth of network to avoid computation waste. Therefore,</w:t>
      </w:r>
      <w:r w:rsidR="00144D75" w:rsidRPr="00B86B71">
        <w:t xml:space="preserve"> the DI-Net introduces </w:t>
      </w:r>
      <w:r w:rsidR="008C6ED0" w:rsidRPr="00B86B71">
        <w:t>the collaboration between</w:t>
      </w:r>
      <w:r w:rsidR="00144D75" w:rsidRPr="00B86B71">
        <w:t xml:space="preserve"> inference unit</w:t>
      </w:r>
      <w:r w:rsidR="008C6ED0" w:rsidRPr="00B86B71">
        <w:t xml:space="preserve"> and “</w:t>
      </w:r>
      <w:r w:rsidR="00297E3F" w:rsidRPr="00B86B71">
        <w:t>AND</w:t>
      </w:r>
      <w:r w:rsidR="008C6ED0" w:rsidRPr="00B86B71">
        <w:t>” Gate</w:t>
      </w:r>
      <w:r w:rsidR="00144D75" w:rsidRPr="00B86B71">
        <w:t xml:space="preserve"> to achieve the dynamic adjustments of network </w:t>
      </w:r>
      <w:r w:rsidR="00063736" w:rsidRPr="00B86B71">
        <w:t>depth,</w:t>
      </w:r>
      <w:r w:rsidR="00E45BF1" w:rsidRPr="00B86B71">
        <w:t xml:space="preserve"> thus avoiding waste of computation resources.</w:t>
      </w:r>
      <w:r w:rsidR="00C43A78" w:rsidRPr="00B86B71">
        <w:t xml:space="preserve"> </w:t>
      </w:r>
      <w:r w:rsidR="00387564" w:rsidRPr="00B86B71">
        <w:t>Once</w:t>
      </w:r>
      <w:r w:rsidR="001011C9" w:rsidRPr="00B86B71">
        <w:t xml:space="preserve"> </w:t>
      </w:r>
      <w:r w:rsidR="0015095A" w:rsidRPr="00B86B71">
        <w:t xml:space="preserve">image </w:t>
      </w:r>
      <w:r w:rsidR="004B6902" w:rsidRPr="00B86B71">
        <w:t>early-exit from network</w:t>
      </w:r>
      <w:r w:rsidR="00155678" w:rsidRPr="00B86B71">
        <w:t>, the inference unit will output negative value to corresponding “</w:t>
      </w:r>
      <w:r w:rsidR="00297E3F" w:rsidRPr="00B86B71">
        <w:t>AND</w:t>
      </w:r>
      <w:r w:rsidR="00155678" w:rsidRPr="00B86B71">
        <w:t>” Gate</w:t>
      </w:r>
      <w:r w:rsidR="00270860" w:rsidRPr="00B86B71">
        <w:t>.</w:t>
      </w:r>
      <w:r w:rsidR="004B6902" w:rsidRPr="00B86B71">
        <w:t xml:space="preserve"> </w:t>
      </w:r>
      <w:r w:rsidR="00270860" w:rsidRPr="00B86B71">
        <w:t>As a result, the output of "</w:t>
      </w:r>
      <w:r w:rsidR="00297E3F" w:rsidRPr="00B86B71">
        <w:t>AND</w:t>
      </w:r>
      <w:r w:rsidR="00270860" w:rsidRPr="00B86B71">
        <w:t>" Gate will be negative and subsequent network will not be activated</w:t>
      </w:r>
      <w:r w:rsidR="001011C9" w:rsidRPr="00B86B71">
        <w:t xml:space="preserve">, </w:t>
      </w:r>
      <w:r w:rsidR="00C66B0C" w:rsidRPr="00B86B71">
        <w:t>the inference</w:t>
      </w:r>
      <w:r w:rsidR="001011C9" w:rsidRPr="00B86B71">
        <w:t xml:space="preserve"> </w:t>
      </w:r>
      <w:r w:rsidR="004B6902" w:rsidRPr="00B86B71">
        <w:t xml:space="preserve">mechanism is </w:t>
      </w:r>
      <w:r w:rsidR="001011C9" w:rsidRPr="00B86B71">
        <w:t>shown in Fig.6.</w:t>
      </w:r>
    </w:p>
    <w:p w14:paraId="4DE3526D" w14:textId="7FC1E713" w:rsidR="00EC6454" w:rsidRPr="00B86B71" w:rsidRDefault="00B4532C" w:rsidP="00B4532C">
      <w:pPr>
        <w:ind w:firstLineChars="0" w:firstLine="0"/>
        <w:jc w:val="center"/>
      </w:pPr>
      <w:r w:rsidRPr="00B86B71">
        <w:rPr>
          <w:noProof/>
        </w:rPr>
        <w:drawing>
          <wp:inline distT="0" distB="0" distL="0" distR="0" wp14:anchorId="596C860E" wp14:editId="74C911B6">
            <wp:extent cx="4577862" cy="3008375"/>
            <wp:effectExtent l="0" t="0" r="0" b="1905"/>
            <wp:docPr id="1869808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01" t="1378" b="1991"/>
                    <a:stretch/>
                  </pic:blipFill>
                  <pic:spPr bwMode="auto">
                    <a:xfrm>
                      <a:off x="0" y="0"/>
                      <a:ext cx="4604908" cy="3026148"/>
                    </a:xfrm>
                    <a:prstGeom prst="rect">
                      <a:avLst/>
                    </a:prstGeom>
                    <a:noFill/>
                    <a:ln>
                      <a:noFill/>
                    </a:ln>
                    <a:extLst>
                      <a:ext uri="{53640926-AAD7-44D8-BBD7-CCE9431645EC}">
                        <a14:shadowObscured xmlns:a14="http://schemas.microsoft.com/office/drawing/2010/main"/>
                      </a:ext>
                    </a:extLst>
                  </pic:spPr>
                </pic:pic>
              </a:graphicData>
            </a:graphic>
          </wp:inline>
        </w:drawing>
      </w:r>
    </w:p>
    <w:p w14:paraId="24DE020E" w14:textId="5E81CAA8" w:rsidR="00EC6454" w:rsidRPr="00B86B71" w:rsidRDefault="00EC6454" w:rsidP="00EC6454">
      <w:pPr>
        <w:ind w:firstLineChars="0" w:firstLine="0"/>
        <w:jc w:val="center"/>
      </w:pPr>
      <w:r w:rsidRPr="00B86B71">
        <w:rPr>
          <w:b/>
          <w:bCs/>
        </w:rPr>
        <w:t xml:space="preserve">Fig.6. </w:t>
      </w:r>
      <w:r w:rsidR="00DA69FE" w:rsidRPr="00B86B71">
        <w:t xml:space="preserve">The </w:t>
      </w:r>
      <w:r w:rsidR="00C66B0C" w:rsidRPr="00B86B71">
        <w:t xml:space="preserve">inference </w:t>
      </w:r>
      <w:r w:rsidR="00DA69FE" w:rsidRPr="00B86B71">
        <w:t xml:space="preserve">mechanism </w:t>
      </w:r>
      <w:r w:rsidR="004172A0" w:rsidRPr="00B86B71">
        <w:t>of</w:t>
      </w:r>
      <w:r w:rsidR="00C66B0C" w:rsidRPr="00B86B71">
        <w:t xml:space="preserve"> DI-Net</w:t>
      </w:r>
      <w:r w:rsidRPr="00B86B71">
        <w:t xml:space="preserve"> </w:t>
      </w:r>
    </w:p>
    <w:p w14:paraId="453EAE2C" w14:textId="23591C74" w:rsidR="00F605D9" w:rsidRPr="00B86B71" w:rsidRDefault="00D54E46" w:rsidP="00D72803">
      <w:r w:rsidRPr="00B86B71">
        <w:t>In Fig.6, t</w:t>
      </w:r>
      <w:r w:rsidR="00EC6454" w:rsidRPr="00B86B71">
        <w:t xml:space="preserve">he dashed lines and shaded modules are </w:t>
      </w:r>
      <w:r w:rsidR="00843DB1" w:rsidRPr="00B86B71">
        <w:t xml:space="preserve">currently </w:t>
      </w:r>
      <w:r w:rsidR="00EC6454" w:rsidRPr="00B86B71">
        <w:t xml:space="preserve">not </w:t>
      </w:r>
      <w:r w:rsidRPr="00B86B71">
        <w:t>activated</w:t>
      </w:r>
      <w:r w:rsidR="008002AF" w:rsidRPr="00B86B71">
        <w:t xml:space="preserve">. </w:t>
      </w:r>
      <w:r w:rsidR="00D31BD4" w:rsidRPr="00B86B71">
        <w:t xml:space="preserve">During the forward propagation process, once the </w:t>
      </w:r>
      <m:oMath>
        <m:sSup>
          <m:sSupPr>
            <m:ctrlPr>
              <w:rPr>
                <w:rFonts w:ascii="Cambria Math" w:hAnsi="Cambria Math"/>
              </w:rPr>
            </m:ctrlPr>
          </m:sSupPr>
          <m:e>
            <m:acc>
              <m:accPr>
                <m:ctrlPr>
                  <w:rPr>
                    <w:rFonts w:ascii="Cambria Math" w:hAnsi="Cambria Math"/>
                  </w:rPr>
                </m:ctrlPr>
              </m:accPr>
              <m:e>
                <m:r>
                  <w:rPr>
                    <w:rFonts w:ascii="Cambria Math" w:hAnsi="Cambria Math"/>
                  </w:rPr>
                  <m:t>y</m:t>
                </m:r>
              </m:e>
            </m:acc>
          </m:e>
          <m:sup>
            <m:r>
              <m:rPr>
                <m:sty m:val="p"/>
              </m:rPr>
              <w:rPr>
                <w:rFonts w:ascii="Cambria Math" w:hAnsi="Cambria Math"/>
              </w:rPr>
              <m:t>(</m:t>
            </m:r>
            <m:r>
              <w:rPr>
                <w:rFonts w:ascii="Cambria Math" w:hAnsi="Cambria Math"/>
              </w:rPr>
              <m:t>k-1</m:t>
            </m:r>
            <m:r>
              <m:rPr>
                <m:sty m:val="p"/>
              </m:rPr>
              <w:rPr>
                <w:rFonts w:ascii="Cambria Math" w:hAnsi="Cambria Math"/>
              </w:rPr>
              <m:t>)</m:t>
            </m:r>
          </m:sup>
        </m:sSup>
      </m:oMath>
      <w:r w:rsidR="00D31BD4" w:rsidRPr="00B86B71">
        <w:t xml:space="preserve"> at a certain exit-</w:t>
      </w:r>
      <w:r w:rsidR="008002AF" w:rsidRPr="00B86B71">
        <w:t>(k-1)</w:t>
      </w:r>
      <w:r w:rsidR="00D31BD4" w:rsidRPr="00B86B71">
        <w:t xml:space="preserve"> </w:t>
      </w:r>
      <w:r w:rsidR="00742264" w:rsidRPr="00B86B71">
        <w:t>exceeds</w:t>
      </w:r>
      <w:r w:rsidR="00D31BD4" w:rsidRPr="00B86B71">
        <w:t xml:space="preserve"> its threshold </w:t>
      </w:r>
      <m:oMath>
        <m:sSub>
          <m:sSubPr>
            <m:ctrlPr>
              <w:rPr>
                <w:rFonts w:ascii="Cambria Math" w:hAnsi="Cambria Math"/>
              </w:rPr>
            </m:ctrlPr>
          </m:sSubPr>
          <m:e>
            <m:r>
              <w:rPr>
                <w:rFonts w:ascii="Cambria Math" w:hAnsi="Cambria Math"/>
              </w:rPr>
              <m:t>ϵ</m:t>
            </m:r>
          </m:e>
          <m:sub>
            <m:r>
              <w:rPr>
                <w:rFonts w:ascii="Cambria Math" w:hAnsi="Cambria Math"/>
              </w:rPr>
              <m:t>k-1</m:t>
            </m:r>
          </m:sub>
        </m:sSub>
      </m:oMath>
      <w:r w:rsidR="00D31BD4" w:rsidRPr="00B86B71">
        <w:t xml:space="preserve">, </w:t>
      </w:r>
      <w:r w:rsidR="00A7499E" w:rsidRPr="00B86B71">
        <w:t xml:space="preserve">the </w:t>
      </w:r>
      <w:r w:rsidR="00C66946" w:rsidRPr="00B86B71">
        <w:t>inference unit</w:t>
      </w:r>
      <w:r w:rsidR="009C66E7" w:rsidRPr="00B86B71">
        <w:t>-(k-1)</w:t>
      </w:r>
      <w:r w:rsidR="00A7499E" w:rsidRPr="00B86B71">
        <w:t xml:space="preserve"> will</w:t>
      </w:r>
      <w:r w:rsidR="005F1F50" w:rsidRPr="00B86B71">
        <w:t xml:space="preserve"> </w:t>
      </w:r>
      <w:r w:rsidR="009C66E7" w:rsidRPr="00B86B71">
        <w:t>allow sample to early-exit from the network</w:t>
      </w:r>
      <w:r w:rsidR="002C6782" w:rsidRPr="00B86B71">
        <w:t>.</w:t>
      </w:r>
      <w:r w:rsidR="005F1F50" w:rsidRPr="00B86B71">
        <w:t xml:space="preserve"> </w:t>
      </w:r>
      <w:r w:rsidR="002C6782" w:rsidRPr="00B86B71">
        <w:t>Then</w:t>
      </w:r>
      <w:r w:rsidR="00932AAC" w:rsidRPr="00B86B71">
        <w:t>,</w:t>
      </w:r>
      <w:r w:rsidR="005F1F50" w:rsidRPr="00B86B71">
        <w:t xml:space="preserve"> the DI-Net will</w:t>
      </w:r>
      <w:r w:rsidR="00A7499E" w:rsidRPr="00B86B71">
        <w:t xml:space="preserve"> directly </w:t>
      </w:r>
      <w:r w:rsidR="001E74A6" w:rsidRPr="00B86B71">
        <w:t xml:space="preserve">take the </w:t>
      </w:r>
      <m:oMath>
        <m:sSup>
          <m:sSupPr>
            <m:ctrlPr>
              <w:rPr>
                <w:rFonts w:ascii="Cambria Math" w:hAnsi="Cambria Math"/>
              </w:rPr>
            </m:ctrlPr>
          </m:sSupPr>
          <m:e>
            <m:acc>
              <m:accPr>
                <m:ctrlPr>
                  <w:rPr>
                    <w:rFonts w:ascii="Cambria Math" w:hAnsi="Cambria Math"/>
                  </w:rPr>
                </m:ctrlPr>
              </m:accPr>
              <m:e>
                <m:r>
                  <w:rPr>
                    <w:rFonts w:ascii="Cambria Math" w:hAnsi="Cambria Math"/>
                  </w:rPr>
                  <m:t>y</m:t>
                </m:r>
              </m:e>
            </m:acc>
          </m:e>
          <m:sup>
            <m:r>
              <m:rPr>
                <m:sty m:val="p"/>
              </m:rPr>
              <w:rPr>
                <w:rFonts w:ascii="Cambria Math" w:hAnsi="Cambria Math"/>
              </w:rPr>
              <m:t>(</m:t>
            </m:r>
            <m:r>
              <w:rPr>
                <w:rFonts w:ascii="Cambria Math" w:hAnsi="Cambria Math"/>
              </w:rPr>
              <m:t>k-1</m:t>
            </m:r>
            <m:r>
              <m:rPr>
                <m:sty m:val="p"/>
              </m:rPr>
              <w:rPr>
                <w:rFonts w:ascii="Cambria Math" w:hAnsi="Cambria Math"/>
              </w:rPr>
              <m:t>)</m:t>
            </m:r>
          </m:sup>
        </m:sSup>
      </m:oMath>
      <w:r w:rsidR="001E74A6" w:rsidRPr="00B86B71">
        <w:t xml:space="preserve"> </w:t>
      </w:r>
      <w:r w:rsidR="00D31BD4" w:rsidRPr="00B86B71">
        <w:t>as final prediction</w:t>
      </w:r>
      <w:r w:rsidR="001E74A6" w:rsidRPr="00B86B71">
        <w:t xml:space="preserve"> results</w:t>
      </w:r>
      <w:r w:rsidR="00D31BD4" w:rsidRPr="00B86B71">
        <w:t xml:space="preserve"> </w:t>
      </w:r>
      <m:oMath>
        <m:acc>
          <m:accPr>
            <m:ctrlPr>
              <w:rPr>
                <w:rFonts w:ascii="Cambria Math" w:eastAsia="AdvGulliv-R" w:hAnsi="Cambria Math"/>
                <w:kern w:val="0"/>
              </w:rPr>
            </m:ctrlPr>
          </m:accPr>
          <m:e>
            <m:r>
              <w:rPr>
                <w:rFonts w:ascii="Cambria Math" w:eastAsia="AdvGulliv-R" w:hAnsi="Cambria Math"/>
                <w:kern w:val="0"/>
              </w:rPr>
              <m:t>y</m:t>
            </m:r>
          </m:e>
        </m:acc>
      </m:oMath>
      <w:r w:rsidR="009C66E7" w:rsidRPr="00B86B71">
        <w:t>.</w:t>
      </w:r>
      <w:r w:rsidR="003851FD" w:rsidRPr="00B86B71">
        <w:t xml:space="preserve"> </w:t>
      </w:r>
      <w:r w:rsidR="003851FD" w:rsidRPr="00B86B71">
        <w:rPr>
          <w:rFonts w:hint="eastAsia"/>
        </w:rPr>
        <w:t>A</w:t>
      </w:r>
      <w:r w:rsidR="003851FD" w:rsidRPr="00B86B71">
        <w:t xml:space="preserve">t the same time, </w:t>
      </w:r>
      <w:r w:rsidR="00D72803" w:rsidRPr="00B86B71">
        <w:t>the inference unit-(k-1)</w:t>
      </w:r>
      <w:r w:rsidR="005B5DEC" w:rsidRPr="00B86B71">
        <w:t xml:space="preserve"> will output a negative value to</w:t>
      </w:r>
      <w:r w:rsidR="007943F5" w:rsidRPr="00B86B71">
        <w:t xml:space="preserve"> </w:t>
      </w:r>
      <w:r w:rsidR="00C61359" w:rsidRPr="00B86B71">
        <w:t>corresponding</w:t>
      </w:r>
      <w:r w:rsidR="006E28C0" w:rsidRPr="00B86B71">
        <w:t xml:space="preserve"> “</w:t>
      </w:r>
      <w:r w:rsidR="00297E3F" w:rsidRPr="00B86B71">
        <w:t>AND</w:t>
      </w:r>
      <w:r w:rsidR="006E28C0" w:rsidRPr="00B86B71">
        <w:t>”</w:t>
      </w:r>
      <w:r w:rsidR="00C61359" w:rsidRPr="00B86B71">
        <w:t xml:space="preserve"> </w:t>
      </w:r>
      <m:oMath>
        <m:sSub>
          <m:sSubPr>
            <m:ctrlPr>
              <w:rPr>
                <w:rFonts w:ascii="Cambria Math" w:hAnsi="Cambria Math"/>
                <w:i/>
              </w:rPr>
            </m:ctrlPr>
          </m:sSubPr>
          <m:e>
            <m:r>
              <w:rPr>
                <w:rFonts w:ascii="Cambria Math" w:hAnsi="Cambria Math"/>
              </w:rPr>
              <m:t>Gate</m:t>
            </m:r>
          </m:e>
          <m:sub>
            <m:r>
              <w:rPr>
                <w:rFonts w:ascii="Cambria Math" w:hAnsi="Cambria Math"/>
              </w:rPr>
              <m:t>k-1</m:t>
            </m:r>
          </m:sub>
        </m:sSub>
      </m:oMath>
      <w:r w:rsidR="00001B64" w:rsidRPr="00B86B71">
        <w:t>.</w:t>
      </w:r>
      <w:r w:rsidR="00FD19A5" w:rsidRPr="00B86B71">
        <w:t xml:space="preserve"> </w:t>
      </w:r>
      <w:r w:rsidR="006E28C0" w:rsidRPr="00B86B71">
        <w:t>As a result,</w:t>
      </w:r>
      <w:r w:rsidR="007943F5" w:rsidRPr="00B86B71">
        <w:t xml:space="preserve"> </w:t>
      </w:r>
      <w:r w:rsidR="00001B64" w:rsidRPr="00B86B71">
        <w:t>the output of “</w:t>
      </w:r>
      <w:r w:rsidR="00297E3F" w:rsidRPr="00B86B71">
        <w:t>AND</w:t>
      </w:r>
      <w:r w:rsidR="00001B64" w:rsidRPr="00B86B71">
        <w:t xml:space="preserve">” </w:t>
      </w:r>
      <m:oMath>
        <m:sSub>
          <m:sSubPr>
            <m:ctrlPr>
              <w:rPr>
                <w:rFonts w:ascii="Cambria Math" w:hAnsi="Cambria Math"/>
                <w:i/>
              </w:rPr>
            </m:ctrlPr>
          </m:sSubPr>
          <m:e>
            <m:r>
              <w:rPr>
                <w:rFonts w:ascii="Cambria Math" w:hAnsi="Cambria Math"/>
              </w:rPr>
              <m:t>Gate</m:t>
            </m:r>
          </m:e>
          <m:sub>
            <m:r>
              <w:rPr>
                <w:rFonts w:ascii="Cambria Math" w:hAnsi="Cambria Math"/>
              </w:rPr>
              <m:t>k-1</m:t>
            </m:r>
          </m:sub>
        </m:sSub>
      </m:oMath>
      <w:r w:rsidR="00001B64" w:rsidRPr="00B86B71">
        <w:rPr>
          <w:rFonts w:hint="eastAsia"/>
        </w:rPr>
        <w:t xml:space="preserve"> </w:t>
      </w:r>
      <w:r w:rsidR="00001B64" w:rsidRPr="00B86B71">
        <w:t xml:space="preserve">will also be </w:t>
      </w:r>
      <w:r w:rsidR="005465FA" w:rsidRPr="00B86B71">
        <w:t xml:space="preserve">negative, </w:t>
      </w:r>
      <w:r w:rsidR="005465FA" w:rsidRPr="00B86B71">
        <w:lastRenderedPageBreak/>
        <w:t xml:space="preserve">and </w:t>
      </w:r>
      <w:r w:rsidR="007943F5" w:rsidRPr="00B86B71">
        <w:t xml:space="preserve">subsequent </w:t>
      </w:r>
      <w:r w:rsidR="005465FA" w:rsidRPr="00B86B71">
        <w:t>network</w:t>
      </w:r>
      <w:r w:rsidR="003F0129" w:rsidRPr="00B86B71">
        <w:t>s</w:t>
      </w:r>
      <w:r w:rsidR="005465FA" w:rsidRPr="00B86B71">
        <w:t xml:space="preserve"> including </w:t>
      </w:r>
      <w:r w:rsidR="006D54E6" w:rsidRPr="00B86B71">
        <w:t>feature</w:t>
      </w:r>
      <w:r w:rsidR="00834E8C" w:rsidRPr="00B86B71">
        <w:t xml:space="preserve"> block</w:t>
      </w:r>
      <w:r w:rsidR="005465FA" w:rsidRPr="00B86B71">
        <w:t>s</w:t>
      </w:r>
      <w:r w:rsidR="00834E8C" w:rsidRPr="00B86B71">
        <w:t>, aggregation module</w:t>
      </w:r>
      <w:r w:rsidR="005465FA" w:rsidRPr="00B86B71">
        <w:t>s</w:t>
      </w:r>
      <w:r w:rsidR="00834E8C" w:rsidRPr="00B86B71">
        <w:t xml:space="preserve">, </w:t>
      </w:r>
      <w:r w:rsidR="00C563A0" w:rsidRPr="00B86B71">
        <w:t>classifier</w:t>
      </w:r>
      <w:r w:rsidR="005465FA" w:rsidRPr="00B86B71">
        <w:t>s</w:t>
      </w:r>
      <w:r w:rsidR="00C563A0" w:rsidRPr="00B86B71">
        <w:t>,</w:t>
      </w:r>
      <w:r w:rsidR="00834E8C" w:rsidRPr="00B86B71">
        <w:t xml:space="preserve"> and inference unit</w:t>
      </w:r>
      <w:r w:rsidR="005465FA" w:rsidRPr="00B86B71">
        <w:t>s</w:t>
      </w:r>
      <w:r w:rsidR="007943F5" w:rsidRPr="00B86B71">
        <w:t xml:space="preserve"> </w:t>
      </w:r>
      <w:r w:rsidR="00834E8C" w:rsidRPr="00B86B71">
        <w:t>all will</w:t>
      </w:r>
      <w:r w:rsidR="007943F5" w:rsidRPr="00B86B71">
        <w:t xml:space="preserve"> not be activated.</w:t>
      </w:r>
      <w:r w:rsidR="00C563A0" w:rsidRPr="00B86B71">
        <w:t xml:space="preserve"> Therefore, the </w:t>
      </w:r>
      <w:r w:rsidR="00BC59DC" w:rsidRPr="00B86B71">
        <w:t xml:space="preserve">network will be able to </w:t>
      </w:r>
      <w:r w:rsidR="00F605D9" w:rsidRPr="00B86B71">
        <w:t xml:space="preserve">dynamically adjust its depth and avoid </w:t>
      </w:r>
      <w:r w:rsidR="00D30B9F" w:rsidRPr="00B86B71">
        <w:t xml:space="preserve">waste of </w:t>
      </w:r>
      <w:r w:rsidR="00F605D9" w:rsidRPr="00B86B71">
        <w:t xml:space="preserve">computation </w:t>
      </w:r>
      <w:r w:rsidR="00063736" w:rsidRPr="00B86B71">
        <w:t>resources</w:t>
      </w:r>
      <w:r w:rsidR="00D30B9F" w:rsidRPr="00B86B71">
        <w:t>.</w:t>
      </w:r>
    </w:p>
    <w:p w14:paraId="3A3D0DCD" w14:textId="182E5783" w:rsidR="00B86133" w:rsidRPr="00B86B71" w:rsidRDefault="006B32DE" w:rsidP="00C32932">
      <w:r w:rsidRPr="00B86B71">
        <w:t>If the inference unit</w:t>
      </w:r>
      <w:r w:rsidR="008D1EAD" w:rsidRPr="00B86B71">
        <w:t>-(k-1)</w:t>
      </w:r>
      <w:r w:rsidRPr="00B86B71">
        <w:t xml:space="preserve"> </w:t>
      </w:r>
      <w:r w:rsidR="008D1EAD" w:rsidRPr="00B86B71">
        <w:t>does not satisfy the early-exit policy</w:t>
      </w:r>
      <w:r w:rsidRPr="00B86B71">
        <w:t>,</w:t>
      </w:r>
      <w:r w:rsidR="00FD19A5" w:rsidRPr="00B86B71">
        <w:t xml:space="preserve"> it will output a positive value to corresponding “</w:t>
      </w:r>
      <w:r w:rsidR="00297E3F" w:rsidRPr="00B86B71">
        <w:t>AND</w:t>
      </w:r>
      <w:r w:rsidR="00FD19A5" w:rsidRPr="00B86B71">
        <w:t xml:space="preserve">” </w:t>
      </w:r>
      <m:oMath>
        <m:sSub>
          <m:sSubPr>
            <m:ctrlPr>
              <w:rPr>
                <w:rFonts w:ascii="Cambria Math" w:hAnsi="Cambria Math"/>
                <w:i/>
              </w:rPr>
            </m:ctrlPr>
          </m:sSubPr>
          <m:e>
            <m:r>
              <w:rPr>
                <w:rFonts w:ascii="Cambria Math" w:hAnsi="Cambria Math"/>
              </w:rPr>
              <m:t>Gate</m:t>
            </m:r>
          </m:e>
          <m:sub>
            <m:r>
              <w:rPr>
                <w:rFonts w:ascii="Cambria Math" w:hAnsi="Cambria Math"/>
              </w:rPr>
              <m:t>k-1</m:t>
            </m:r>
          </m:sub>
        </m:sSub>
      </m:oMath>
      <w:r w:rsidR="00FD19A5" w:rsidRPr="00B86B71">
        <w:t>.</w:t>
      </w:r>
      <w:r w:rsidR="00B20C31" w:rsidRPr="00B86B71">
        <w:t xml:space="preserve"> </w:t>
      </w:r>
      <w:r w:rsidR="003F0129" w:rsidRPr="00B86B71">
        <w:t>This</w:t>
      </w:r>
      <w:r w:rsidR="00522A5D" w:rsidRPr="00B86B71">
        <w:t xml:space="preserve"> means the </w:t>
      </w:r>
      <w:r w:rsidR="00B20C31" w:rsidRPr="00B86B71">
        <w:t xml:space="preserve">output of </w:t>
      </w:r>
      <w:r w:rsidR="00522A5D" w:rsidRPr="00B86B71">
        <w:t>corresponding “</w:t>
      </w:r>
      <w:r w:rsidR="00297E3F" w:rsidRPr="00B86B71">
        <w:t>AND</w:t>
      </w:r>
      <w:r w:rsidR="00522A5D" w:rsidRPr="00B86B71">
        <w:t xml:space="preserve">” </w:t>
      </w:r>
      <m:oMath>
        <m:sSub>
          <m:sSubPr>
            <m:ctrlPr>
              <w:rPr>
                <w:rFonts w:ascii="Cambria Math" w:hAnsi="Cambria Math"/>
                <w:i/>
              </w:rPr>
            </m:ctrlPr>
          </m:sSubPr>
          <m:e>
            <m:r>
              <w:rPr>
                <w:rFonts w:ascii="Cambria Math" w:hAnsi="Cambria Math"/>
              </w:rPr>
              <m:t>Gate</m:t>
            </m:r>
          </m:e>
          <m:sub>
            <m:r>
              <w:rPr>
                <w:rFonts w:ascii="Cambria Math" w:hAnsi="Cambria Math"/>
              </w:rPr>
              <m:t>k-1</m:t>
            </m:r>
          </m:sub>
        </m:sSub>
      </m:oMath>
      <w:r w:rsidR="00522A5D" w:rsidRPr="00B86B71">
        <w:t xml:space="preserve"> will also</w:t>
      </w:r>
      <w:r w:rsidR="00B20C31" w:rsidRPr="00B86B71">
        <w:t xml:space="preserve"> be positive</w:t>
      </w:r>
      <w:r w:rsidR="00522A5D" w:rsidRPr="00B86B71">
        <w:t xml:space="preserve">. </w:t>
      </w:r>
      <w:r w:rsidR="00E93A4B" w:rsidRPr="00B86B71">
        <w:t>All m</w:t>
      </w:r>
      <w:r w:rsidR="00CD3355" w:rsidRPr="00B86B71">
        <w:t>odule</w:t>
      </w:r>
      <w:r w:rsidR="00E93A4B" w:rsidRPr="00B86B71">
        <w:t>s associated with</w:t>
      </w:r>
      <w:r w:rsidR="00CD3355" w:rsidRPr="00B86B71">
        <w:t xml:space="preserve"> exit</w:t>
      </w:r>
      <w:r w:rsidR="00AE4F5F" w:rsidRPr="00B86B71">
        <w:t xml:space="preserve">-k will be activated, and sample </w:t>
      </w:r>
      <w:r w:rsidR="00E93A4B" w:rsidRPr="00B86B71">
        <w:t>will be</w:t>
      </w:r>
      <w:r w:rsidR="00AE4F5F" w:rsidRPr="00B86B71">
        <w:t xml:space="preserve"> fed </w:t>
      </w:r>
      <w:r w:rsidR="00B86133" w:rsidRPr="00B86B71">
        <w:t>in</w:t>
      </w:r>
      <w:r w:rsidR="00AE4F5F" w:rsidRPr="00B86B71">
        <w:t xml:space="preserve">to </w:t>
      </w:r>
      <w:r w:rsidR="00B86133" w:rsidRPr="00B86B71">
        <w:t xml:space="preserve">deeper modules for </w:t>
      </w:r>
      <w:r w:rsidR="00063736" w:rsidRPr="00B86B71">
        <w:t>the next</w:t>
      </w:r>
      <w:r w:rsidR="00B86133" w:rsidRPr="00B86B71">
        <w:t xml:space="preserve"> round of inference.</w:t>
      </w:r>
      <w:r w:rsidR="00C32932" w:rsidRPr="00B86B71">
        <w:t xml:space="preserve"> </w:t>
      </w:r>
      <w:r w:rsidR="006F420A" w:rsidRPr="00B86B71">
        <w:t xml:space="preserve">And </w:t>
      </w:r>
      <w:r w:rsidR="00C32932" w:rsidRPr="00B86B71">
        <w:t>early</w:t>
      </w:r>
      <w:r w:rsidR="006F420A" w:rsidRPr="00B86B71">
        <w:t xml:space="preserve"> feature maps </w:t>
      </w:r>
      <m:oMath>
        <m:sSub>
          <m:sSubPr>
            <m:ctrlPr>
              <w:rPr>
                <w:rFonts w:ascii="Cambria Math" w:hAnsi="Cambria Math"/>
                <w:iCs/>
              </w:rPr>
            </m:ctrlPr>
          </m:sSubPr>
          <m:e>
            <m:r>
              <w:rPr>
                <w:rFonts w:ascii="Cambria Math" w:hAnsi="Cambria Math"/>
              </w:rPr>
              <m:t>P</m:t>
            </m:r>
          </m:e>
          <m:sub>
            <m:r>
              <w:rPr>
                <w:rFonts w:ascii="Cambria Math" w:hAnsi="Cambria Math"/>
              </w:rPr>
              <m:t>i-1</m:t>
            </m:r>
          </m:sub>
        </m:sSub>
      </m:oMath>
      <w:r w:rsidR="00F17BA9" w:rsidRPr="00B86B71">
        <w:rPr>
          <w:rFonts w:hint="eastAsia"/>
          <w:iCs/>
        </w:rPr>
        <w:t xml:space="preserve"> </w:t>
      </w:r>
      <w:r w:rsidR="00B52A2A" w:rsidRPr="00B86B71">
        <w:rPr>
          <w:iCs/>
        </w:rPr>
        <w:t xml:space="preserve">with more </w:t>
      </w:r>
      <w:r w:rsidR="00964FEC" w:rsidRPr="00B86B71">
        <w:rPr>
          <w:iCs/>
        </w:rPr>
        <w:t xml:space="preserve">general information </w:t>
      </w:r>
      <w:r w:rsidR="00B52A2A" w:rsidRPr="00B86B71">
        <w:rPr>
          <w:iCs/>
        </w:rPr>
        <w:t>will also</w:t>
      </w:r>
      <w:r w:rsidR="00C32932" w:rsidRPr="00B86B71">
        <w:t xml:space="preserve"> be propagated to </w:t>
      </w:r>
      <w:r w:rsidR="00DA1C15" w:rsidRPr="00B86B71">
        <w:t xml:space="preserve">aggregation-k </w:t>
      </w:r>
      <w:r w:rsidR="000F1B72" w:rsidRPr="00B86B71">
        <w:t>to improve the prediction performance.</w:t>
      </w:r>
    </w:p>
    <w:p w14:paraId="23A6D278" w14:textId="6AB898FF" w:rsidR="00B16C55" w:rsidRPr="00B86B71" w:rsidRDefault="00F13816" w:rsidP="00B649D4">
      <w:r w:rsidRPr="00B86B71">
        <w:t>Compared with static convolutional neural network</w:t>
      </w:r>
      <w:r w:rsidR="00064880" w:rsidRPr="00B86B71">
        <w:t>s</w:t>
      </w:r>
      <w:r w:rsidR="00180E84" w:rsidRPr="00B86B71">
        <w:t>, t</w:t>
      </w:r>
      <w:r w:rsidR="000105F7" w:rsidRPr="00B86B71">
        <w:t>he</w:t>
      </w:r>
      <w:r w:rsidR="00180E84" w:rsidRPr="00B86B71">
        <w:t xml:space="preserve"> DI-Net introduce</w:t>
      </w:r>
      <w:r w:rsidR="00BB6FA3" w:rsidRPr="00B86B71">
        <w:t>s</w:t>
      </w:r>
      <w:r w:rsidR="000105F7" w:rsidRPr="00B86B71">
        <w:t xml:space="preserve"> </w:t>
      </w:r>
      <w:r w:rsidR="00752488" w:rsidRPr="00B86B71">
        <w:t>dynamic inference</w:t>
      </w:r>
      <w:r w:rsidR="000105F7" w:rsidRPr="00B86B71">
        <w:t xml:space="preserve"> module</w:t>
      </w:r>
      <w:r w:rsidR="00180E84" w:rsidRPr="00B86B71">
        <w:t xml:space="preserve"> to</w:t>
      </w:r>
      <w:r w:rsidR="000105F7" w:rsidRPr="00B86B71">
        <w:t xml:space="preserve"> enable </w:t>
      </w:r>
      <w:r w:rsidR="009D134A" w:rsidRPr="00B86B71">
        <w:t xml:space="preserve">the network to </w:t>
      </w:r>
      <w:r w:rsidR="00454B15" w:rsidRPr="00B86B71">
        <w:t>dynamically allocate</w:t>
      </w:r>
      <w:r w:rsidR="00FC591B" w:rsidRPr="00B86B71">
        <w:t xml:space="preserve"> computation resource</w:t>
      </w:r>
      <w:r w:rsidR="00064880" w:rsidRPr="00B86B71">
        <w:t>s</w:t>
      </w:r>
      <w:r w:rsidR="00FC591B" w:rsidRPr="00B86B71">
        <w:t xml:space="preserve"> based on the complexity of image</w:t>
      </w:r>
      <w:r w:rsidR="009D134A" w:rsidRPr="00B86B71">
        <w:t>.</w:t>
      </w:r>
      <w:r w:rsidR="000105F7" w:rsidRPr="00B86B71">
        <w:t xml:space="preserve"> </w:t>
      </w:r>
      <w:r w:rsidR="00E40415" w:rsidRPr="00B86B71">
        <w:t>The easy image (such as normal</w:t>
      </w:r>
      <w:r w:rsidR="00022AD6" w:rsidRPr="00B86B71">
        <w:t xml:space="preserve"> samples</w:t>
      </w:r>
      <w:r w:rsidR="00E40415" w:rsidRPr="00B86B71">
        <w:t>)</w:t>
      </w:r>
      <w:r w:rsidR="00022AD6" w:rsidRPr="00B86B71">
        <w:t xml:space="preserve"> can early-exit from network </w:t>
      </w:r>
      <w:r w:rsidR="00DC4E6A" w:rsidRPr="00B86B71">
        <w:t xml:space="preserve">when the </w:t>
      </w:r>
      <w:r w:rsidR="007F0DF4" w:rsidRPr="00B86B71">
        <w:t>threshold</w:t>
      </w:r>
      <w:r w:rsidR="00DC4E6A" w:rsidRPr="00B86B71">
        <w:t xml:space="preserve"> is satisfied. </w:t>
      </w:r>
      <w:r w:rsidR="00BA59B5" w:rsidRPr="00B86B71">
        <w:t>T</w:t>
      </w:r>
      <w:r w:rsidR="00DC4E6A" w:rsidRPr="00B86B71">
        <w:t xml:space="preserve">he </w:t>
      </w:r>
      <w:r w:rsidR="00E40415" w:rsidRPr="00B86B71">
        <w:t xml:space="preserve">hard image (such as defective samples) </w:t>
      </w:r>
      <w:r w:rsidR="00D2455F" w:rsidRPr="00B86B71">
        <w:t>may reach the last exit</w:t>
      </w:r>
      <w:r w:rsidR="000105F7" w:rsidRPr="00B86B71">
        <w:t xml:space="preserve"> and output</w:t>
      </w:r>
      <w:r w:rsidR="00D2455F" w:rsidRPr="00B86B71">
        <w:t>.</w:t>
      </w:r>
      <w:r w:rsidR="000105F7" w:rsidRPr="00B86B71">
        <w:t xml:space="preserve"> </w:t>
      </w:r>
      <w:r w:rsidR="00BA59B5" w:rsidRPr="00B86B71">
        <w:t>And</w:t>
      </w:r>
      <w:r w:rsidR="00BF11F3" w:rsidRPr="00B86B71">
        <w:t xml:space="preserve"> threshold </w:t>
      </w:r>
      <m:oMath>
        <m:sSub>
          <m:sSubPr>
            <m:ctrlPr>
              <w:rPr>
                <w:rFonts w:ascii="Cambria Math" w:eastAsia="AdvGulliv-R" w:hAnsi="Cambria Math"/>
                <w:kern w:val="0"/>
              </w:rPr>
            </m:ctrlPr>
          </m:sSubPr>
          <m:e>
            <m:r>
              <w:rPr>
                <w:rFonts w:ascii="Cambria Math" w:eastAsia="AdvGulliv-R" w:hAnsi="Cambria Math"/>
                <w:kern w:val="0"/>
              </w:rPr>
              <m:t>ϵ</m:t>
            </m:r>
          </m:e>
          <m:sub>
            <m:r>
              <w:rPr>
                <w:rFonts w:ascii="Cambria Math" w:eastAsia="AdvGulliv-R" w:hAnsi="Cambria Math"/>
                <w:kern w:val="0"/>
              </w:rPr>
              <m:t>k</m:t>
            </m:r>
          </m:sub>
        </m:sSub>
      </m:oMath>
      <w:r w:rsidR="0098172B" w:rsidRPr="00B86B71">
        <w:t xml:space="preserve"> </w:t>
      </w:r>
      <w:r w:rsidR="00BF11F3" w:rsidRPr="00B86B71">
        <w:rPr>
          <w:u w:color="FA5050"/>
        </w:rPr>
        <w:t>for</w:t>
      </w:r>
      <w:r w:rsidR="00BF11F3" w:rsidRPr="00B86B71">
        <w:t xml:space="preserve"> </w:t>
      </w:r>
      <w:r w:rsidR="0098172B" w:rsidRPr="00B86B71">
        <w:t>exit-</w:t>
      </w:r>
      <m:oMath>
        <m:r>
          <w:rPr>
            <w:rFonts w:ascii="Cambria Math" w:eastAsia="AdvGulliv-R" w:hAnsi="Cambria Math"/>
            <w:kern w:val="0"/>
          </w:rPr>
          <m:t>k</m:t>
        </m:r>
      </m:oMath>
      <w:r w:rsidR="0098172B" w:rsidRPr="00B86B71">
        <w:t xml:space="preserve"> </w:t>
      </w:r>
      <w:r w:rsidR="002059DE" w:rsidRPr="00B86B71">
        <w:t>will</w:t>
      </w:r>
      <w:r w:rsidR="00BF11F3" w:rsidRPr="00B86B71">
        <w:t xml:space="preserve"> be</w:t>
      </w:r>
      <w:r w:rsidR="0098172B" w:rsidRPr="00B86B71">
        <w:t xml:space="preserve"> set </w:t>
      </w:r>
      <w:r w:rsidR="000C3A30" w:rsidRPr="00B86B71">
        <w:t>according to different</w:t>
      </w:r>
      <w:r w:rsidR="0098172B" w:rsidRPr="00B86B71">
        <w:t xml:space="preserve"> detection requirements</w:t>
      </w:r>
      <w:r w:rsidR="00E729B0" w:rsidRPr="00B86B71">
        <w:t>.</w:t>
      </w:r>
    </w:p>
    <w:p w14:paraId="3ADC262D" w14:textId="4C4EE074" w:rsidR="008223EC" w:rsidRPr="00B86B71" w:rsidRDefault="008223EC" w:rsidP="004738C1">
      <w:pPr>
        <w:pStyle w:val="3"/>
      </w:pPr>
      <w:bookmarkStart w:id="27" w:name="_Hlk145949284"/>
      <w:r w:rsidRPr="00B86B71">
        <w:rPr>
          <w:rFonts w:hint="eastAsia"/>
        </w:rPr>
        <w:t>Tw</w:t>
      </w:r>
      <w:r w:rsidRPr="00B86B71">
        <w:t>o-stage training strategy</w:t>
      </w:r>
      <w:bookmarkEnd w:id="27"/>
    </w:p>
    <w:p w14:paraId="164D7979" w14:textId="2F6F8D5E" w:rsidR="00857BF9" w:rsidRPr="00B86B71" w:rsidRDefault="0058615A" w:rsidP="00C36FA6">
      <w:r w:rsidRPr="00B86B71">
        <w:t xml:space="preserve">The </w:t>
      </w:r>
      <w:r w:rsidR="00E2616D" w:rsidRPr="00B86B71">
        <w:t>dynamic inference</w:t>
      </w:r>
      <w:r w:rsidRPr="00B86B71">
        <w:t xml:space="preserve"> network </w:t>
      </w:r>
      <w:r w:rsidR="00F55E78" w:rsidRPr="00B86B71">
        <w:t xml:space="preserve">will </w:t>
      </w:r>
      <w:r w:rsidR="006975CF" w:rsidRPr="00B86B71">
        <w:t xml:space="preserve">face </w:t>
      </w:r>
      <w:r w:rsidRPr="00B86B71">
        <w:t xml:space="preserve">the issue of </w:t>
      </w:r>
      <w:r w:rsidR="00176B32" w:rsidRPr="00B86B71">
        <w:t>“</w:t>
      </w:r>
      <w:r w:rsidRPr="00B86B71">
        <w:t>crosstalk</w:t>
      </w:r>
      <w:r w:rsidR="00176B32" w:rsidRPr="00B86B71">
        <w:t>”</w:t>
      </w:r>
      <w:r w:rsidR="00E2616D" w:rsidRPr="00B86B71">
        <w:t xml:space="preserve"> during the </w:t>
      </w:r>
      <w:r w:rsidR="00B0179C" w:rsidRPr="00B86B71">
        <w:t>model training</w:t>
      </w:r>
      <w:r w:rsidR="00E2616D" w:rsidRPr="00B86B71">
        <w:t>.</w:t>
      </w:r>
      <w:r w:rsidR="00A6218E" w:rsidRPr="00B86B71">
        <w:t xml:space="preserve"> Because multi</w:t>
      </w:r>
      <w:r w:rsidR="007C0496" w:rsidRPr="00B86B71">
        <w:t>-</w:t>
      </w:r>
      <w:r w:rsidR="00A6218E" w:rsidRPr="00B86B71">
        <w:t>exit</w:t>
      </w:r>
      <w:r w:rsidR="00F55E78" w:rsidRPr="00B86B71">
        <w:t xml:space="preserve"> may </w:t>
      </w:r>
      <w:r w:rsidR="002A60DB" w:rsidRPr="00B86B71">
        <w:t xml:space="preserve">have </w:t>
      </w:r>
      <w:r w:rsidR="00AC1817" w:rsidRPr="00B86B71">
        <w:t>opposite gradients</w:t>
      </w:r>
      <w:r w:rsidR="00344536" w:rsidRPr="00B86B71">
        <w:t xml:space="preserve"> </w:t>
      </w:r>
      <w:r w:rsidR="002461DA" w:rsidRPr="00B86B71">
        <w:t xml:space="preserve">during the </w:t>
      </w:r>
      <w:r w:rsidR="002461DA" w:rsidRPr="00B86B71">
        <w:rPr>
          <w:u w:color="FA5050"/>
        </w:rPr>
        <w:t>backpropagation</w:t>
      </w:r>
      <w:r w:rsidR="002461DA" w:rsidRPr="00B86B71">
        <w:t xml:space="preserve"> process</w:t>
      </w:r>
      <w:r w:rsidR="00AC1817" w:rsidRPr="00B86B71">
        <w:t xml:space="preserve">, </w:t>
      </w:r>
      <w:r w:rsidR="007C0496" w:rsidRPr="00B86B71">
        <w:t>further</w:t>
      </w:r>
      <w:r w:rsidR="00AC1817" w:rsidRPr="00B86B71">
        <w:t xml:space="preserve"> interfering with each other and influencing the overall performance.</w:t>
      </w:r>
      <w:r w:rsidR="002461DA" w:rsidRPr="00B86B71">
        <w:t xml:space="preserve"> </w:t>
      </w:r>
      <w:r w:rsidR="00E2616D" w:rsidRPr="00B86B71">
        <w:t>In this section,</w:t>
      </w:r>
      <w:r w:rsidR="00DD6136" w:rsidRPr="00B86B71">
        <w:t xml:space="preserve"> </w:t>
      </w:r>
      <w:bookmarkStart w:id="28" w:name="_Hlk145880849"/>
      <w:r w:rsidR="00DD6136" w:rsidRPr="00B86B71">
        <w:t xml:space="preserve">a novel two-stage training </w:t>
      </w:r>
      <w:r w:rsidR="009578B0" w:rsidRPr="00B86B71">
        <w:t>strategy</w:t>
      </w:r>
      <w:r w:rsidR="00A17D0D" w:rsidRPr="00B86B71">
        <w:t xml:space="preserve"> </w:t>
      </w:r>
      <w:r w:rsidR="00002163" w:rsidRPr="00B86B71">
        <w:t>and</w:t>
      </w:r>
      <w:r w:rsidR="00565902" w:rsidRPr="00B86B71">
        <w:t xml:space="preserve"> </w:t>
      </w:r>
      <w:r w:rsidR="00BD0560" w:rsidRPr="00B86B71">
        <w:t>exit</w:t>
      </w:r>
      <w:r w:rsidR="00BE30E8" w:rsidRPr="00B86B71">
        <w:t>-</w:t>
      </w:r>
      <w:r w:rsidR="005F5720" w:rsidRPr="00B86B71">
        <w:t>weighted</w:t>
      </w:r>
      <w:r w:rsidR="00002163" w:rsidRPr="00B86B71">
        <w:t xml:space="preserve"> loss</w:t>
      </w:r>
      <w:r w:rsidR="00BE30E8" w:rsidRPr="00B86B71">
        <w:t xml:space="preserve"> function</w:t>
      </w:r>
      <w:r w:rsidR="00002163" w:rsidRPr="00B86B71">
        <w:t xml:space="preserve"> </w:t>
      </w:r>
      <w:r w:rsidR="00565902" w:rsidRPr="00B86B71">
        <w:t xml:space="preserve">are proposed </w:t>
      </w:r>
      <w:r w:rsidR="00002163" w:rsidRPr="00B86B71">
        <w:t>for</w:t>
      </w:r>
      <w:r w:rsidR="00565902" w:rsidRPr="00B86B71">
        <w:t xml:space="preserve"> efficient</w:t>
      </w:r>
      <w:r w:rsidR="00002163" w:rsidRPr="00B86B71">
        <w:t xml:space="preserve"> model training</w:t>
      </w:r>
      <w:bookmarkEnd w:id="28"/>
      <w:r w:rsidR="00DD6136" w:rsidRPr="00B86B71">
        <w:t>.</w:t>
      </w:r>
    </w:p>
    <w:p w14:paraId="2A322EB8" w14:textId="7E3661CA" w:rsidR="00902B8F" w:rsidRPr="00B86B71" w:rsidRDefault="00070406" w:rsidP="00C36FA6">
      <w:r w:rsidRPr="00B86B71">
        <w:t>During the training process, t</w:t>
      </w:r>
      <w:r w:rsidR="002A6105" w:rsidRPr="00B86B71">
        <w:t xml:space="preserve">he </w:t>
      </w:r>
      <w:r w:rsidR="001905D4" w:rsidRPr="00B86B71">
        <w:t>cross-entropy</w:t>
      </w:r>
      <w:r w:rsidR="002A6105" w:rsidRPr="00B86B71">
        <w:t xml:space="preserve"> loss function </w:t>
      </w:r>
      <m:oMath>
        <m:sSub>
          <m:sSubPr>
            <m:ctrlPr>
              <w:rPr>
                <w:rFonts w:ascii="Cambria Math" w:hAnsi="Cambria Math"/>
                <w:i/>
              </w:rPr>
            </m:ctrlPr>
          </m:sSubPr>
          <m:e>
            <m:r>
              <w:rPr>
                <w:rFonts w:ascii="Cambria Math" w:hAnsi="Cambria Math"/>
              </w:rPr>
              <m:t>L</m:t>
            </m:r>
          </m:e>
          <m:sub>
            <m:r>
              <w:rPr>
                <w:rFonts w:ascii="Cambria Math" w:hAnsi="Cambria Math"/>
              </w:rPr>
              <m:t>CE</m:t>
            </m:r>
          </m:sub>
        </m:sSub>
      </m:oMath>
      <w:r w:rsidR="00563AFC" w:rsidRPr="00B86B71">
        <w:t xml:space="preserve"> </w:t>
      </w:r>
      <w:r w:rsidR="002A6105" w:rsidRPr="00B86B71">
        <w:rPr>
          <w:u w:color="FA5050"/>
        </w:rPr>
        <w:t>is</w:t>
      </w:r>
      <w:r w:rsidR="002A6105" w:rsidRPr="00B86B71">
        <w:t xml:space="preserve"> used for</w:t>
      </w:r>
      <w:r w:rsidRPr="00B86B71">
        <w:t xml:space="preserve"> </w:t>
      </w:r>
      <w:r w:rsidR="00902B8F" w:rsidRPr="00B86B71">
        <w:t>each</w:t>
      </w:r>
      <w:r w:rsidR="002A6105" w:rsidRPr="00B86B71">
        <w:t xml:space="preserve"> classifier</w:t>
      </w:r>
      <w:r w:rsidR="00902B8F" w:rsidRPr="00B86B71">
        <w:t>.</w:t>
      </w:r>
      <w:r w:rsidR="002A6105" w:rsidRPr="00B86B71">
        <w:t xml:space="preserve"> </w:t>
      </w:r>
      <w:r w:rsidR="00902B8F" w:rsidRPr="00B86B71">
        <w:t>The loss</w:t>
      </w:r>
      <w:r w:rsidR="00343DFF" w:rsidRPr="00B86B71">
        <w:t xml:space="preserve"> used in the updating of network</w:t>
      </w:r>
      <w:r w:rsidR="00902B8F" w:rsidRPr="00B86B71">
        <w:t xml:space="preserve"> is obtained by </w:t>
      </w:r>
      <w:proofErr w:type="gramStart"/>
      <w:r w:rsidR="00EF7A23" w:rsidRPr="00B86B71">
        <w:t>weighted</w:t>
      </w:r>
      <w:proofErr w:type="gramEnd"/>
      <w:r w:rsidR="00EF7A23" w:rsidRPr="00B86B71">
        <w:t xml:space="preserve"> </w:t>
      </w:r>
      <w:r w:rsidR="00902B8F" w:rsidRPr="00B86B71">
        <w:t xml:space="preserve">summing the </w:t>
      </w:r>
      <m:oMath>
        <m:sSub>
          <m:sSubPr>
            <m:ctrlPr>
              <w:rPr>
                <w:rFonts w:ascii="Cambria Math" w:eastAsia="AdvGulliv-R" w:hAnsi="Cambria Math"/>
                <w:kern w:val="0"/>
              </w:rPr>
            </m:ctrlPr>
          </m:sSubPr>
          <m:e>
            <m:r>
              <w:rPr>
                <w:rFonts w:ascii="Cambria Math" w:eastAsia="AdvGulliv-R" w:hAnsi="Cambria Math"/>
                <w:kern w:val="0"/>
              </w:rPr>
              <m:t>L</m:t>
            </m:r>
          </m:e>
          <m:sub>
            <m:r>
              <w:rPr>
                <w:rFonts w:ascii="Cambria Math" w:eastAsia="AdvGulliv-R" w:hAnsi="Cambria Math"/>
                <w:kern w:val="0"/>
              </w:rPr>
              <m:t>CE</m:t>
            </m:r>
          </m:sub>
        </m:sSub>
        <m:d>
          <m:dPr>
            <m:ctrlPr>
              <w:rPr>
                <w:rFonts w:ascii="Cambria Math" w:eastAsia="AdvGulliv-R" w:hAnsi="Cambria Math"/>
                <w:kern w:val="0"/>
              </w:rPr>
            </m:ctrlPr>
          </m:dPr>
          <m:e>
            <m:sSub>
              <m:sSubPr>
                <m:ctrlPr>
                  <w:rPr>
                    <w:rFonts w:ascii="Cambria Math" w:eastAsia="AdvGulliv-R" w:hAnsi="Cambria Math"/>
                    <w:kern w:val="0"/>
                  </w:rPr>
                </m:ctrlPr>
              </m:sSubPr>
              <m:e>
                <m:r>
                  <w:rPr>
                    <w:rFonts w:ascii="Cambria Math" w:eastAsia="AdvGulliv-R" w:hAnsi="Cambria Math"/>
                    <w:kern w:val="0"/>
                  </w:rPr>
                  <m:t>E</m:t>
                </m:r>
              </m:e>
              <m:sub>
                <m:r>
                  <w:rPr>
                    <w:rFonts w:ascii="Cambria Math" w:eastAsia="AdvGulliv-R" w:hAnsi="Cambria Math"/>
                    <w:kern w:val="0"/>
                  </w:rPr>
                  <m:t>k</m:t>
                </m:r>
              </m:sub>
            </m:sSub>
          </m:e>
        </m:d>
      </m:oMath>
      <w:r w:rsidR="00902B8F" w:rsidRPr="00B86B71">
        <w:t xml:space="preserve"> </w:t>
      </w:r>
      <w:r w:rsidR="00902B8F" w:rsidRPr="00B86B71">
        <w:rPr>
          <w:u w:color="FA5050"/>
        </w:rPr>
        <w:t>from</w:t>
      </w:r>
      <w:r w:rsidR="00902B8F" w:rsidRPr="00B86B71">
        <w:t xml:space="preserve"> all the exits, as shown in Eq (</w:t>
      </w:r>
      <w:r w:rsidR="009E71FA" w:rsidRPr="00B86B71">
        <w:t>5</w:t>
      </w:r>
      <w:r w:rsidR="00902B8F" w:rsidRPr="00B86B71">
        <w:t>) and Eq (</w:t>
      </w:r>
      <w:r w:rsidR="009E71FA" w:rsidRPr="00B86B71">
        <w:t>6</w:t>
      </w:r>
      <w:r w:rsidR="00902B8F" w:rsidRPr="00B86B71">
        <w:t>).</w:t>
      </w:r>
    </w:p>
    <w:p w14:paraId="0CD1F864" w14:textId="37449A9A" w:rsidR="00C62FF9" w:rsidRPr="00B86B71" w:rsidRDefault="00F42118" w:rsidP="00F74681">
      <w:pPr>
        <w:widowControl w:val="0"/>
        <w:tabs>
          <w:tab w:val="center" w:pos="4150"/>
          <w:tab w:val="right" w:pos="10104"/>
        </w:tabs>
        <w:autoSpaceDE w:val="0"/>
        <w:autoSpaceDN w:val="0"/>
        <w:adjustRightInd w:val="0"/>
        <w:spacing w:line="360" w:lineRule="auto"/>
        <w:ind w:firstLineChars="0" w:firstLine="0"/>
        <w:rPr>
          <w:rFonts w:eastAsia="AdvGulliv-R"/>
          <w:kern w:val="0"/>
        </w:rPr>
      </w:pPr>
      <w:r w:rsidRPr="00B86B71">
        <w:rPr>
          <w:kern w:val="0"/>
        </w:rPr>
        <w:tab/>
      </w:r>
      <m:oMath>
        <m:r>
          <w:rPr>
            <w:rFonts w:ascii="Cambria Math" w:eastAsia="AdvGulliv-R" w:hAnsi="Cambria Math"/>
            <w:kern w:val="0"/>
          </w:rPr>
          <m:t>Loss</m:t>
        </m:r>
        <m:r>
          <m:rPr>
            <m:sty m:val="p"/>
          </m:rPr>
          <w:rPr>
            <w:rFonts w:ascii="Cambria Math" w:eastAsia="AdvGulliv-R" w:hAnsi="Cambria Math"/>
            <w:kern w:val="0"/>
          </w:rPr>
          <m:t>=</m:t>
        </m:r>
        <m:nary>
          <m:naryPr>
            <m:chr m:val="∑"/>
            <m:limLoc m:val="undOvr"/>
            <m:ctrlPr>
              <w:rPr>
                <w:rFonts w:ascii="Cambria Math" w:eastAsia="AdvGulliv-R" w:hAnsi="Cambria Math"/>
                <w:kern w:val="0"/>
              </w:rPr>
            </m:ctrlPr>
          </m:naryPr>
          <m:sub>
            <m:r>
              <w:rPr>
                <w:rFonts w:ascii="Cambria Math" w:eastAsia="AdvGulliv-R" w:hAnsi="Cambria Math"/>
                <w:kern w:val="0"/>
              </w:rPr>
              <m:t>k</m:t>
            </m:r>
            <m:r>
              <m:rPr>
                <m:sty m:val="p"/>
              </m:rPr>
              <w:rPr>
                <w:rFonts w:ascii="Cambria Math" w:eastAsia="AdvGulliv-R" w:hAnsi="Cambria Math"/>
                <w:kern w:val="0"/>
              </w:rPr>
              <m:t>=1</m:t>
            </m:r>
          </m:sub>
          <m:sup>
            <m:r>
              <w:rPr>
                <w:rFonts w:ascii="Cambria Math" w:eastAsia="AdvGulliv-R" w:hAnsi="Cambria Math"/>
                <w:kern w:val="0"/>
              </w:rPr>
              <m:t>M</m:t>
            </m:r>
          </m:sup>
          <m:e>
            <m:sSub>
              <m:sSubPr>
                <m:ctrlPr>
                  <w:rPr>
                    <w:rFonts w:ascii="Cambria Math" w:eastAsia="AdvGulliv-R" w:hAnsi="Cambria Math"/>
                    <w:kern w:val="0"/>
                  </w:rPr>
                </m:ctrlPr>
              </m:sSubPr>
              <m:e>
                <m:sSub>
                  <m:sSubPr>
                    <m:ctrlPr>
                      <w:rPr>
                        <w:rFonts w:ascii="Cambria Math" w:eastAsia="AdvGulliv-R" w:hAnsi="Cambria Math"/>
                        <w:kern w:val="0"/>
                      </w:rPr>
                    </m:ctrlPr>
                  </m:sSubPr>
                  <m:e>
                    <m:r>
                      <w:rPr>
                        <w:rFonts w:ascii="Cambria Math" w:eastAsia="AdvGulliv-R" w:hAnsi="Cambria Math"/>
                        <w:kern w:val="0"/>
                      </w:rPr>
                      <m:t>w</m:t>
                    </m:r>
                  </m:e>
                  <m:sub>
                    <m:r>
                      <w:rPr>
                        <w:rFonts w:ascii="Cambria Math" w:eastAsia="AdvGulliv-R" w:hAnsi="Cambria Math"/>
                        <w:kern w:val="0"/>
                      </w:rPr>
                      <m:t>k</m:t>
                    </m:r>
                  </m:sub>
                </m:sSub>
                <m:r>
                  <w:rPr>
                    <w:rFonts w:ascii="Cambria Math" w:eastAsia="AdvGulliv-R" w:hAnsi="Cambria Math"/>
                    <w:kern w:val="0"/>
                  </w:rPr>
                  <m:t>L</m:t>
                </m:r>
              </m:e>
              <m:sub>
                <m:r>
                  <w:rPr>
                    <w:rFonts w:ascii="Cambria Math" w:eastAsia="AdvGulliv-R" w:hAnsi="Cambria Math"/>
                    <w:kern w:val="0"/>
                  </w:rPr>
                  <m:t>CE</m:t>
                </m:r>
              </m:sub>
            </m:sSub>
            <m:d>
              <m:dPr>
                <m:ctrlPr>
                  <w:rPr>
                    <w:rFonts w:ascii="Cambria Math" w:eastAsia="AdvGulliv-R" w:hAnsi="Cambria Math"/>
                    <w:kern w:val="0"/>
                  </w:rPr>
                </m:ctrlPr>
              </m:dPr>
              <m:e>
                <m:sSub>
                  <m:sSubPr>
                    <m:ctrlPr>
                      <w:rPr>
                        <w:rFonts w:ascii="Cambria Math" w:eastAsia="AdvGulliv-R" w:hAnsi="Cambria Math"/>
                        <w:kern w:val="0"/>
                      </w:rPr>
                    </m:ctrlPr>
                  </m:sSubPr>
                  <m:e>
                    <m:r>
                      <w:rPr>
                        <w:rFonts w:ascii="Cambria Math" w:eastAsia="AdvGulliv-R" w:hAnsi="Cambria Math"/>
                        <w:kern w:val="0"/>
                      </w:rPr>
                      <m:t>E</m:t>
                    </m:r>
                  </m:e>
                  <m:sub>
                    <m:r>
                      <w:rPr>
                        <w:rFonts w:ascii="Cambria Math" w:eastAsia="AdvGulliv-R" w:hAnsi="Cambria Math"/>
                        <w:kern w:val="0"/>
                      </w:rPr>
                      <m:t>k</m:t>
                    </m:r>
                  </m:sub>
                </m:sSub>
              </m:e>
            </m:d>
          </m:e>
        </m:nary>
        <m:r>
          <m:rPr>
            <m:sty m:val="p"/>
          </m:rPr>
          <w:rPr>
            <w:rFonts w:ascii="Cambria Math" w:eastAsia="AdvGulliv-R" w:hAnsi="Cambria Math"/>
            <w:kern w:val="0"/>
          </w:rPr>
          <m:t>=</m:t>
        </m:r>
        <m:nary>
          <m:naryPr>
            <m:chr m:val="∑"/>
            <m:limLoc m:val="undOvr"/>
            <m:ctrlPr>
              <w:rPr>
                <w:rFonts w:ascii="Cambria Math" w:eastAsia="AdvGulliv-R" w:hAnsi="Cambria Math"/>
                <w:kern w:val="0"/>
              </w:rPr>
            </m:ctrlPr>
          </m:naryPr>
          <m:sub>
            <m:r>
              <w:rPr>
                <w:rFonts w:ascii="Cambria Math" w:eastAsia="AdvGulliv-R" w:hAnsi="Cambria Math"/>
                <w:kern w:val="0"/>
              </w:rPr>
              <m:t>i</m:t>
            </m:r>
            <m:r>
              <m:rPr>
                <m:sty m:val="p"/>
              </m:rPr>
              <w:rPr>
                <w:rFonts w:ascii="Cambria Math" w:eastAsia="AdvGulliv-R" w:hAnsi="Cambria Math"/>
                <w:kern w:val="0"/>
              </w:rPr>
              <m:t>=1</m:t>
            </m:r>
          </m:sub>
          <m:sup>
            <m:r>
              <w:rPr>
                <w:rFonts w:ascii="Cambria Math" w:eastAsia="AdvGulliv-R" w:hAnsi="Cambria Math"/>
                <w:kern w:val="0"/>
              </w:rPr>
              <m:t>N</m:t>
            </m:r>
          </m:sup>
          <m:e>
            <m:nary>
              <m:naryPr>
                <m:chr m:val="∑"/>
                <m:limLoc m:val="undOvr"/>
                <m:ctrlPr>
                  <w:rPr>
                    <w:rFonts w:ascii="Cambria Math" w:eastAsia="AdvGulliv-R" w:hAnsi="Cambria Math"/>
                    <w:kern w:val="0"/>
                  </w:rPr>
                </m:ctrlPr>
              </m:naryPr>
              <m:sub>
                <m:r>
                  <w:rPr>
                    <w:rFonts w:ascii="Cambria Math" w:eastAsia="AdvGulliv-R" w:hAnsi="Cambria Math"/>
                    <w:kern w:val="0"/>
                  </w:rPr>
                  <m:t>k</m:t>
                </m:r>
                <m:r>
                  <m:rPr>
                    <m:sty m:val="p"/>
                  </m:rPr>
                  <w:rPr>
                    <w:rFonts w:ascii="Cambria Math" w:eastAsia="AdvGulliv-R" w:hAnsi="Cambria Math"/>
                    <w:kern w:val="0"/>
                  </w:rPr>
                  <m:t>=1</m:t>
                </m:r>
              </m:sub>
              <m:sup>
                <m:r>
                  <w:rPr>
                    <w:rFonts w:ascii="Cambria Math" w:eastAsia="AdvGulliv-R" w:hAnsi="Cambria Math"/>
                    <w:kern w:val="0"/>
                  </w:rPr>
                  <m:t>M</m:t>
                </m:r>
              </m:sup>
              <m:e>
                <m:sSub>
                  <m:sSubPr>
                    <m:ctrlPr>
                      <w:rPr>
                        <w:rFonts w:ascii="Cambria Math" w:eastAsia="AdvGulliv-R" w:hAnsi="Cambria Math"/>
                        <w:kern w:val="0"/>
                      </w:rPr>
                    </m:ctrlPr>
                  </m:sSubPr>
                  <m:e>
                    <m:r>
                      <w:rPr>
                        <w:rFonts w:ascii="Cambria Math" w:eastAsia="AdvGulliv-R" w:hAnsi="Cambria Math"/>
                        <w:kern w:val="0"/>
                      </w:rPr>
                      <m:t>w</m:t>
                    </m:r>
                  </m:e>
                  <m:sub>
                    <m:r>
                      <w:rPr>
                        <w:rFonts w:ascii="Cambria Math" w:eastAsia="AdvGulliv-R" w:hAnsi="Cambria Math"/>
                        <w:kern w:val="0"/>
                      </w:rPr>
                      <m:t>k</m:t>
                    </m:r>
                  </m:sub>
                </m:sSub>
                <m:r>
                  <w:rPr>
                    <w:rFonts w:ascii="Cambria Math" w:eastAsia="AdvGulliv-R" w:hAnsi="Cambria Math"/>
                    <w:kern w:val="0"/>
                  </w:rPr>
                  <m:t>L</m:t>
                </m:r>
                <m:r>
                  <m:rPr>
                    <m:sty m:val="p"/>
                  </m:rPr>
                  <w:rPr>
                    <w:rFonts w:ascii="Cambria Math" w:eastAsia="AdvGulliv-R" w:hAnsi="Cambria Math"/>
                    <w:kern w:val="0"/>
                  </w:rPr>
                  <m:t>(</m:t>
                </m:r>
                <m:sSub>
                  <m:sSubPr>
                    <m:ctrlPr>
                      <w:rPr>
                        <w:rFonts w:ascii="Cambria Math" w:eastAsia="AdvGulliv-R" w:hAnsi="Cambria Math"/>
                        <w:kern w:val="0"/>
                      </w:rPr>
                    </m:ctrlPr>
                  </m:sSubPr>
                  <m:e>
                    <m:r>
                      <w:rPr>
                        <w:rFonts w:ascii="Cambria Math" w:eastAsia="AdvGulliv-R" w:hAnsi="Cambria Math"/>
                        <w:kern w:val="0"/>
                      </w:rPr>
                      <m:t>y</m:t>
                    </m:r>
                  </m:e>
                  <m:sub>
                    <m:r>
                      <w:rPr>
                        <w:rFonts w:ascii="Cambria Math" w:eastAsia="AdvGulliv-R" w:hAnsi="Cambria Math"/>
                        <w:kern w:val="0"/>
                      </w:rPr>
                      <m:t>i</m:t>
                    </m:r>
                  </m:sub>
                </m:sSub>
                <m:r>
                  <m:rPr>
                    <m:sty m:val="p"/>
                  </m:rPr>
                  <w:rPr>
                    <w:rFonts w:ascii="Cambria Math" w:eastAsia="AdvGulliv-R" w:hAnsi="Cambria Math"/>
                    <w:kern w:val="0"/>
                  </w:rPr>
                  <m:t>,</m:t>
                </m:r>
                <w:bookmarkStart w:id="29" w:name="_Hlk144824835"/>
                <m:sSup>
                  <m:sSupPr>
                    <m:ctrlPr>
                      <w:rPr>
                        <w:rFonts w:ascii="Cambria Math" w:eastAsia="AdvGulliv-R" w:hAnsi="Cambria Math"/>
                        <w:kern w:val="0"/>
                      </w:rPr>
                    </m:ctrlPr>
                  </m:sSupPr>
                  <m:e>
                    <m:r>
                      <w:rPr>
                        <w:rFonts w:ascii="Cambria Math" w:eastAsia="AdvGulliv-R" w:hAnsi="Cambria Math"/>
                        <w:kern w:val="0"/>
                      </w:rPr>
                      <m:t>f</m:t>
                    </m:r>
                  </m:e>
                  <m:sup>
                    <m:r>
                      <m:rPr>
                        <m:sty m:val="p"/>
                      </m:rPr>
                      <w:rPr>
                        <w:rFonts w:ascii="Cambria Math" w:eastAsia="AdvGulliv-R" w:hAnsi="Cambria Math"/>
                        <w:kern w:val="0"/>
                      </w:rPr>
                      <m:t>(</m:t>
                    </m:r>
                    <m:r>
                      <w:rPr>
                        <w:rFonts w:ascii="Cambria Math" w:eastAsia="AdvGulliv-R" w:hAnsi="Cambria Math"/>
                        <w:kern w:val="0"/>
                      </w:rPr>
                      <m:t>k</m:t>
                    </m:r>
                    <m:r>
                      <m:rPr>
                        <m:sty m:val="p"/>
                      </m:rPr>
                      <w:rPr>
                        <w:rFonts w:ascii="Cambria Math" w:eastAsia="AdvGulliv-R" w:hAnsi="Cambria Math"/>
                        <w:kern w:val="0"/>
                      </w:rPr>
                      <m:t>)</m:t>
                    </m:r>
                  </m:sup>
                </m:sSup>
                <m:d>
                  <m:dPr>
                    <m:ctrlPr>
                      <w:rPr>
                        <w:rFonts w:ascii="Cambria Math" w:eastAsia="AdvGulliv-R" w:hAnsi="Cambria Math"/>
                        <w:kern w:val="0"/>
                      </w:rPr>
                    </m:ctrlPr>
                  </m:dPr>
                  <m:e>
                    <m:sSub>
                      <m:sSubPr>
                        <m:ctrlPr>
                          <w:rPr>
                            <w:rFonts w:ascii="Cambria Math" w:eastAsia="AdvGulliv-R" w:hAnsi="Cambria Math"/>
                            <w:kern w:val="0"/>
                          </w:rPr>
                        </m:ctrlPr>
                      </m:sSubPr>
                      <m:e>
                        <m:r>
                          <w:rPr>
                            <w:rFonts w:ascii="Cambria Math" w:eastAsia="AdvGulliv-R" w:hAnsi="Cambria Math"/>
                            <w:kern w:val="0"/>
                          </w:rPr>
                          <m:t>x</m:t>
                        </m:r>
                      </m:e>
                      <m:sub>
                        <m:r>
                          <w:rPr>
                            <w:rFonts w:ascii="Cambria Math" w:eastAsia="AdvGulliv-R" w:hAnsi="Cambria Math"/>
                            <w:kern w:val="0"/>
                          </w:rPr>
                          <m:t>i</m:t>
                        </m:r>
                      </m:sub>
                    </m:sSub>
                  </m:e>
                </m:d>
                <w:bookmarkEnd w:id="29"/>
                <m:r>
                  <m:rPr>
                    <m:sty m:val="p"/>
                  </m:rPr>
                  <w:rPr>
                    <w:rFonts w:ascii="Cambria Math" w:eastAsia="AdvGulliv-R" w:hAnsi="Cambria Math"/>
                    <w:kern w:val="0"/>
                  </w:rPr>
                  <m:t>)</m:t>
                </m:r>
              </m:e>
            </m:nary>
          </m:e>
        </m:nary>
      </m:oMath>
      <w:r w:rsidRPr="00B86B71">
        <w:rPr>
          <w:kern w:val="0"/>
        </w:rPr>
        <w:tab/>
        <w:t>(</w:t>
      </w:r>
      <w:r w:rsidR="009E71FA" w:rsidRPr="00B86B71">
        <w:rPr>
          <w:kern w:val="0"/>
        </w:rPr>
        <w:t>5</w:t>
      </w:r>
      <w:r w:rsidRPr="00B86B71">
        <w:rPr>
          <w:kern w:val="0"/>
        </w:rPr>
        <w:t>)</w:t>
      </w:r>
    </w:p>
    <w:p w14:paraId="327BFE1D" w14:textId="61D144EB" w:rsidR="00FF7255" w:rsidRPr="00B86B71" w:rsidRDefault="00F42118" w:rsidP="00F74681">
      <w:pPr>
        <w:widowControl w:val="0"/>
        <w:tabs>
          <w:tab w:val="center" w:pos="4150"/>
          <w:tab w:val="right" w:pos="10104"/>
        </w:tabs>
        <w:autoSpaceDE w:val="0"/>
        <w:autoSpaceDN w:val="0"/>
        <w:adjustRightInd w:val="0"/>
        <w:spacing w:line="360" w:lineRule="auto"/>
        <w:ind w:firstLineChars="0" w:firstLine="0"/>
        <w:rPr>
          <w:rFonts w:eastAsia="AdvGulliv-R"/>
          <w:kern w:val="0"/>
        </w:rPr>
      </w:pPr>
      <w:r w:rsidRPr="00B86B71">
        <w:rPr>
          <w:rFonts w:eastAsia="AdvGulliv-R"/>
          <w:kern w:val="0"/>
        </w:rPr>
        <w:tab/>
      </w:r>
      <m:oMath>
        <m:r>
          <w:rPr>
            <w:rFonts w:ascii="Cambria Math" w:eastAsia="AdvGulliv-R" w:hAnsi="Cambria Math"/>
            <w:kern w:val="0"/>
          </w:rPr>
          <m:t>L</m:t>
        </m:r>
        <m:d>
          <m:dPr>
            <m:ctrlPr>
              <w:rPr>
                <w:rFonts w:ascii="Cambria Math" w:eastAsia="AdvGulliv-R" w:hAnsi="Cambria Math"/>
                <w:kern w:val="0"/>
              </w:rPr>
            </m:ctrlPr>
          </m:dPr>
          <m:e>
            <m:sSub>
              <m:sSubPr>
                <m:ctrlPr>
                  <w:rPr>
                    <w:rFonts w:ascii="Cambria Math" w:eastAsia="AdvGulliv-R" w:hAnsi="Cambria Math"/>
                    <w:kern w:val="0"/>
                  </w:rPr>
                </m:ctrlPr>
              </m:sSubPr>
              <m:e>
                <m:r>
                  <w:rPr>
                    <w:rFonts w:ascii="Cambria Math" w:eastAsia="AdvGulliv-R" w:hAnsi="Cambria Math"/>
                    <w:kern w:val="0"/>
                  </w:rPr>
                  <m:t>y</m:t>
                </m:r>
              </m:e>
              <m:sub>
                <m:r>
                  <w:rPr>
                    <w:rFonts w:ascii="Cambria Math" w:eastAsia="AdvGulliv-R" w:hAnsi="Cambria Math"/>
                    <w:kern w:val="0"/>
                  </w:rPr>
                  <m:t>i</m:t>
                </m:r>
              </m:sub>
            </m:sSub>
            <m:r>
              <m:rPr>
                <m:sty m:val="p"/>
              </m:rPr>
              <w:rPr>
                <w:rFonts w:ascii="Cambria Math" w:eastAsia="AdvGulliv-R" w:hAnsi="Cambria Math"/>
                <w:kern w:val="0"/>
              </w:rPr>
              <m:t>,</m:t>
            </m:r>
            <m:sSup>
              <m:sSupPr>
                <m:ctrlPr>
                  <w:rPr>
                    <w:rFonts w:ascii="Cambria Math" w:eastAsia="AdvGulliv-R" w:hAnsi="Cambria Math"/>
                    <w:kern w:val="0"/>
                  </w:rPr>
                </m:ctrlPr>
              </m:sSupPr>
              <m:e>
                <m:r>
                  <w:rPr>
                    <w:rFonts w:ascii="Cambria Math" w:eastAsia="AdvGulliv-R" w:hAnsi="Cambria Math"/>
                    <w:kern w:val="0"/>
                  </w:rPr>
                  <m:t>f</m:t>
                </m:r>
              </m:e>
              <m:sup>
                <m:r>
                  <m:rPr>
                    <m:sty m:val="p"/>
                  </m:rPr>
                  <w:rPr>
                    <w:rFonts w:ascii="Cambria Math" w:eastAsia="AdvGulliv-R" w:hAnsi="Cambria Math"/>
                    <w:kern w:val="0"/>
                  </w:rPr>
                  <m:t>(</m:t>
                </m:r>
                <m:r>
                  <w:rPr>
                    <w:rFonts w:ascii="Cambria Math" w:eastAsia="AdvGulliv-R" w:hAnsi="Cambria Math"/>
                    <w:kern w:val="0"/>
                  </w:rPr>
                  <m:t>k</m:t>
                </m:r>
                <m:r>
                  <m:rPr>
                    <m:sty m:val="p"/>
                  </m:rPr>
                  <w:rPr>
                    <w:rFonts w:ascii="Cambria Math" w:eastAsia="AdvGulliv-R" w:hAnsi="Cambria Math"/>
                    <w:kern w:val="0"/>
                  </w:rPr>
                  <m:t>)</m:t>
                </m:r>
              </m:sup>
            </m:sSup>
            <m:d>
              <m:dPr>
                <m:ctrlPr>
                  <w:rPr>
                    <w:rFonts w:ascii="Cambria Math" w:eastAsia="AdvGulliv-R" w:hAnsi="Cambria Math"/>
                    <w:kern w:val="0"/>
                  </w:rPr>
                </m:ctrlPr>
              </m:dPr>
              <m:e>
                <m:sSub>
                  <m:sSubPr>
                    <m:ctrlPr>
                      <w:rPr>
                        <w:rFonts w:ascii="Cambria Math" w:eastAsia="AdvGulliv-R" w:hAnsi="Cambria Math"/>
                        <w:kern w:val="0"/>
                      </w:rPr>
                    </m:ctrlPr>
                  </m:sSubPr>
                  <m:e>
                    <m:r>
                      <w:rPr>
                        <w:rFonts w:ascii="Cambria Math" w:eastAsia="AdvGulliv-R" w:hAnsi="Cambria Math"/>
                        <w:kern w:val="0"/>
                      </w:rPr>
                      <m:t>x</m:t>
                    </m:r>
                  </m:e>
                  <m:sub>
                    <m:r>
                      <w:rPr>
                        <w:rFonts w:ascii="Cambria Math" w:eastAsia="AdvGulliv-R" w:hAnsi="Cambria Math"/>
                        <w:kern w:val="0"/>
                      </w:rPr>
                      <m:t>i</m:t>
                    </m:r>
                  </m:sub>
                </m:sSub>
              </m:e>
            </m:d>
          </m:e>
        </m:d>
        <m:r>
          <m:rPr>
            <m:sty m:val="p"/>
          </m:rPr>
          <w:rPr>
            <w:rFonts w:ascii="Cambria Math" w:eastAsia="AdvGulliv-R" w:hAnsi="Cambria Math"/>
            <w:kern w:val="0"/>
          </w:rPr>
          <m:t>=-</m:t>
        </m:r>
        <m:sSub>
          <m:sSubPr>
            <m:ctrlPr>
              <w:rPr>
                <w:rFonts w:ascii="Cambria Math" w:eastAsia="AdvGulliv-R" w:hAnsi="Cambria Math"/>
                <w:kern w:val="0"/>
              </w:rPr>
            </m:ctrlPr>
          </m:sSubPr>
          <m:e>
            <m:r>
              <w:rPr>
                <w:rFonts w:ascii="Cambria Math" w:eastAsia="AdvGulliv-R" w:hAnsi="Cambria Math"/>
                <w:kern w:val="0"/>
              </w:rPr>
              <m:t>y</m:t>
            </m:r>
          </m:e>
          <m:sub>
            <m:r>
              <w:rPr>
                <w:rFonts w:ascii="Cambria Math" w:eastAsia="AdvGulliv-R" w:hAnsi="Cambria Math"/>
                <w:kern w:val="0"/>
              </w:rPr>
              <m:t>i</m:t>
            </m:r>
          </m:sub>
        </m:sSub>
        <m:r>
          <m:rPr>
            <m:sty m:val="p"/>
          </m:rPr>
          <w:rPr>
            <w:rFonts w:ascii="Cambria Math" w:eastAsia="AdvGulliv-R" w:hAnsi="Cambria Math"/>
            <w:kern w:val="0"/>
          </w:rPr>
          <m:t>log⁡(</m:t>
        </m:r>
        <m:sSup>
          <m:sSupPr>
            <m:ctrlPr>
              <w:rPr>
                <w:rFonts w:ascii="Cambria Math" w:eastAsia="AdvGulliv-R" w:hAnsi="Cambria Math"/>
                <w:kern w:val="0"/>
              </w:rPr>
            </m:ctrlPr>
          </m:sSupPr>
          <m:e>
            <m:r>
              <w:rPr>
                <w:rFonts w:ascii="Cambria Math" w:eastAsia="AdvGulliv-R" w:hAnsi="Cambria Math"/>
                <w:kern w:val="0"/>
              </w:rPr>
              <m:t>f</m:t>
            </m:r>
          </m:e>
          <m:sup>
            <m:r>
              <m:rPr>
                <m:sty m:val="p"/>
              </m:rPr>
              <w:rPr>
                <w:rFonts w:ascii="Cambria Math" w:eastAsia="AdvGulliv-R" w:hAnsi="Cambria Math"/>
                <w:kern w:val="0"/>
              </w:rPr>
              <m:t>(</m:t>
            </m:r>
            <m:r>
              <w:rPr>
                <w:rFonts w:ascii="Cambria Math" w:eastAsia="AdvGulliv-R" w:hAnsi="Cambria Math"/>
                <w:kern w:val="0"/>
              </w:rPr>
              <m:t>k</m:t>
            </m:r>
            <m:r>
              <m:rPr>
                <m:sty m:val="p"/>
              </m:rPr>
              <w:rPr>
                <w:rFonts w:ascii="Cambria Math" w:eastAsia="AdvGulliv-R" w:hAnsi="Cambria Math"/>
                <w:kern w:val="0"/>
              </w:rPr>
              <m:t>)</m:t>
            </m:r>
          </m:sup>
        </m:sSup>
        <m:d>
          <m:dPr>
            <m:ctrlPr>
              <w:rPr>
                <w:rFonts w:ascii="Cambria Math" w:eastAsia="AdvGulliv-R" w:hAnsi="Cambria Math"/>
                <w:kern w:val="0"/>
              </w:rPr>
            </m:ctrlPr>
          </m:dPr>
          <m:e>
            <m:sSub>
              <m:sSubPr>
                <m:ctrlPr>
                  <w:rPr>
                    <w:rFonts w:ascii="Cambria Math" w:eastAsia="AdvGulliv-R" w:hAnsi="Cambria Math"/>
                    <w:kern w:val="0"/>
                  </w:rPr>
                </m:ctrlPr>
              </m:sSubPr>
              <m:e>
                <m:r>
                  <w:rPr>
                    <w:rFonts w:ascii="Cambria Math" w:eastAsia="AdvGulliv-R" w:hAnsi="Cambria Math"/>
                    <w:kern w:val="0"/>
                  </w:rPr>
                  <m:t>x</m:t>
                </m:r>
              </m:e>
              <m:sub>
                <m:r>
                  <w:rPr>
                    <w:rFonts w:ascii="Cambria Math" w:eastAsia="AdvGulliv-R" w:hAnsi="Cambria Math"/>
                    <w:kern w:val="0"/>
                  </w:rPr>
                  <m:t>i</m:t>
                </m:r>
              </m:sub>
            </m:sSub>
          </m:e>
        </m:d>
        <m:r>
          <m:rPr>
            <m:sty m:val="p"/>
          </m:rPr>
          <w:rPr>
            <w:rFonts w:ascii="Cambria Math" w:eastAsia="AdvGulliv-R" w:hAnsi="Cambria Math"/>
            <w:kern w:val="0"/>
          </w:rPr>
          <m:t>)</m:t>
        </m:r>
      </m:oMath>
      <w:r w:rsidRPr="00B86B71">
        <w:rPr>
          <w:rFonts w:eastAsia="AdvGulliv-R"/>
          <w:kern w:val="0"/>
        </w:rPr>
        <w:tab/>
        <w:t>(</w:t>
      </w:r>
      <w:r w:rsidR="009E71FA" w:rsidRPr="00B86B71">
        <w:rPr>
          <w:rFonts w:eastAsia="AdvGulliv-R"/>
          <w:kern w:val="0"/>
        </w:rPr>
        <w:t>6</w:t>
      </w:r>
      <w:r w:rsidRPr="00B86B71">
        <w:rPr>
          <w:rFonts w:eastAsia="AdvGulliv-R"/>
          <w:kern w:val="0"/>
        </w:rPr>
        <w:t>)</w:t>
      </w:r>
    </w:p>
    <w:p w14:paraId="7087B18F" w14:textId="03EBD030" w:rsidR="0087089C" w:rsidRPr="00B86B71" w:rsidRDefault="00934442" w:rsidP="00242453">
      <w:r w:rsidRPr="00B86B71">
        <w:rPr>
          <w:rFonts w:hint="eastAsia"/>
        </w:rPr>
        <w:t>W</w:t>
      </w:r>
      <w:r w:rsidRPr="00B86B71">
        <w:t>here th</w:t>
      </w:r>
      <w:r w:rsidR="004319F3" w:rsidRPr="00B86B71">
        <w:t>e</w:t>
      </w:r>
      <w:r w:rsidR="008A06FD" w:rsidRPr="00B86B71">
        <w:t xml:space="preserve"> </w:t>
      </w:r>
      <m:oMath>
        <m:r>
          <w:rPr>
            <w:rFonts w:ascii="Cambria Math" w:hAnsi="Cambria Math"/>
          </w:rPr>
          <m:t>N</m:t>
        </m:r>
      </m:oMath>
      <w:r w:rsidR="008A06FD" w:rsidRPr="00B86B71">
        <w:rPr>
          <w:rFonts w:hint="eastAsia"/>
        </w:rPr>
        <w:t xml:space="preserve"> </w:t>
      </w:r>
      <w:r w:rsidR="008A06FD" w:rsidRPr="00B86B71">
        <w:t>is the number of samples</w:t>
      </w:r>
      <w:r w:rsidR="004D5AEA" w:rsidRPr="00B86B71">
        <w:t xml:space="preserve">, and the </w:t>
      </w:r>
      <m:oMath>
        <m:r>
          <w:rPr>
            <w:rFonts w:ascii="Cambria Math" w:hAnsi="Cambria Math"/>
          </w:rPr>
          <m:t>M</m:t>
        </m:r>
      </m:oMath>
      <w:r w:rsidR="004D5AEA" w:rsidRPr="00B86B71">
        <w:rPr>
          <w:rFonts w:hint="eastAsia"/>
        </w:rPr>
        <w:t xml:space="preserve"> </w:t>
      </w:r>
      <w:r w:rsidR="004D5AEA" w:rsidRPr="00B86B71">
        <w:t>is the number of classifiers.</w:t>
      </w:r>
      <w:r w:rsidR="00225A38" w:rsidRPr="00B86B71">
        <w:t xml:space="preserve"> The</w:t>
      </w:r>
      <w:r w:rsidR="009C3FF0" w:rsidRPr="00B86B71">
        <w:t xml:space="preserve"> </w:t>
      </w:r>
      <m:oMath>
        <m:sSub>
          <m:sSubPr>
            <m:ctrlPr>
              <w:rPr>
                <w:rFonts w:ascii="Cambria Math" w:hAnsi="Cambria Math"/>
                <w:i/>
              </w:rPr>
            </m:ctrlPr>
          </m:sSubPr>
          <m:e>
            <m:r>
              <w:rPr>
                <w:rFonts w:ascii="Cambria Math" w:hAnsi="Cambria Math"/>
              </w:rPr>
              <m:t>y</m:t>
            </m:r>
          </m:e>
          <m:sub>
            <m:r>
              <w:rPr>
                <w:rFonts w:ascii="Cambria Math" w:hAnsi="Cambria Math"/>
              </w:rPr>
              <m:t>i</m:t>
            </m:r>
          </m:sub>
        </m:sSub>
      </m:oMath>
      <w:r w:rsidR="009871A1" w:rsidRPr="00B86B71">
        <w:t xml:space="preserve"> </w:t>
      </w:r>
      <w:r w:rsidR="008B57D7" w:rsidRPr="00B86B71">
        <w:t xml:space="preserve">is the </w:t>
      </w:r>
      <w:r w:rsidR="006C0DE7" w:rsidRPr="00B86B71">
        <w:t xml:space="preserve">ground truth, </w:t>
      </w:r>
      <m:oMath>
        <m:sSup>
          <m:sSupPr>
            <m:ctrlPr>
              <w:rPr>
                <w:rFonts w:ascii="Cambria Math" w:eastAsia="AdvGulliv-R" w:hAnsi="Cambria Math"/>
                <w:kern w:val="0"/>
              </w:rPr>
            </m:ctrlPr>
          </m:sSupPr>
          <m:e>
            <m:r>
              <w:rPr>
                <w:rFonts w:ascii="Cambria Math" w:eastAsia="AdvGulliv-R" w:hAnsi="Cambria Math"/>
                <w:kern w:val="0"/>
              </w:rPr>
              <m:t>f</m:t>
            </m:r>
          </m:e>
          <m:sup>
            <m:r>
              <m:rPr>
                <m:sty m:val="p"/>
              </m:rPr>
              <w:rPr>
                <w:rFonts w:ascii="Cambria Math" w:eastAsia="AdvGulliv-R" w:hAnsi="Cambria Math"/>
                <w:kern w:val="0"/>
              </w:rPr>
              <m:t>(</m:t>
            </m:r>
            <m:r>
              <w:rPr>
                <w:rFonts w:ascii="Cambria Math" w:eastAsia="AdvGulliv-R" w:hAnsi="Cambria Math"/>
                <w:kern w:val="0"/>
              </w:rPr>
              <m:t>k</m:t>
            </m:r>
            <m:r>
              <m:rPr>
                <m:sty m:val="p"/>
              </m:rPr>
              <w:rPr>
                <w:rFonts w:ascii="Cambria Math" w:eastAsia="AdvGulliv-R" w:hAnsi="Cambria Math"/>
                <w:kern w:val="0"/>
              </w:rPr>
              <m:t>)</m:t>
            </m:r>
          </m:sup>
        </m:sSup>
        <m:d>
          <m:dPr>
            <m:ctrlPr>
              <w:rPr>
                <w:rFonts w:ascii="Cambria Math" w:eastAsia="AdvGulliv-R" w:hAnsi="Cambria Math"/>
                <w:kern w:val="0"/>
              </w:rPr>
            </m:ctrlPr>
          </m:dPr>
          <m:e>
            <m:sSub>
              <m:sSubPr>
                <m:ctrlPr>
                  <w:rPr>
                    <w:rFonts w:ascii="Cambria Math" w:eastAsia="AdvGulliv-R" w:hAnsi="Cambria Math"/>
                    <w:kern w:val="0"/>
                  </w:rPr>
                </m:ctrlPr>
              </m:sSubPr>
              <m:e>
                <m:r>
                  <w:rPr>
                    <w:rFonts w:ascii="Cambria Math" w:eastAsia="AdvGulliv-R" w:hAnsi="Cambria Math"/>
                    <w:kern w:val="0"/>
                  </w:rPr>
                  <m:t>x</m:t>
                </m:r>
              </m:e>
              <m:sub>
                <m:r>
                  <w:rPr>
                    <w:rFonts w:ascii="Cambria Math" w:eastAsia="AdvGulliv-R" w:hAnsi="Cambria Math"/>
                    <w:kern w:val="0"/>
                  </w:rPr>
                  <m:t>i</m:t>
                </m:r>
              </m:sub>
            </m:sSub>
          </m:e>
        </m:d>
      </m:oMath>
      <w:r w:rsidR="009871A1" w:rsidRPr="00B86B71">
        <w:rPr>
          <w:rFonts w:hint="eastAsia"/>
        </w:rPr>
        <w:t xml:space="preserve"> </w:t>
      </w:r>
      <w:r w:rsidR="009871A1" w:rsidRPr="00B86B71">
        <w:t>is the</w:t>
      </w:r>
      <w:r w:rsidR="00CC3672" w:rsidRPr="00B86B71">
        <w:t xml:space="preserve"> predict</w:t>
      </w:r>
      <w:r w:rsidR="003A7A55" w:rsidRPr="00B86B71">
        <w:t>ed</w:t>
      </w:r>
      <w:r w:rsidR="00CC3672" w:rsidRPr="00B86B71">
        <w:t xml:space="preserve"> </w:t>
      </w:r>
      <w:r w:rsidR="003A7A55" w:rsidRPr="00B86B71">
        <w:t>probability distribution</w:t>
      </w:r>
      <w:r w:rsidR="00CC3672" w:rsidRPr="00B86B71">
        <w:t xml:space="preserve"> </w:t>
      </w:r>
      <w:r w:rsidR="005E5CDA" w:rsidRPr="00B86B71">
        <w:t xml:space="preserve">of </w:t>
      </w:r>
      <m:oMath>
        <m:sSub>
          <m:sSubPr>
            <m:ctrlPr>
              <w:rPr>
                <w:rFonts w:ascii="Cambria Math" w:hAnsi="Cambria Math"/>
                <w:i/>
              </w:rPr>
            </m:ctrlPr>
          </m:sSubPr>
          <m:e>
            <m:r>
              <w:rPr>
                <w:rFonts w:ascii="Cambria Math" w:hAnsi="Cambria Math"/>
              </w:rPr>
              <m:t>x</m:t>
            </m:r>
          </m:e>
          <m:sub>
            <m:r>
              <w:rPr>
                <w:rFonts w:ascii="Cambria Math" w:hAnsi="Cambria Math"/>
              </w:rPr>
              <m:t>i</m:t>
            </m:r>
          </m:sub>
        </m:sSub>
      </m:oMath>
      <w:r w:rsidR="005E5CDA" w:rsidRPr="00B86B71">
        <w:t xml:space="preserve"> </w:t>
      </w:r>
      <w:r w:rsidR="00CC3672" w:rsidRPr="00B86B71">
        <w:t>from</w:t>
      </w:r>
      <w:r w:rsidR="005E5CDA" w:rsidRPr="00B86B71">
        <w:t xml:space="preserve"> </w:t>
      </w:r>
      <w:r w:rsidR="009C3FF0" w:rsidRPr="00B86B71">
        <w:t xml:space="preserve">classifier </w:t>
      </w:r>
      <m:oMath>
        <m:r>
          <w:rPr>
            <w:rFonts w:ascii="Cambria Math" w:hAnsi="Cambria Math"/>
          </w:rPr>
          <m:t>k</m:t>
        </m:r>
      </m:oMath>
      <w:r w:rsidR="002C418D" w:rsidRPr="00B86B71">
        <w:t xml:space="preserve">, </w:t>
      </w:r>
      <w:r w:rsidR="00ED30C9" w:rsidRPr="00B86B71">
        <w:t xml:space="preserve">and </w:t>
      </w:r>
      <m:oMath>
        <m:sSup>
          <m:sSupPr>
            <m:ctrlPr>
              <w:rPr>
                <w:rFonts w:ascii="Cambria Math" w:eastAsia="AdvGulliv-R" w:hAnsi="Cambria Math"/>
                <w:kern w:val="0"/>
              </w:rPr>
            </m:ctrlPr>
          </m:sSupPr>
          <m:e>
            <m:r>
              <w:rPr>
                <w:rFonts w:ascii="Cambria Math" w:eastAsia="AdvGulliv-R" w:hAnsi="Cambria Math"/>
                <w:kern w:val="0"/>
              </w:rPr>
              <m:t>f</m:t>
            </m:r>
          </m:e>
          <m:sup>
            <m:r>
              <m:rPr>
                <m:sty m:val="p"/>
              </m:rPr>
              <w:rPr>
                <w:rFonts w:ascii="Cambria Math" w:eastAsia="AdvGulliv-R" w:hAnsi="Cambria Math"/>
                <w:kern w:val="0"/>
              </w:rPr>
              <m:t>(</m:t>
            </m:r>
            <m:r>
              <w:rPr>
                <w:rFonts w:ascii="Cambria Math" w:eastAsia="AdvGulliv-R" w:hAnsi="Cambria Math"/>
                <w:kern w:val="0"/>
              </w:rPr>
              <m:t>k</m:t>
            </m:r>
            <m:r>
              <m:rPr>
                <m:sty m:val="p"/>
              </m:rPr>
              <w:rPr>
                <w:rFonts w:ascii="Cambria Math" w:eastAsia="AdvGulliv-R" w:hAnsi="Cambria Math"/>
                <w:kern w:val="0"/>
              </w:rPr>
              <m:t>)</m:t>
            </m:r>
          </m:sup>
        </m:sSup>
        <m:d>
          <m:dPr>
            <m:ctrlPr>
              <w:rPr>
                <w:rFonts w:ascii="Cambria Math" w:eastAsia="AdvGulliv-R" w:hAnsi="Cambria Math"/>
                <w:kern w:val="0"/>
              </w:rPr>
            </m:ctrlPr>
          </m:dPr>
          <m:e>
            <m:sSub>
              <m:sSubPr>
                <m:ctrlPr>
                  <w:rPr>
                    <w:rFonts w:ascii="Cambria Math" w:eastAsia="AdvGulliv-R" w:hAnsi="Cambria Math"/>
                    <w:kern w:val="0"/>
                  </w:rPr>
                </m:ctrlPr>
              </m:sSubPr>
              <m:e>
                <m:r>
                  <w:rPr>
                    <w:rFonts w:ascii="Cambria Math" w:eastAsia="AdvGulliv-R" w:hAnsi="Cambria Math"/>
                    <w:kern w:val="0"/>
                  </w:rPr>
                  <m:t>x</m:t>
                </m:r>
              </m:e>
              <m:sub>
                <m:r>
                  <w:rPr>
                    <w:rFonts w:ascii="Cambria Math" w:eastAsia="AdvGulliv-R" w:hAnsi="Cambria Math"/>
                    <w:kern w:val="0"/>
                  </w:rPr>
                  <m:t>i</m:t>
                </m:r>
              </m:sub>
            </m:sSub>
          </m:e>
        </m:d>
        <m:r>
          <m:rPr>
            <m:sty m:val="p"/>
          </m:rPr>
          <w:rPr>
            <w:rFonts w:ascii="Cambria Math" w:hAnsi="Cambria Math" w:hint="eastAsia"/>
          </w:rPr>
          <m:t>∈</m:t>
        </m:r>
        <m:r>
          <m:rPr>
            <m:sty m:val="p"/>
          </m:rPr>
          <w:rPr>
            <w:rFonts w:ascii="Cambria Math" w:hAnsi="Cambria Math" w:hint="eastAsia"/>
          </w:rPr>
          <m:t>{0, 1}</m:t>
        </m:r>
      </m:oMath>
      <w:r w:rsidR="002C418D" w:rsidRPr="00B86B71">
        <w:t xml:space="preserve">. </w:t>
      </w:r>
      <w:r w:rsidR="007B297E" w:rsidRPr="00B86B71">
        <w:t>The</w:t>
      </w:r>
      <w:r w:rsidR="00D9535F" w:rsidRPr="00B86B71">
        <w:t xml:space="preserve"> </w:t>
      </w:r>
      <m:oMath>
        <m:sSub>
          <m:sSubPr>
            <m:ctrlPr>
              <w:rPr>
                <w:rFonts w:ascii="Cambria Math" w:hAnsi="Cambria Math"/>
                <w:i/>
              </w:rPr>
            </m:ctrlPr>
          </m:sSubPr>
          <m:e>
            <m:r>
              <w:rPr>
                <w:rFonts w:ascii="Cambria Math" w:hAnsi="Cambria Math"/>
              </w:rPr>
              <m:t>y</m:t>
            </m:r>
          </m:e>
          <m:sub>
            <m:r>
              <w:rPr>
                <w:rFonts w:ascii="Cambria Math" w:hAnsi="Cambria Math"/>
              </w:rPr>
              <m:t>i</m:t>
            </m:r>
          </m:sub>
        </m:sSub>
      </m:oMath>
      <w:r w:rsidR="006C0DE7" w:rsidRPr="00B86B71">
        <w:t xml:space="preserve"> </w:t>
      </w:r>
      <w:r w:rsidR="00D9535F" w:rsidRPr="00B86B71">
        <w:rPr>
          <w:rFonts w:hint="eastAsia"/>
        </w:rPr>
        <w:t>a</w:t>
      </w:r>
      <w:r w:rsidR="00D9535F" w:rsidRPr="00B86B71">
        <w:t>nd</w:t>
      </w:r>
      <w:r w:rsidR="007B297E" w:rsidRPr="00B86B71">
        <w:t xml:space="preserve"> </w:t>
      </w:r>
      <m:oMath>
        <m:sSup>
          <m:sSupPr>
            <m:ctrlPr>
              <w:rPr>
                <w:rFonts w:ascii="Cambria Math" w:eastAsia="AdvGulliv-R" w:hAnsi="Cambria Math"/>
                <w:kern w:val="0"/>
              </w:rPr>
            </m:ctrlPr>
          </m:sSupPr>
          <m:e>
            <m:r>
              <w:rPr>
                <w:rFonts w:ascii="Cambria Math" w:eastAsia="AdvGulliv-R" w:hAnsi="Cambria Math"/>
                <w:kern w:val="0"/>
              </w:rPr>
              <m:t>f</m:t>
            </m:r>
          </m:e>
          <m:sup>
            <m:r>
              <m:rPr>
                <m:sty m:val="p"/>
              </m:rPr>
              <w:rPr>
                <w:rFonts w:ascii="Cambria Math" w:eastAsia="AdvGulliv-R" w:hAnsi="Cambria Math"/>
                <w:kern w:val="0"/>
              </w:rPr>
              <m:t>(</m:t>
            </m:r>
            <m:r>
              <w:rPr>
                <w:rFonts w:ascii="Cambria Math" w:eastAsia="AdvGulliv-R" w:hAnsi="Cambria Math"/>
                <w:kern w:val="0"/>
              </w:rPr>
              <m:t>k</m:t>
            </m:r>
            <m:r>
              <m:rPr>
                <m:sty m:val="p"/>
              </m:rPr>
              <w:rPr>
                <w:rFonts w:ascii="Cambria Math" w:eastAsia="AdvGulliv-R" w:hAnsi="Cambria Math"/>
                <w:kern w:val="0"/>
              </w:rPr>
              <m:t>)</m:t>
            </m:r>
          </m:sup>
        </m:sSup>
        <m:d>
          <m:dPr>
            <m:ctrlPr>
              <w:rPr>
                <w:rFonts w:ascii="Cambria Math" w:eastAsia="AdvGulliv-R" w:hAnsi="Cambria Math"/>
                <w:kern w:val="0"/>
              </w:rPr>
            </m:ctrlPr>
          </m:dPr>
          <m:e>
            <m:sSub>
              <m:sSubPr>
                <m:ctrlPr>
                  <w:rPr>
                    <w:rFonts w:ascii="Cambria Math" w:eastAsia="AdvGulliv-R" w:hAnsi="Cambria Math"/>
                    <w:kern w:val="0"/>
                  </w:rPr>
                </m:ctrlPr>
              </m:sSubPr>
              <m:e>
                <m:r>
                  <w:rPr>
                    <w:rFonts w:ascii="Cambria Math" w:eastAsia="AdvGulliv-R" w:hAnsi="Cambria Math"/>
                    <w:kern w:val="0"/>
                  </w:rPr>
                  <m:t>x</m:t>
                </m:r>
              </m:e>
              <m:sub>
                <m:r>
                  <w:rPr>
                    <w:rFonts w:ascii="Cambria Math" w:eastAsia="AdvGulliv-R" w:hAnsi="Cambria Math"/>
                    <w:kern w:val="0"/>
                  </w:rPr>
                  <m:t>i</m:t>
                </m:r>
              </m:sub>
            </m:sSub>
          </m:e>
        </m:d>
      </m:oMath>
      <w:r w:rsidR="00D9535F" w:rsidRPr="00B86B71">
        <w:t xml:space="preserve"> </w:t>
      </w:r>
      <w:r w:rsidR="00D9535F" w:rsidRPr="00B86B71">
        <w:rPr>
          <w:u w:color="FA5050"/>
        </w:rPr>
        <w:t>have</w:t>
      </w:r>
      <w:r w:rsidR="00D9535F" w:rsidRPr="00B86B71">
        <w:t xml:space="preserve"> the shape of </w:t>
      </w:r>
      <m:oMath>
        <m:r>
          <w:rPr>
            <w:rFonts w:ascii="Cambria Math" w:hAnsi="Cambria Math"/>
          </w:rPr>
          <m:t>C</m:t>
        </m:r>
        <m:r>
          <w:rPr>
            <w:rFonts w:ascii="Cambria Math" w:hAnsi="Cambria Math" w:hint="eastAsia"/>
          </w:rPr>
          <m:t>×</m:t>
        </m:r>
        <m:r>
          <w:rPr>
            <w:rFonts w:ascii="Cambria Math" w:hAnsi="Cambria Math"/>
          </w:rPr>
          <m:t>1</m:t>
        </m:r>
      </m:oMath>
      <w:r w:rsidR="003A2BBA" w:rsidRPr="00B86B71">
        <w:t xml:space="preserve">, </w:t>
      </w:r>
      <w:r w:rsidR="0066486A" w:rsidRPr="00B86B71">
        <w:t>where</w:t>
      </w:r>
      <w:r w:rsidR="00D9535F" w:rsidRPr="00B86B71">
        <w:t xml:space="preserve"> </w:t>
      </w:r>
      <m:oMath>
        <m:r>
          <w:rPr>
            <w:rFonts w:ascii="Cambria Math" w:hAnsi="Cambria Math"/>
          </w:rPr>
          <m:t>C</m:t>
        </m:r>
      </m:oMath>
      <w:r w:rsidR="0066486A" w:rsidRPr="00B86B71">
        <w:t xml:space="preserve"> is the number of classes. </w:t>
      </w:r>
    </w:p>
    <w:p w14:paraId="5A0B150C" w14:textId="72CACBF3" w:rsidR="00EE3A9B" w:rsidRPr="00B86B71" w:rsidRDefault="00E44D3E" w:rsidP="00242453">
      <w:r w:rsidRPr="00B86B71">
        <w:t>The</w:t>
      </w:r>
      <w:r w:rsidR="004319F3" w:rsidRPr="00B86B71">
        <w:t xml:space="preserve"> </w:t>
      </w:r>
      <m:oMath>
        <m:sSub>
          <m:sSubPr>
            <m:ctrlPr>
              <w:rPr>
                <w:rFonts w:ascii="Cambria Math" w:hAnsi="Cambria Math"/>
                <w:i/>
              </w:rPr>
            </m:ctrlPr>
          </m:sSubPr>
          <m:e>
            <m:r>
              <w:rPr>
                <w:rFonts w:ascii="Cambria Math" w:hAnsi="Cambria Math"/>
              </w:rPr>
              <m:t>w</m:t>
            </m:r>
          </m:e>
          <m:sub>
            <m:r>
              <w:rPr>
                <w:rFonts w:ascii="Cambria Math" w:hAnsi="Cambria Math"/>
              </w:rPr>
              <m:t>k</m:t>
            </m:r>
          </m:sub>
        </m:sSub>
      </m:oMath>
      <w:r w:rsidR="00A63184" w:rsidRPr="00B86B71">
        <w:rPr>
          <w:rFonts w:hint="eastAsia"/>
        </w:rPr>
        <w:t xml:space="preserve"> </w:t>
      </w:r>
      <w:r w:rsidR="004319F3" w:rsidRPr="00B86B71">
        <w:rPr>
          <w:u w:color="FA5050"/>
        </w:rPr>
        <w:t>is</w:t>
      </w:r>
      <w:r w:rsidR="004319F3" w:rsidRPr="00B86B71">
        <w:t xml:space="preserve"> the weight of the classifier </w:t>
      </w:r>
      <m:oMath>
        <m:r>
          <w:rPr>
            <w:rFonts w:ascii="Cambria Math" w:hAnsi="Cambria Math"/>
          </w:rPr>
          <m:t>k</m:t>
        </m:r>
      </m:oMath>
      <w:r w:rsidRPr="00B86B71">
        <w:t xml:space="preserve"> for both defective samples and normal samples. </w:t>
      </w:r>
      <w:r w:rsidR="0083351F" w:rsidRPr="00B86B71">
        <w:t>It is used to</w:t>
      </w:r>
      <w:r w:rsidR="00A63184" w:rsidRPr="00B86B71">
        <w:t xml:space="preserve"> </w:t>
      </w:r>
      <w:r w:rsidR="0083351F" w:rsidRPr="00B86B71">
        <w:t>encourage</w:t>
      </w:r>
      <w:r w:rsidR="00EE3A9B" w:rsidRPr="00B86B71">
        <w:t xml:space="preserve"> </w:t>
      </w:r>
      <w:r w:rsidR="00081759" w:rsidRPr="00B86B71">
        <w:t>exit</w:t>
      </w:r>
      <w:r w:rsidR="005E06FB" w:rsidRPr="00B86B71">
        <w:t xml:space="preserve">s </w:t>
      </w:r>
      <w:r w:rsidR="00081759" w:rsidRPr="00B86B71">
        <w:t xml:space="preserve">to </w:t>
      </w:r>
      <w:r w:rsidR="0093129E" w:rsidRPr="00B86B71">
        <w:t xml:space="preserve">adequately </w:t>
      </w:r>
      <w:r w:rsidR="00081759" w:rsidRPr="00B86B71">
        <w:t>allocate</w:t>
      </w:r>
      <w:r w:rsidR="003C6A2B" w:rsidRPr="00B86B71">
        <w:t xml:space="preserve"> </w:t>
      </w:r>
      <w:r w:rsidR="00EE3A9B" w:rsidRPr="00B86B71">
        <w:t xml:space="preserve">weights on </w:t>
      </w:r>
      <w:r w:rsidR="003C6A2B" w:rsidRPr="00B86B71">
        <w:t>defective</w:t>
      </w:r>
      <w:r w:rsidR="003A44A1" w:rsidRPr="00B86B71">
        <w:t xml:space="preserve"> samples</w:t>
      </w:r>
      <w:r w:rsidR="003C6A2B" w:rsidRPr="00B86B71">
        <w:t xml:space="preserve"> and normal samples</w:t>
      </w:r>
      <w:r w:rsidR="0064354C" w:rsidRPr="00B86B71">
        <w:t>, as shown in Fig. 7</w:t>
      </w:r>
      <w:r w:rsidR="004459F7" w:rsidRPr="00B86B71">
        <w:t>.</w:t>
      </w:r>
      <w:r w:rsidR="0099083D" w:rsidRPr="00B86B71">
        <w:t xml:space="preserve"> </w:t>
      </w:r>
      <w:r w:rsidR="006463FA" w:rsidRPr="00B86B71">
        <w:t>For example</w:t>
      </w:r>
      <w:r w:rsidR="0087089C" w:rsidRPr="00B86B71">
        <w:t>, t</w:t>
      </w:r>
      <w:r w:rsidR="00186904" w:rsidRPr="00B86B71">
        <w:t xml:space="preserve">he </w:t>
      </w:r>
      <w:r w:rsidR="003A44A1" w:rsidRPr="00B86B71">
        <w:t xml:space="preserve">feature extraction </w:t>
      </w:r>
      <w:r w:rsidR="00C03FEC" w:rsidRPr="00B86B71">
        <w:t>B</w:t>
      </w:r>
      <w:r w:rsidR="00186904" w:rsidRPr="00B86B71">
        <w:t>lock</w:t>
      </w:r>
      <w:r w:rsidR="003A44A1" w:rsidRPr="00B86B71">
        <w:t>-1</w:t>
      </w:r>
      <w:r w:rsidR="00186904" w:rsidRPr="00B86B71">
        <w:t xml:space="preserve"> and </w:t>
      </w:r>
      <w:r w:rsidR="00C03FEC" w:rsidRPr="00B86B71">
        <w:t>B</w:t>
      </w:r>
      <w:r w:rsidR="00186904" w:rsidRPr="00B86B71">
        <w:t>lock</w:t>
      </w:r>
      <w:r w:rsidR="003A44A1" w:rsidRPr="00B86B71">
        <w:t>-</w:t>
      </w:r>
      <w:r w:rsidR="00416B10" w:rsidRPr="00B86B71">
        <w:t>2</w:t>
      </w:r>
      <w:r w:rsidR="005435F9" w:rsidRPr="00B86B71">
        <w:t xml:space="preserve"> </w:t>
      </w:r>
      <w:proofErr w:type="gramStart"/>
      <w:r w:rsidR="005435F9" w:rsidRPr="00B86B71">
        <w:t>are capable of extracting</w:t>
      </w:r>
      <w:proofErr w:type="gramEnd"/>
      <w:r w:rsidR="005435F9" w:rsidRPr="00B86B71">
        <w:t xml:space="preserve"> shallow-level feature</w:t>
      </w:r>
      <w:r w:rsidR="00F60777" w:rsidRPr="00B86B71">
        <w:t xml:space="preserve"> maps with more general information</w:t>
      </w:r>
      <w:r w:rsidR="00396421" w:rsidRPr="00B86B71">
        <w:t>. They</w:t>
      </w:r>
      <w:r w:rsidR="005435F9" w:rsidRPr="00B86B71">
        <w:t xml:space="preserve"> are </w:t>
      </w:r>
      <w:r w:rsidR="002044B7" w:rsidRPr="00B86B71">
        <w:t xml:space="preserve">more suitable for </w:t>
      </w:r>
      <w:r w:rsidR="005435F9" w:rsidRPr="00B86B71">
        <w:t>normal</w:t>
      </w:r>
      <w:r w:rsidR="00F41A4C" w:rsidRPr="00B86B71">
        <w:t xml:space="preserve"> samples</w:t>
      </w:r>
      <w:r w:rsidR="002044B7" w:rsidRPr="00B86B71">
        <w:t xml:space="preserve"> which do not contain complicated features</w:t>
      </w:r>
      <w:r w:rsidR="001157CB" w:rsidRPr="00B86B71">
        <w:t>.</w:t>
      </w:r>
      <w:r w:rsidR="00F41A4C" w:rsidRPr="00B86B71">
        <w:t xml:space="preserve"> </w:t>
      </w:r>
      <w:r w:rsidR="001157CB" w:rsidRPr="00B86B71">
        <w:t>T</w:t>
      </w:r>
      <w:r w:rsidR="00F41A4C" w:rsidRPr="00B86B71">
        <w:t>hus</w:t>
      </w:r>
      <w:r w:rsidR="001157CB" w:rsidRPr="00B86B71">
        <w:t>,</w:t>
      </w:r>
      <w:r w:rsidR="00416B10" w:rsidRPr="00B86B71">
        <w:t xml:space="preserve"> </w:t>
      </w:r>
      <w:r w:rsidR="00E27787" w:rsidRPr="00B86B71">
        <w:t xml:space="preserve">their </w:t>
      </w:r>
      <m:oMath>
        <m:sSub>
          <m:sSubPr>
            <m:ctrlPr>
              <w:rPr>
                <w:rFonts w:ascii="Cambria Math" w:hAnsi="Cambria Math"/>
                <w:i/>
              </w:rPr>
            </m:ctrlPr>
          </m:sSubPr>
          <m:e>
            <m:r>
              <w:rPr>
                <w:rFonts w:ascii="Cambria Math" w:hAnsi="Cambria Math"/>
              </w:rPr>
              <m:t>w</m:t>
            </m:r>
          </m:e>
          <m:sub>
            <m:r>
              <w:rPr>
                <w:rFonts w:ascii="Cambria Math" w:hAnsi="Cambria Math"/>
              </w:rPr>
              <m:t>k</m:t>
            </m:r>
          </m:sub>
        </m:sSub>
      </m:oMath>
      <w:r w:rsidR="00E27787" w:rsidRPr="00B86B71">
        <w:t xml:space="preserve"> </w:t>
      </w:r>
      <w:r w:rsidR="00396421" w:rsidRPr="00B86B71">
        <w:rPr>
          <w:u w:color="FA5050"/>
        </w:rPr>
        <w:t>should be</w:t>
      </w:r>
      <w:r w:rsidR="00E27787" w:rsidRPr="00B86B71">
        <w:t xml:space="preserve"> </w:t>
      </w:r>
      <w:r w:rsidR="0099083D" w:rsidRPr="00B86B71">
        <w:t>more sensitive to normal samples</w:t>
      </w:r>
      <w:r w:rsidR="00E27787" w:rsidRPr="00B86B71">
        <w:t>.</w:t>
      </w:r>
      <w:r w:rsidR="00A02A2C" w:rsidRPr="00B86B71">
        <w:t xml:space="preserve"> </w:t>
      </w:r>
      <w:proofErr w:type="gramStart"/>
      <w:r w:rsidR="00416B10" w:rsidRPr="00B86B71">
        <w:t xml:space="preserve">The </w:t>
      </w:r>
      <w:r w:rsidR="00C03FEC" w:rsidRPr="00B86B71">
        <w:t>B</w:t>
      </w:r>
      <w:r w:rsidR="0064354C" w:rsidRPr="00B86B71">
        <w:t>lock</w:t>
      </w:r>
      <w:proofErr w:type="gramEnd"/>
      <w:r w:rsidR="0064354C" w:rsidRPr="00B86B71">
        <w:t>-</w:t>
      </w:r>
      <w:r w:rsidR="00416B10" w:rsidRPr="00B86B71">
        <w:t xml:space="preserve">3 and </w:t>
      </w:r>
      <w:r w:rsidR="00C03FEC" w:rsidRPr="00B86B71">
        <w:t>B</w:t>
      </w:r>
      <w:r w:rsidR="0064354C" w:rsidRPr="00B86B71">
        <w:t>lock-</w:t>
      </w:r>
      <w:r w:rsidR="00416B10" w:rsidRPr="00B86B71">
        <w:t xml:space="preserve">4 </w:t>
      </w:r>
      <w:r w:rsidR="00357BB5" w:rsidRPr="00B86B71">
        <w:t>can extract</w:t>
      </w:r>
      <w:r w:rsidR="00396421" w:rsidRPr="00B86B71">
        <w:t xml:space="preserve"> more complicated</w:t>
      </w:r>
      <w:r w:rsidR="00005743" w:rsidRPr="00B86B71">
        <w:t xml:space="preserve"> features</w:t>
      </w:r>
      <w:r w:rsidR="00117741" w:rsidRPr="00B86B71">
        <w:t xml:space="preserve"> such as fabric</w:t>
      </w:r>
      <w:r w:rsidR="00005743" w:rsidRPr="00B86B71">
        <w:t xml:space="preserve"> defects</w:t>
      </w:r>
      <w:r w:rsidR="00E27787" w:rsidRPr="00B86B71">
        <w:t xml:space="preserve">, </w:t>
      </w:r>
      <w:r w:rsidR="001157CB" w:rsidRPr="00B86B71">
        <w:t xml:space="preserve">and </w:t>
      </w:r>
      <w:r w:rsidR="00E27787" w:rsidRPr="00B86B71">
        <w:t xml:space="preserve">their </w:t>
      </w:r>
      <m:oMath>
        <m:sSub>
          <m:sSubPr>
            <m:ctrlPr>
              <w:rPr>
                <w:rFonts w:ascii="Cambria Math" w:hAnsi="Cambria Math"/>
                <w:i/>
              </w:rPr>
            </m:ctrlPr>
          </m:sSubPr>
          <m:e>
            <m:r>
              <w:rPr>
                <w:rFonts w:ascii="Cambria Math" w:hAnsi="Cambria Math"/>
              </w:rPr>
              <m:t>w</m:t>
            </m:r>
          </m:e>
          <m:sub>
            <m:r>
              <w:rPr>
                <w:rFonts w:ascii="Cambria Math" w:hAnsi="Cambria Math"/>
              </w:rPr>
              <m:t>k</m:t>
            </m:r>
          </m:sub>
        </m:sSub>
      </m:oMath>
      <w:r w:rsidR="00E27787" w:rsidRPr="00B86B71">
        <w:t xml:space="preserve"> </w:t>
      </w:r>
      <w:r w:rsidR="00117741" w:rsidRPr="00B86B71">
        <w:rPr>
          <w:u w:color="FA5050"/>
        </w:rPr>
        <w:t>should</w:t>
      </w:r>
      <w:r w:rsidR="00117741" w:rsidRPr="00B86B71">
        <w:t xml:space="preserve"> be</w:t>
      </w:r>
      <w:r w:rsidR="00416B10" w:rsidRPr="00B86B71">
        <w:t xml:space="preserve"> </w:t>
      </w:r>
      <w:r w:rsidR="00A02A2C" w:rsidRPr="00B86B71">
        <w:t>more sensitive to defective samples.</w:t>
      </w:r>
    </w:p>
    <w:p w14:paraId="28170303" w14:textId="596849D1" w:rsidR="00EE3A9B" w:rsidRPr="00B86B71" w:rsidRDefault="00EB3010" w:rsidP="00F42118">
      <w:pPr>
        <w:ind w:firstLineChars="0" w:firstLine="0"/>
        <w:jc w:val="center"/>
      </w:pPr>
      <w:r w:rsidRPr="00B86B71">
        <w:rPr>
          <w:noProof/>
        </w:rPr>
        <w:lastRenderedPageBreak/>
        <w:drawing>
          <wp:inline distT="0" distB="0" distL="0" distR="0" wp14:anchorId="3F22B792" wp14:editId="53D22D72">
            <wp:extent cx="5036127" cy="3280932"/>
            <wp:effectExtent l="0" t="0" r="0" b="0"/>
            <wp:docPr id="4486852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276" b="4900"/>
                    <a:stretch/>
                  </pic:blipFill>
                  <pic:spPr bwMode="auto">
                    <a:xfrm>
                      <a:off x="0" y="0"/>
                      <a:ext cx="5080757" cy="3310008"/>
                    </a:xfrm>
                    <a:prstGeom prst="rect">
                      <a:avLst/>
                    </a:prstGeom>
                    <a:noFill/>
                    <a:ln>
                      <a:noFill/>
                    </a:ln>
                    <a:extLst>
                      <a:ext uri="{53640926-AAD7-44D8-BBD7-CCE9431645EC}">
                        <a14:shadowObscured xmlns:a14="http://schemas.microsoft.com/office/drawing/2010/main"/>
                      </a:ext>
                    </a:extLst>
                  </pic:spPr>
                </pic:pic>
              </a:graphicData>
            </a:graphic>
          </wp:inline>
        </w:drawing>
      </w:r>
    </w:p>
    <w:p w14:paraId="23F1BCB6" w14:textId="6BFEBD75" w:rsidR="003E15E7" w:rsidRPr="00B86B71" w:rsidRDefault="003E15E7" w:rsidP="00B96597">
      <w:pPr>
        <w:ind w:firstLineChars="0" w:firstLine="0"/>
        <w:jc w:val="center"/>
      </w:pPr>
      <w:r w:rsidRPr="00B86B71">
        <w:rPr>
          <w:rFonts w:hint="eastAsia"/>
          <w:b/>
          <w:bCs/>
        </w:rPr>
        <w:t>F</w:t>
      </w:r>
      <w:r w:rsidRPr="00B86B71">
        <w:rPr>
          <w:b/>
          <w:bCs/>
        </w:rPr>
        <w:t>ig.</w:t>
      </w:r>
      <w:r w:rsidR="00AE7618" w:rsidRPr="00B86B71">
        <w:rPr>
          <w:b/>
          <w:bCs/>
        </w:rPr>
        <w:t>7</w:t>
      </w:r>
      <w:r w:rsidR="00DF6C2B" w:rsidRPr="00B86B71">
        <w:rPr>
          <w:b/>
          <w:bCs/>
        </w:rPr>
        <w:t xml:space="preserve">. </w:t>
      </w:r>
      <w:r w:rsidR="00DF6C2B" w:rsidRPr="00B86B71">
        <w:rPr>
          <w:rFonts w:hint="eastAsia"/>
        </w:rPr>
        <w:t>Exi</w:t>
      </w:r>
      <w:r w:rsidR="00DF6C2B" w:rsidRPr="00B86B71">
        <w:t>t-weighted</w:t>
      </w:r>
      <w:r w:rsidR="0043531F" w:rsidRPr="00B86B71">
        <w:t xml:space="preserve"> cross-entropy</w:t>
      </w:r>
      <w:r w:rsidR="00DF6C2B" w:rsidRPr="00B86B71">
        <w:t xml:space="preserve"> loss</w:t>
      </w:r>
      <w:r w:rsidR="00396421" w:rsidRPr="00B86B71">
        <w:t xml:space="preserve"> for model training</w:t>
      </w:r>
    </w:p>
    <w:p w14:paraId="164E409D" w14:textId="5FC40D21" w:rsidR="00BD3019" w:rsidRPr="00B86B71" w:rsidRDefault="00810CB8" w:rsidP="00BD3019">
      <w:r w:rsidRPr="00B86B71">
        <w:t xml:space="preserve">To solve the crosstalk problem during model training, the network is trained as two-stage. </w:t>
      </w:r>
      <w:r w:rsidR="00BD3019" w:rsidRPr="00B86B71">
        <w:t>For the first-stage training, we aim to firstly train the backbone, which is responsible for the feature extraction of the network and its parameters will be shared with all exi</w:t>
      </w:r>
      <w:r w:rsidR="005E05C7" w:rsidRPr="00B86B71">
        <w:t>ts</w:t>
      </w:r>
      <w:r w:rsidR="00BD3019" w:rsidRPr="00B86B71">
        <w:t xml:space="preserve">. The weights of the backbone and the last exit of the network will be updated at </w:t>
      </w:r>
      <w:r w:rsidR="008C12CE" w:rsidRPr="00B86B71">
        <w:t>every</w:t>
      </w:r>
      <w:r w:rsidR="00BD3019" w:rsidRPr="00B86B71">
        <w:t xml:space="preserve"> iteration, while the parameters of other exit modules will be frozen. As a result, the network </w:t>
      </w:r>
      <w:r w:rsidR="00604801" w:rsidRPr="00B86B71">
        <w:t>will have</w:t>
      </w:r>
      <w:r w:rsidR="00BD3019" w:rsidRPr="00B86B71">
        <w:t xml:space="preserve"> only one output and </w:t>
      </w:r>
      <w:r w:rsidR="00051D17" w:rsidRPr="00B86B71">
        <w:t>crosstalk</w:t>
      </w:r>
      <w:r w:rsidR="00BD3019" w:rsidRPr="00B86B71">
        <w:t xml:space="preserve"> between different exit</w:t>
      </w:r>
      <w:r w:rsidR="00996AB3" w:rsidRPr="00B86B71">
        <w:t>s</w:t>
      </w:r>
      <w:r w:rsidR="00BD3019" w:rsidRPr="00B86B71">
        <w:t xml:space="preserve"> will be </w:t>
      </w:r>
      <w:r w:rsidR="007D0768" w:rsidRPr="00B86B71">
        <w:t>avoided</w:t>
      </w:r>
      <w:r w:rsidR="00BD3019" w:rsidRPr="00B86B71">
        <w:t>.</w:t>
      </w:r>
    </w:p>
    <w:p w14:paraId="1ED34643" w14:textId="0E55C1CE" w:rsidR="00FF2D47" w:rsidRPr="00B86B71" w:rsidRDefault="00BD3019" w:rsidP="00BD3019">
      <w:r w:rsidRPr="00B86B71">
        <w:t>For the second-stage training, the weights of backbone and the last exit will be frozen and not updated, and the remaining exit</w:t>
      </w:r>
      <w:r w:rsidR="00996AB3" w:rsidRPr="00B86B71">
        <w:t>s</w:t>
      </w:r>
      <w:r w:rsidRPr="00B86B71">
        <w:t xml:space="preserve"> in this network will be trained jointly. </w:t>
      </w:r>
      <w:r w:rsidR="00DE6FDE" w:rsidRPr="00B86B71">
        <w:t>During the second-stage training,</w:t>
      </w:r>
      <w:r w:rsidRPr="00B86B71">
        <w:t xml:space="preserve"> even if different exits </w:t>
      </w:r>
      <w:r w:rsidR="00DE6FDE" w:rsidRPr="00B86B71">
        <w:t>have opposite gradients</w:t>
      </w:r>
      <w:r w:rsidRPr="00B86B71">
        <w:t xml:space="preserve">, </w:t>
      </w:r>
      <w:proofErr w:type="gramStart"/>
      <w:r w:rsidRPr="00B86B71">
        <w:t xml:space="preserve">the </w:t>
      </w:r>
      <w:r w:rsidR="00A33A39" w:rsidRPr="00B86B71">
        <w:t>feature</w:t>
      </w:r>
      <w:proofErr w:type="gramEnd"/>
      <w:r w:rsidR="00A33A39" w:rsidRPr="00B86B71">
        <w:t xml:space="preserve"> extraction ability of </w:t>
      </w:r>
      <w:r w:rsidRPr="00B86B71">
        <w:t xml:space="preserve">backbone will not be </w:t>
      </w:r>
      <w:r w:rsidR="00A33A39" w:rsidRPr="00B86B71">
        <w:t>affected</w:t>
      </w:r>
      <w:r w:rsidRPr="00B86B71">
        <w:t xml:space="preserve"> because its parameters are</w:t>
      </w:r>
      <w:r w:rsidR="00A33A39" w:rsidRPr="00B86B71">
        <w:t xml:space="preserve"> already</w:t>
      </w:r>
      <w:r w:rsidRPr="00B86B71">
        <w:t xml:space="preserve"> frozen. </w:t>
      </w:r>
      <w:r w:rsidR="00930430" w:rsidRPr="00B86B71">
        <w:t>T</w:t>
      </w:r>
      <w:r w:rsidR="00F7616B" w:rsidRPr="00B86B71">
        <w:t xml:space="preserve">he training efficiency of these three exits can be </w:t>
      </w:r>
      <w:r w:rsidR="00051D17" w:rsidRPr="00B86B71">
        <w:t>improved</w:t>
      </w:r>
      <w:r w:rsidR="00F7616B" w:rsidRPr="00B86B71">
        <w:t xml:space="preserve"> because</w:t>
      </w:r>
      <w:r w:rsidR="001B2B28" w:rsidRPr="00B86B71">
        <w:t xml:space="preserve"> the backbone already has strong</w:t>
      </w:r>
      <w:r w:rsidRPr="00B86B71">
        <w:t xml:space="preserve"> feature extraction abilities.</w:t>
      </w:r>
    </w:p>
    <w:p w14:paraId="726B3A52" w14:textId="7E288281" w:rsidR="00EE1D57" w:rsidRPr="00B86B71" w:rsidRDefault="00053C53" w:rsidP="000D7398">
      <w:pPr>
        <w:pStyle w:val="2"/>
      </w:pPr>
      <w:r w:rsidRPr="00B86B71">
        <w:t>Experiments</w:t>
      </w:r>
    </w:p>
    <w:p w14:paraId="3813EFC8" w14:textId="51113F8D" w:rsidR="006127BD" w:rsidRPr="00B86B71" w:rsidRDefault="006127BD" w:rsidP="006127BD">
      <w:r w:rsidRPr="00B86B71">
        <w:t xml:space="preserve">In this section, several experiments are conducted to evaluate the performance of </w:t>
      </w:r>
      <w:r w:rsidR="00105169" w:rsidRPr="00B86B71">
        <w:t xml:space="preserve">the </w:t>
      </w:r>
      <w:r w:rsidRPr="00B86B71">
        <w:t xml:space="preserve">proposed </w:t>
      </w:r>
      <w:r w:rsidR="00EC34E1" w:rsidRPr="00B86B71">
        <w:t>DI-Net</w:t>
      </w:r>
      <w:r w:rsidRPr="00B86B71">
        <w:t xml:space="preserve">. Firstly, </w:t>
      </w:r>
      <w:r w:rsidR="0099001B" w:rsidRPr="00B86B71">
        <w:t>the experiment</w:t>
      </w:r>
      <w:r w:rsidR="00E670A0" w:rsidRPr="00B86B71">
        <w:t xml:space="preserve"> setup and dataset are introduced. Secondly, </w:t>
      </w:r>
      <w:r w:rsidRPr="00B86B71">
        <w:t xml:space="preserve">the proposed dynamic inference method is compared with other deep learning-based defect detection methods. </w:t>
      </w:r>
      <w:r w:rsidR="007E531A" w:rsidRPr="00B86B71">
        <w:t>Thirdly</w:t>
      </w:r>
      <w:r w:rsidRPr="00B86B71">
        <w:t xml:space="preserve">, the function of </w:t>
      </w:r>
      <w:r w:rsidR="00584187" w:rsidRPr="00B86B71">
        <w:t xml:space="preserve">these </w:t>
      </w:r>
      <w:r w:rsidR="00DB5A53" w:rsidRPr="00B86B71">
        <w:t>exit</w:t>
      </w:r>
      <w:r w:rsidR="00584187" w:rsidRPr="00B86B71">
        <w:t>s</w:t>
      </w:r>
      <w:r w:rsidR="00DB5A53" w:rsidRPr="00B86B71">
        <w:t xml:space="preserve"> </w:t>
      </w:r>
      <w:r w:rsidR="00250891" w:rsidRPr="00B86B71">
        <w:rPr>
          <w:rFonts w:hint="eastAsia"/>
        </w:rPr>
        <w:t>in</w:t>
      </w:r>
      <w:r w:rsidR="00D80071" w:rsidRPr="00B86B71">
        <w:t xml:space="preserve"> the </w:t>
      </w:r>
      <w:r w:rsidR="00912F46" w:rsidRPr="00B86B71">
        <w:t>DI-Net</w:t>
      </w:r>
      <w:r w:rsidRPr="00B86B71">
        <w:t xml:space="preserve"> is </w:t>
      </w:r>
      <w:r w:rsidR="005D4852" w:rsidRPr="00B86B71">
        <w:t>explored and discussed</w:t>
      </w:r>
      <w:r w:rsidRPr="00B86B71">
        <w:t xml:space="preserve">. </w:t>
      </w:r>
      <w:r w:rsidR="001B21E2" w:rsidRPr="00B86B71">
        <w:t>Furthermore</w:t>
      </w:r>
      <w:r w:rsidRPr="00B86B71">
        <w:t xml:space="preserve">, the parameter setting of </w:t>
      </w:r>
      <w:r w:rsidR="001B21E2" w:rsidRPr="00B86B71">
        <w:t>thresholds</w:t>
      </w:r>
      <w:r w:rsidRPr="00B86B71">
        <w:t xml:space="preserve"> is analyzed. Finally, the </w:t>
      </w:r>
      <w:r w:rsidR="00490831" w:rsidRPr="00B86B71">
        <w:t xml:space="preserve">performance of </w:t>
      </w:r>
      <w:r w:rsidR="000305A0" w:rsidRPr="00B86B71">
        <w:t>the</w:t>
      </w:r>
      <w:r w:rsidR="00490831" w:rsidRPr="00B86B71">
        <w:t xml:space="preserve"> </w:t>
      </w:r>
      <w:r w:rsidRPr="00B86B71">
        <w:t>proposed two</w:t>
      </w:r>
      <w:r w:rsidR="00490831" w:rsidRPr="00B86B71">
        <w:t>-</w:t>
      </w:r>
      <w:r w:rsidRPr="00B86B71">
        <w:t>stage training strategy</w:t>
      </w:r>
      <w:r w:rsidR="00490831" w:rsidRPr="00B86B71">
        <w:t xml:space="preserve"> and exit-weighted loss are evaluated</w:t>
      </w:r>
      <w:r w:rsidRPr="00B86B71">
        <w:t>.</w:t>
      </w:r>
    </w:p>
    <w:p w14:paraId="5B1880CF" w14:textId="50A80A5C" w:rsidR="00820EC1" w:rsidRPr="00B86B71" w:rsidRDefault="00AA0F92" w:rsidP="004738C1">
      <w:pPr>
        <w:pStyle w:val="3"/>
      </w:pPr>
      <w:r w:rsidRPr="00B86B71">
        <w:t>Experiment se</w:t>
      </w:r>
      <w:r w:rsidRPr="00B86B71">
        <w:rPr>
          <w:rFonts w:hint="eastAsia"/>
        </w:rPr>
        <w:t>t</w:t>
      </w:r>
      <w:r w:rsidRPr="00B86B71">
        <w:t>up and dataset introduction</w:t>
      </w:r>
    </w:p>
    <w:p w14:paraId="685DD1F9" w14:textId="0A65EE38" w:rsidR="001232B4" w:rsidRPr="00B86B71" w:rsidRDefault="00B8000A" w:rsidP="0037568F">
      <w:bookmarkStart w:id="30" w:name="OLE_LINK2"/>
      <w:r w:rsidRPr="00B86B71">
        <w:t xml:space="preserve">The </w:t>
      </w:r>
      <w:r w:rsidR="00716667" w:rsidRPr="00B86B71">
        <w:t>experiment is</w:t>
      </w:r>
      <w:r w:rsidR="00696070" w:rsidRPr="00B86B71">
        <w:t xml:space="preserve"> conducted</w:t>
      </w:r>
      <w:r w:rsidRPr="00B86B71">
        <w:t xml:space="preserve"> on </w:t>
      </w:r>
      <w:r w:rsidR="00696070" w:rsidRPr="00B86B71">
        <w:t>Windows 10</w:t>
      </w:r>
      <w:r w:rsidRPr="00B86B71">
        <w:t xml:space="preserve"> operating system with NVIDIA GTX10</w:t>
      </w:r>
      <w:r w:rsidR="00696070" w:rsidRPr="00B86B71">
        <w:t>60</w:t>
      </w:r>
      <w:r w:rsidRPr="00B86B71">
        <w:t xml:space="preserve">Ti. The Python 3.8 and </w:t>
      </w:r>
      <w:proofErr w:type="spellStart"/>
      <w:r w:rsidRPr="00B86B71">
        <w:t>PyTorch</w:t>
      </w:r>
      <w:proofErr w:type="spellEnd"/>
      <w:r w:rsidR="00C656BA" w:rsidRPr="00B86B71">
        <w:t xml:space="preserve"> </w:t>
      </w:r>
      <w:r w:rsidRPr="00B86B71">
        <w:t>1.</w:t>
      </w:r>
      <w:r w:rsidR="00C656BA" w:rsidRPr="00B86B71">
        <w:t>10</w:t>
      </w:r>
      <w:r w:rsidRPr="00B86B71">
        <w:t xml:space="preserve"> deep learning framework are used </w:t>
      </w:r>
      <w:proofErr w:type="gramStart"/>
      <w:r w:rsidRPr="00B86B71">
        <w:t>as the compiler</w:t>
      </w:r>
      <w:proofErr w:type="gramEnd"/>
      <w:r w:rsidRPr="00B86B71">
        <w:t xml:space="preserve">. </w:t>
      </w:r>
      <w:r w:rsidR="003C499B" w:rsidRPr="00B86B71">
        <w:t xml:space="preserve">The backpropagation process utilizes the SGDM optimizer with a </w:t>
      </w:r>
      <w:r w:rsidR="003C499B" w:rsidRPr="00B86B71">
        <w:lastRenderedPageBreak/>
        <w:t xml:space="preserve">momentum of 0.9. The training setup includes a batch size of 32, </w:t>
      </w:r>
      <w:r w:rsidR="00281407" w:rsidRPr="00B86B71">
        <w:t>epochs</w:t>
      </w:r>
      <w:r w:rsidR="00CF38B9" w:rsidRPr="00B86B71">
        <w:t xml:space="preserve"> of 30,</w:t>
      </w:r>
      <w:r w:rsidR="003C499B" w:rsidRPr="00B86B71">
        <w:t xml:space="preserve"> and a learning rate of 0.001.</w:t>
      </w:r>
      <w:r w:rsidR="00046D2E" w:rsidRPr="00B86B71">
        <w:t xml:space="preserve"> The</w:t>
      </w:r>
      <w:r w:rsidR="001232B4" w:rsidRPr="00B86B71">
        <w:t xml:space="preserve"> confidence threshold of multi-exit</w:t>
      </w:r>
      <w:r w:rsidRPr="00B86B71">
        <w:t xml:space="preserve"> </w:t>
      </w:r>
      <m:oMath>
        <m:sSub>
          <m:sSubPr>
            <m:ctrlPr>
              <w:rPr>
                <w:rFonts w:ascii="Cambria Math" w:hAnsi="Cambria Math"/>
              </w:rPr>
            </m:ctrlPr>
          </m:sSubPr>
          <m:e>
            <m:r>
              <w:rPr>
                <w:rFonts w:ascii="Cambria Math" w:hAnsi="Cambria Math"/>
              </w:rPr>
              <m:t>ϵ</m:t>
            </m:r>
          </m:e>
          <m:sub>
            <m:r>
              <m:rPr>
                <m:sty m:val="p"/>
              </m:rPr>
              <w:rPr>
                <w:rFonts w:ascii="Cambria Math" w:hAnsi="Cambria Math"/>
              </w:rPr>
              <m:t>1</m:t>
            </m:r>
          </m:sub>
        </m:sSub>
      </m:oMath>
      <w:r w:rsidR="00046D2E" w:rsidRPr="00B86B71">
        <w:rPr>
          <w:rFonts w:hint="eastAsia"/>
        </w:rPr>
        <w:t>,</w:t>
      </w:r>
      <w:r w:rsidR="00046D2E" w:rsidRPr="00B86B71">
        <w:t xml:space="preserve"> </w:t>
      </w:r>
      <m:oMath>
        <m:sSub>
          <m:sSubPr>
            <m:ctrlPr>
              <w:rPr>
                <w:rFonts w:ascii="Cambria Math" w:hAnsi="Cambria Math"/>
              </w:rPr>
            </m:ctrlPr>
          </m:sSubPr>
          <m:e>
            <m:r>
              <w:rPr>
                <w:rFonts w:ascii="Cambria Math" w:hAnsi="Cambria Math"/>
              </w:rPr>
              <m:t>ϵ</m:t>
            </m:r>
          </m:e>
          <m:sub>
            <m:r>
              <m:rPr>
                <m:sty m:val="p"/>
              </m:rPr>
              <w:rPr>
                <w:rFonts w:ascii="Cambria Math" w:hAnsi="Cambria Math"/>
              </w:rPr>
              <m:t>2</m:t>
            </m:r>
          </m:sub>
        </m:sSub>
      </m:oMath>
      <w:r w:rsidR="00046D2E" w:rsidRPr="00B86B71">
        <w:rPr>
          <w:rFonts w:hint="eastAsia"/>
        </w:rPr>
        <w:t>,</w:t>
      </w:r>
      <w:r w:rsidR="00046D2E" w:rsidRPr="00B86B71">
        <w:t xml:space="preserve"> </w:t>
      </w:r>
      <m:oMath>
        <m:sSub>
          <m:sSubPr>
            <m:ctrlPr>
              <w:rPr>
                <w:rFonts w:ascii="Cambria Math" w:hAnsi="Cambria Math"/>
              </w:rPr>
            </m:ctrlPr>
          </m:sSubPr>
          <m:e>
            <m:r>
              <w:rPr>
                <w:rFonts w:ascii="Cambria Math" w:hAnsi="Cambria Math"/>
              </w:rPr>
              <m:t>ϵ</m:t>
            </m:r>
          </m:e>
          <m:sub>
            <m:r>
              <m:rPr>
                <m:sty m:val="p"/>
              </m:rPr>
              <w:rPr>
                <w:rFonts w:ascii="Cambria Math" w:hAnsi="Cambria Math"/>
              </w:rPr>
              <m:t>3</m:t>
            </m:r>
          </m:sub>
        </m:sSub>
      </m:oMath>
      <w:r w:rsidR="00046D2E" w:rsidRPr="00B86B71">
        <w:rPr>
          <w:rFonts w:hint="eastAsia"/>
        </w:rPr>
        <w:t>,</w:t>
      </w:r>
      <w:r w:rsidR="00046D2E" w:rsidRPr="00B86B71">
        <w:t xml:space="preserve"> </w:t>
      </w:r>
      <m:oMath>
        <m:sSub>
          <m:sSubPr>
            <m:ctrlPr>
              <w:rPr>
                <w:rFonts w:ascii="Cambria Math" w:hAnsi="Cambria Math"/>
              </w:rPr>
            </m:ctrlPr>
          </m:sSubPr>
          <m:e>
            <m:r>
              <w:rPr>
                <w:rFonts w:ascii="Cambria Math" w:hAnsi="Cambria Math"/>
              </w:rPr>
              <m:t>ϵ</m:t>
            </m:r>
          </m:e>
          <m:sub>
            <m:r>
              <m:rPr>
                <m:sty m:val="p"/>
              </m:rPr>
              <w:rPr>
                <w:rFonts w:ascii="Cambria Math" w:hAnsi="Cambria Math"/>
              </w:rPr>
              <m:t>4</m:t>
            </m:r>
          </m:sub>
        </m:sSub>
      </m:oMath>
      <w:r w:rsidR="00046D2E" w:rsidRPr="00B86B71">
        <w:rPr>
          <w:rFonts w:hint="eastAsia"/>
        </w:rPr>
        <w:t>,</w:t>
      </w:r>
      <w:r w:rsidR="001232B4" w:rsidRPr="00B86B71">
        <w:t xml:space="preserve"> are set as 0.8, 0.7, 0.6, and 0.5.</w:t>
      </w:r>
      <w:r w:rsidR="003857A4" w:rsidRPr="00B86B71">
        <w:t xml:space="preserve"> </w:t>
      </w:r>
    </w:p>
    <w:p w14:paraId="1DDE7D1C" w14:textId="1DBFE389" w:rsidR="00885402" w:rsidRPr="00B86B71" w:rsidRDefault="00D1441E" w:rsidP="00885402">
      <w:r w:rsidRPr="00B86B71">
        <w:t xml:space="preserve">To conduct </w:t>
      </w:r>
      <w:proofErr w:type="gramStart"/>
      <w:r w:rsidRPr="00B86B71">
        <w:t>the experiments</w:t>
      </w:r>
      <w:proofErr w:type="gramEnd"/>
      <w:r w:rsidRPr="00B86B71">
        <w:t>, a</w:t>
      </w:r>
      <w:r w:rsidR="006466A1" w:rsidRPr="00B86B71">
        <w:t>n</w:t>
      </w:r>
      <w:r w:rsidRPr="00B86B71">
        <w:t xml:space="preserve"> </w:t>
      </w:r>
      <w:r w:rsidR="006466A1" w:rsidRPr="00B86B71">
        <w:t xml:space="preserve">online </w:t>
      </w:r>
      <w:r w:rsidR="00BE0EFD" w:rsidRPr="00B86B71">
        <w:t xml:space="preserve">vision-based defect detection </w:t>
      </w:r>
      <w:r w:rsidR="003857A4" w:rsidRPr="00B86B71">
        <w:t>machine</w:t>
      </w:r>
      <w:r w:rsidRPr="00B86B71">
        <w:t xml:space="preserve"> is </w:t>
      </w:r>
      <w:r w:rsidR="000D34A8" w:rsidRPr="00B86B71">
        <w:t>equipped</w:t>
      </w:r>
      <w:r w:rsidR="002A6823" w:rsidRPr="00B86B71">
        <w:t xml:space="preserve"> in</w:t>
      </w:r>
      <w:r w:rsidR="00063736" w:rsidRPr="00B86B71">
        <w:t xml:space="preserve"> </w:t>
      </w:r>
      <w:r w:rsidR="00105169" w:rsidRPr="00B86B71">
        <w:t xml:space="preserve">a </w:t>
      </w:r>
      <w:r w:rsidR="00063736" w:rsidRPr="00B86B71">
        <w:t>textile</w:t>
      </w:r>
      <w:r w:rsidR="00D74DC8" w:rsidRPr="00B86B71">
        <w:t xml:space="preserve"> factory</w:t>
      </w:r>
      <w:r w:rsidRPr="00B86B71">
        <w:t xml:space="preserve">. Two </w:t>
      </w:r>
      <w:r w:rsidR="0037568F" w:rsidRPr="00B86B71">
        <w:t>l</w:t>
      </w:r>
      <w:r w:rsidRPr="00B86B71">
        <w:t>ine-</w:t>
      </w:r>
      <w:r w:rsidR="0037568F" w:rsidRPr="00B86B71">
        <w:t>s</w:t>
      </w:r>
      <w:r w:rsidRPr="00B86B71">
        <w:t xml:space="preserve">can CCD cameras with </w:t>
      </w:r>
      <w:r w:rsidR="00E26640" w:rsidRPr="00B86B71">
        <w:t>4096</w:t>
      </w:r>
      <w:r w:rsidRPr="00B86B71">
        <w:t xml:space="preserve">×2 </w:t>
      </w:r>
      <w:r w:rsidR="00D46232" w:rsidRPr="00B86B71">
        <w:t>pixels</w:t>
      </w:r>
      <w:r w:rsidRPr="00B86B71">
        <w:t xml:space="preserve"> </w:t>
      </w:r>
      <w:r w:rsidR="007B59A7" w:rsidRPr="00B86B71">
        <w:t xml:space="preserve">and </w:t>
      </w:r>
      <w:r w:rsidR="00C97DE1" w:rsidRPr="00B86B71">
        <w:t xml:space="preserve">a </w:t>
      </w:r>
      <w:r w:rsidR="007B59A7" w:rsidRPr="00B86B71">
        <w:t>line</w:t>
      </w:r>
      <w:r w:rsidR="00A26F79" w:rsidRPr="00B86B71">
        <w:t>n</w:t>
      </w:r>
      <w:r w:rsidR="007B59A7" w:rsidRPr="00B86B71">
        <w:t xml:space="preserve">-array LED </w:t>
      </w:r>
      <w:r w:rsidRPr="00B86B71">
        <w:t xml:space="preserve">are </w:t>
      </w:r>
      <w:r w:rsidR="0037568F" w:rsidRPr="00B86B71">
        <w:t>install</w:t>
      </w:r>
      <w:r w:rsidR="005D71CF" w:rsidRPr="00B86B71">
        <w:t>ed</w:t>
      </w:r>
      <w:r w:rsidR="0037568F" w:rsidRPr="00B86B71">
        <w:t xml:space="preserve"> on the </w:t>
      </w:r>
      <w:r w:rsidR="007B59A7" w:rsidRPr="00B86B71">
        <w:t xml:space="preserve">thermo-fixing machines </w:t>
      </w:r>
      <w:r w:rsidR="0037568F" w:rsidRPr="00B86B71">
        <w:t>for the</w:t>
      </w:r>
      <w:r w:rsidR="00C97DE1" w:rsidRPr="00B86B71">
        <w:t xml:space="preserve"> image collection.</w:t>
      </w:r>
      <w:r w:rsidR="001C2906" w:rsidRPr="00B86B71">
        <w:t xml:space="preserve"> </w:t>
      </w:r>
      <w:r w:rsidR="00B31F4E" w:rsidRPr="00B86B71">
        <w:t xml:space="preserve">The linen-array LED is used to provide abundant and steady illumination. </w:t>
      </w:r>
      <w:r w:rsidR="00E839DE" w:rsidRPr="00B86B71">
        <w:t>Two</w:t>
      </w:r>
      <w:r w:rsidR="001403CA" w:rsidRPr="00B86B71">
        <w:t xml:space="preserve"> line</w:t>
      </w:r>
      <w:r w:rsidR="00A26F79" w:rsidRPr="00B86B71">
        <w:t>n</w:t>
      </w:r>
      <w:r w:rsidR="001403CA" w:rsidRPr="00B86B71">
        <w:t xml:space="preserve">-scan CCD </w:t>
      </w:r>
      <w:r w:rsidR="00E839DE" w:rsidRPr="00B86B71">
        <w:t xml:space="preserve">cameras </w:t>
      </w:r>
      <w:r w:rsidR="001403CA" w:rsidRPr="00B86B71">
        <w:t xml:space="preserve">can </w:t>
      </w:r>
      <w:r w:rsidR="00834B22" w:rsidRPr="00B86B71">
        <w:t>cover a</w:t>
      </w:r>
      <w:r w:rsidR="00C43154" w:rsidRPr="00B86B71">
        <w:t xml:space="preserve"> width of 2.</w:t>
      </w:r>
      <w:r w:rsidR="0070152D" w:rsidRPr="00B86B71">
        <w:t>6</w:t>
      </w:r>
      <w:r w:rsidR="00C43154" w:rsidRPr="00B86B71">
        <w:t xml:space="preserve"> meters, enabling complete image collection of fabrics</w:t>
      </w:r>
      <w:r w:rsidR="00591AFE" w:rsidRPr="00B86B71">
        <w:t xml:space="preserve">. </w:t>
      </w:r>
      <w:r w:rsidR="002D52DB" w:rsidRPr="00B86B71">
        <w:t>Images captured from the line-scan CCD cameras have a resolution of 409</w:t>
      </w:r>
      <w:r w:rsidR="00ED1BEC" w:rsidRPr="00B86B71">
        <w:t>6</w:t>
      </w:r>
      <w:r w:rsidR="002D52DB" w:rsidRPr="00B86B71">
        <w:t xml:space="preserve">×512 pixels, and they are subsequently </w:t>
      </w:r>
      <w:r w:rsidR="00C462C3" w:rsidRPr="00B86B71">
        <w:t>clipped</w:t>
      </w:r>
      <w:r w:rsidR="002D52DB" w:rsidRPr="00B86B71">
        <w:t xml:space="preserve"> into </w:t>
      </w:r>
      <w:r w:rsidR="00C449A0" w:rsidRPr="00B86B71">
        <w:t>8</w:t>
      </w:r>
      <w:r w:rsidR="002D52DB" w:rsidRPr="00B86B71">
        <w:t xml:space="preserve"> images, each with a </w:t>
      </w:r>
      <w:r w:rsidR="00C462C3" w:rsidRPr="00B86B71">
        <w:t>shape</w:t>
      </w:r>
      <w:r w:rsidR="002D52DB" w:rsidRPr="00B86B71">
        <w:t xml:space="preserve"> of 512×512 pixels. </w:t>
      </w:r>
      <w:r w:rsidR="00A046ED" w:rsidRPr="00B86B71">
        <w:t>Therefore, two linen-</w:t>
      </w:r>
      <w:r w:rsidR="00A01D9F" w:rsidRPr="00B86B71">
        <w:t xml:space="preserve">scan CCD </w:t>
      </w:r>
      <w:r w:rsidR="00A046ED" w:rsidRPr="00B86B71">
        <w:t>cameras</w:t>
      </w:r>
      <w:r w:rsidR="00A01D9F" w:rsidRPr="00B86B71">
        <w:t xml:space="preserve"> can provide</w:t>
      </w:r>
      <w:r w:rsidR="00A046ED" w:rsidRPr="00B86B71">
        <w:t xml:space="preserve"> 16 images with </w:t>
      </w:r>
      <w:r w:rsidR="0032213E" w:rsidRPr="00B86B71">
        <w:t xml:space="preserve">shape of </w:t>
      </w:r>
      <w:r w:rsidR="00A046ED" w:rsidRPr="00B86B71">
        <w:t>512×512 pixels, covering an area of 2.</w:t>
      </w:r>
      <w:r w:rsidR="00A47C3F" w:rsidRPr="00B86B71">
        <w:t>6</w:t>
      </w:r>
      <w:r w:rsidR="00A046ED" w:rsidRPr="00B86B71">
        <w:t>×0.1</w:t>
      </w:r>
      <w:r w:rsidR="009E5853" w:rsidRPr="00B86B71">
        <w:t>625</w:t>
      </w:r>
      <w:r w:rsidR="00A046ED" w:rsidRPr="00B86B71">
        <w:t xml:space="preserve"> meters.</w:t>
      </w:r>
      <w:r w:rsidR="00E236CC" w:rsidRPr="00B86B71">
        <w:t xml:space="preserve"> </w:t>
      </w:r>
      <w:r w:rsidR="00577E9A" w:rsidRPr="00B86B71">
        <w:t>Collected</w:t>
      </w:r>
      <w:r w:rsidRPr="00B86B71">
        <w:t xml:space="preserve"> fabric samples can be divided into </w:t>
      </w:r>
      <w:r w:rsidR="00A64CAE" w:rsidRPr="00B86B71">
        <w:t>normal fabric and four types of defec</w:t>
      </w:r>
      <w:r w:rsidR="00504D44" w:rsidRPr="00B86B71">
        <w:t>ts</w:t>
      </w:r>
      <w:r w:rsidR="00A64CAE" w:rsidRPr="00B86B71">
        <w:t xml:space="preserve"> including the</w:t>
      </w:r>
      <w:r w:rsidRPr="00B86B71">
        <w:t xml:space="preserve"> </w:t>
      </w:r>
      <w:r w:rsidR="00D86843" w:rsidRPr="00B86B71">
        <w:t xml:space="preserve">hole, </w:t>
      </w:r>
      <w:r w:rsidR="00504D44" w:rsidRPr="00B86B71">
        <w:t xml:space="preserve">stain, </w:t>
      </w:r>
      <w:r w:rsidRPr="00B86B71">
        <w:t xml:space="preserve">broken yarn, </w:t>
      </w:r>
      <w:r w:rsidR="00D86843" w:rsidRPr="00B86B71">
        <w:t xml:space="preserve">and </w:t>
      </w:r>
      <w:r w:rsidRPr="00B86B71">
        <w:t>end-out,</w:t>
      </w:r>
      <w:r w:rsidR="00D86843" w:rsidRPr="00B86B71">
        <w:t xml:space="preserve"> </w:t>
      </w:r>
      <w:r w:rsidRPr="00B86B71">
        <w:t xml:space="preserve">as shown in Fig. </w:t>
      </w:r>
      <w:r w:rsidR="005E10E5" w:rsidRPr="00B86B71">
        <w:t>8</w:t>
      </w:r>
      <w:r w:rsidRPr="00B86B71">
        <w:t>.</w:t>
      </w:r>
      <w:r w:rsidR="00885402" w:rsidRPr="00B86B71">
        <w:t xml:space="preserve"> </w:t>
      </w:r>
      <w:r w:rsidR="003857A4" w:rsidRPr="00B86B71">
        <w:t xml:space="preserve">The dataset for experiment consists of </w:t>
      </w:r>
      <w:r w:rsidR="00292C6C" w:rsidRPr="00B86B71">
        <w:t xml:space="preserve">about </w:t>
      </w:r>
      <w:r w:rsidR="003857A4" w:rsidRPr="00B86B71">
        <w:t xml:space="preserve">5000 normal samples and </w:t>
      </w:r>
      <w:r w:rsidR="00292C6C" w:rsidRPr="00B86B71">
        <w:t xml:space="preserve">about </w:t>
      </w:r>
      <w:r w:rsidR="003857A4" w:rsidRPr="00B86B71">
        <w:t>300 samples for each type of defects obtained via data augmentation operation.</w:t>
      </w:r>
      <w:r w:rsidR="0009600D" w:rsidRPr="00B86B71">
        <w:t xml:space="preserve"> The training set and test set are divided as a ratio of 7:3.</w:t>
      </w:r>
      <w:bookmarkEnd w:id="30"/>
    </w:p>
    <w:p w14:paraId="4107105D" w14:textId="4DA36978" w:rsidR="00382C6B" w:rsidRPr="00B86B71" w:rsidRDefault="004B7F6E" w:rsidP="006C4FF1">
      <w:pPr>
        <w:ind w:firstLineChars="0" w:firstLine="0"/>
        <w:jc w:val="center"/>
        <w:rPr>
          <w:rFonts w:ascii="Times" w:eastAsia="等线" w:hAnsi="Times"/>
          <w:kern w:val="0"/>
          <w:sz w:val="20"/>
          <w:szCs w:val="20"/>
          <w:lang w:eastAsia="en-US"/>
        </w:rPr>
      </w:pPr>
      <w:bookmarkStart w:id="31" w:name="_Hlk161224322"/>
      <w:r w:rsidRPr="00B86B71">
        <w:rPr>
          <w:noProof/>
        </w:rPr>
        <w:drawing>
          <wp:inline distT="0" distB="0" distL="0" distR="0" wp14:anchorId="5185DFD4" wp14:editId="7BF61DB5">
            <wp:extent cx="5010684" cy="2051050"/>
            <wp:effectExtent l="0" t="0" r="0" b="6350"/>
            <wp:docPr id="14004125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975" b="2008"/>
                    <a:stretch/>
                  </pic:blipFill>
                  <pic:spPr bwMode="auto">
                    <a:xfrm>
                      <a:off x="0" y="0"/>
                      <a:ext cx="5011903" cy="2051549"/>
                    </a:xfrm>
                    <a:prstGeom prst="rect">
                      <a:avLst/>
                    </a:prstGeom>
                    <a:noFill/>
                    <a:ln>
                      <a:noFill/>
                    </a:ln>
                    <a:extLst>
                      <a:ext uri="{53640926-AAD7-44D8-BBD7-CCE9431645EC}">
                        <a14:shadowObscured xmlns:a14="http://schemas.microsoft.com/office/drawing/2010/main"/>
                      </a:ext>
                    </a:extLst>
                  </pic:spPr>
                </pic:pic>
              </a:graphicData>
            </a:graphic>
          </wp:inline>
        </w:drawing>
      </w:r>
    </w:p>
    <w:p w14:paraId="470B980D" w14:textId="6588B40B" w:rsidR="00382C6B" w:rsidRPr="00B86B71" w:rsidRDefault="00853098" w:rsidP="00B96597">
      <w:pPr>
        <w:ind w:firstLineChars="0" w:firstLine="0"/>
        <w:jc w:val="center"/>
        <w:rPr>
          <w:b/>
          <w:bCs/>
        </w:rPr>
      </w:pPr>
      <w:r w:rsidRPr="00B86B71">
        <w:rPr>
          <w:rFonts w:hint="eastAsia"/>
          <w:b/>
          <w:bCs/>
        </w:rPr>
        <w:t>F</w:t>
      </w:r>
      <w:r w:rsidRPr="00B86B71">
        <w:rPr>
          <w:b/>
          <w:bCs/>
        </w:rPr>
        <w:t>ig.8</w:t>
      </w:r>
      <w:r w:rsidR="00F32E32" w:rsidRPr="00B86B71">
        <w:rPr>
          <w:b/>
          <w:bCs/>
        </w:rPr>
        <w:t>.</w:t>
      </w:r>
      <w:r w:rsidR="00382C6B" w:rsidRPr="00B86B71">
        <w:rPr>
          <w:b/>
          <w:bCs/>
        </w:rPr>
        <w:t xml:space="preserve"> </w:t>
      </w:r>
      <w:r w:rsidR="00222D58" w:rsidRPr="00B86B71">
        <w:t>Vision-based defect detection machine</w:t>
      </w:r>
      <w:r w:rsidR="00382C6B" w:rsidRPr="00B86B71">
        <w:t xml:space="preserve"> and </w:t>
      </w:r>
      <w:r w:rsidR="00222D58" w:rsidRPr="00B86B71">
        <w:t>defective samples</w:t>
      </w:r>
    </w:p>
    <w:bookmarkEnd w:id="31"/>
    <w:p w14:paraId="53D4409B" w14:textId="252C1518" w:rsidR="00601CD4" w:rsidRPr="00B86B71" w:rsidRDefault="00A465C2" w:rsidP="004738C1">
      <w:pPr>
        <w:pStyle w:val="3"/>
      </w:pPr>
      <w:r w:rsidRPr="00B86B71">
        <w:t xml:space="preserve">Detection </w:t>
      </w:r>
      <w:r w:rsidR="00601CD4" w:rsidRPr="00B86B71">
        <w:t>performance evaluation</w:t>
      </w:r>
    </w:p>
    <w:p w14:paraId="5099DCCA" w14:textId="3A6B7B3A" w:rsidR="00A54C76" w:rsidRPr="00B86B71" w:rsidRDefault="000236D3" w:rsidP="003D1E54">
      <w:r w:rsidRPr="00B86B71">
        <w:t xml:space="preserve">In this section, </w:t>
      </w:r>
      <w:r w:rsidR="00D64579" w:rsidRPr="00B86B71">
        <w:t>p</w:t>
      </w:r>
      <w:r w:rsidR="00063736" w:rsidRPr="00B86B71">
        <w:t>recision</w:t>
      </w:r>
      <w:r w:rsidR="00E8362A" w:rsidRPr="00B86B71">
        <w:t xml:space="preserve"> and </w:t>
      </w:r>
      <w:r w:rsidR="00D64579" w:rsidRPr="00B86B71">
        <w:t>r</w:t>
      </w:r>
      <w:r w:rsidR="00E8362A" w:rsidRPr="00B86B71">
        <w:t>ecall are used</w:t>
      </w:r>
      <w:r w:rsidRPr="00B86B71">
        <w:t xml:space="preserve"> </w:t>
      </w:r>
      <w:r w:rsidR="003D1E54" w:rsidRPr="00B86B71">
        <w:t xml:space="preserve">to evaluate </w:t>
      </w:r>
      <w:r w:rsidRPr="00B86B71">
        <w:t xml:space="preserve">the </w:t>
      </w:r>
      <w:r w:rsidR="003D1E54" w:rsidRPr="00B86B71">
        <w:t>performance</w:t>
      </w:r>
      <w:r w:rsidRPr="00B86B71">
        <w:t xml:space="preserve"> of the proposed method</w:t>
      </w:r>
      <w:r w:rsidR="003D1E54" w:rsidRPr="00B86B71">
        <w:t>.</w:t>
      </w:r>
      <w:r w:rsidRPr="00B86B71">
        <w:t xml:space="preserve"> </w:t>
      </w:r>
      <w:r w:rsidR="00E86CED" w:rsidRPr="00B86B71">
        <w:t>Precision refers to the ratio of accurately predicted positive samples to all samples predicted as positive. Recall refers to the ratio of accurately predicted positive samples to all actual positive samples.</w:t>
      </w:r>
      <w:r w:rsidR="00F15030" w:rsidRPr="00B86B71">
        <w:t xml:space="preserve"> </w:t>
      </w:r>
      <w:r w:rsidR="008432E2" w:rsidRPr="00B86B71">
        <w:t>In</w:t>
      </w:r>
      <w:r w:rsidR="00F15030" w:rsidRPr="00B86B71">
        <w:t xml:space="preserve"> fabric defect detection, high precision means that there are few samples </w:t>
      </w:r>
      <w:r w:rsidR="00F20D33" w:rsidRPr="00B86B71">
        <w:t>being mistakenly identified,</w:t>
      </w:r>
      <w:r w:rsidR="00280A75" w:rsidRPr="00B86B71">
        <w:t xml:space="preserve"> so that </w:t>
      </w:r>
      <w:r w:rsidR="00051D17" w:rsidRPr="00B86B71">
        <w:t>false</w:t>
      </w:r>
      <w:r w:rsidR="00280A75" w:rsidRPr="00B86B71">
        <w:t xml:space="preserve"> detection can be avoided</w:t>
      </w:r>
      <w:r w:rsidR="00F15030" w:rsidRPr="00B86B71">
        <w:t xml:space="preserve">. High recall </w:t>
      </w:r>
      <w:r w:rsidR="00696699" w:rsidRPr="00B86B71">
        <w:t>ensures that the model can effectively detect defective samples,</w:t>
      </w:r>
      <w:r w:rsidR="00280A75" w:rsidRPr="00B86B71">
        <w:t xml:space="preserve"> so that the</w:t>
      </w:r>
      <w:r w:rsidR="00F15030" w:rsidRPr="00B86B71">
        <w:t xml:space="preserve"> missing </w:t>
      </w:r>
      <w:r w:rsidR="00280A75" w:rsidRPr="00B86B71">
        <w:t>detection can be avoided</w:t>
      </w:r>
      <w:r w:rsidR="00F15030" w:rsidRPr="00B86B71">
        <w:t>.</w:t>
      </w:r>
    </w:p>
    <w:p w14:paraId="4AFD1A3A" w14:textId="4B1CF9A8" w:rsidR="0019445B" w:rsidRPr="00B86B71" w:rsidRDefault="0019445B" w:rsidP="00F74681">
      <w:pPr>
        <w:widowControl w:val="0"/>
        <w:tabs>
          <w:tab w:val="center" w:pos="4150"/>
          <w:tab w:val="right" w:pos="10104"/>
        </w:tabs>
        <w:autoSpaceDE w:val="0"/>
        <w:autoSpaceDN w:val="0"/>
        <w:adjustRightInd w:val="0"/>
        <w:spacing w:line="360" w:lineRule="auto"/>
        <w:ind w:firstLineChars="0" w:firstLine="0"/>
        <w:rPr>
          <w:rFonts w:eastAsia="AdvGulliv-R"/>
          <w:kern w:val="0"/>
        </w:rPr>
      </w:pPr>
      <w:r w:rsidRPr="00B86B71">
        <w:rPr>
          <w:rFonts w:eastAsia="AdvGulliv-R"/>
          <w:kern w:val="0"/>
        </w:rPr>
        <w:tab/>
      </w:r>
      <m:oMath>
        <m:sSub>
          <m:sSubPr>
            <m:ctrlPr>
              <w:rPr>
                <w:rFonts w:ascii="Cambria Math" w:eastAsia="AdvGulliv-R" w:hAnsi="Cambria Math"/>
                <w:kern w:val="0"/>
              </w:rPr>
            </m:ctrlPr>
          </m:sSubPr>
          <m:e>
            <m:r>
              <w:rPr>
                <w:rFonts w:ascii="Cambria Math" w:eastAsia="AdvGulliv-R" w:hAnsi="Cambria Math"/>
                <w:kern w:val="0"/>
              </w:rPr>
              <m:t>Recall</m:t>
            </m:r>
          </m:e>
          <m:sub>
            <m:r>
              <w:rPr>
                <w:rFonts w:ascii="Cambria Math" w:eastAsia="AdvGulliv-R" w:hAnsi="Cambria Math"/>
                <w:kern w:val="0"/>
              </w:rPr>
              <m:t>i</m:t>
            </m:r>
          </m:sub>
        </m:sSub>
        <m:r>
          <m:rPr>
            <m:sty m:val="p"/>
          </m:rPr>
          <w:rPr>
            <w:rFonts w:ascii="Cambria Math" w:eastAsia="AdvGulliv-R" w:hAnsi="Cambria Math"/>
            <w:kern w:val="0"/>
          </w:rPr>
          <m:t>=</m:t>
        </m:r>
        <m:f>
          <m:fPr>
            <m:ctrlPr>
              <w:rPr>
                <w:rFonts w:ascii="Cambria Math" w:eastAsia="AdvGulliv-R" w:hAnsi="Cambria Math"/>
                <w:kern w:val="0"/>
              </w:rPr>
            </m:ctrlPr>
          </m:fPr>
          <m:num>
            <m:sSub>
              <m:sSubPr>
                <m:ctrlPr>
                  <w:rPr>
                    <w:rFonts w:ascii="Cambria Math" w:eastAsia="AdvGulliv-R" w:hAnsi="Cambria Math"/>
                    <w:kern w:val="0"/>
                  </w:rPr>
                </m:ctrlPr>
              </m:sSubPr>
              <m:e>
                <m:r>
                  <w:rPr>
                    <w:rFonts w:ascii="Cambria Math" w:eastAsia="AdvGulliv-R" w:hAnsi="Cambria Math"/>
                    <w:kern w:val="0"/>
                  </w:rPr>
                  <m:t>TP</m:t>
                </m:r>
              </m:e>
              <m:sub>
                <m:r>
                  <w:rPr>
                    <w:rFonts w:ascii="Cambria Math" w:eastAsia="AdvGulliv-R" w:hAnsi="Cambria Math"/>
                    <w:kern w:val="0"/>
                  </w:rPr>
                  <m:t>i</m:t>
                </m:r>
              </m:sub>
            </m:sSub>
          </m:num>
          <m:den>
            <m:sSub>
              <m:sSubPr>
                <m:ctrlPr>
                  <w:rPr>
                    <w:rFonts w:ascii="Cambria Math" w:eastAsia="AdvGulliv-R" w:hAnsi="Cambria Math"/>
                    <w:kern w:val="0"/>
                  </w:rPr>
                </m:ctrlPr>
              </m:sSubPr>
              <m:e>
                <m:r>
                  <w:rPr>
                    <w:rFonts w:ascii="Cambria Math" w:eastAsia="AdvGulliv-R" w:hAnsi="Cambria Math"/>
                    <w:kern w:val="0"/>
                  </w:rPr>
                  <m:t>TP</m:t>
                </m:r>
              </m:e>
              <m:sub>
                <m:r>
                  <w:rPr>
                    <w:rFonts w:ascii="Cambria Math" w:eastAsia="AdvGulliv-R" w:hAnsi="Cambria Math"/>
                    <w:kern w:val="0"/>
                  </w:rPr>
                  <m:t>i</m:t>
                </m:r>
              </m:sub>
            </m:sSub>
            <m:r>
              <m:rPr>
                <m:sty m:val="p"/>
              </m:rPr>
              <w:rPr>
                <w:rFonts w:ascii="Cambria Math" w:eastAsia="AdvGulliv-R" w:hAnsi="Cambria Math"/>
                <w:kern w:val="0"/>
              </w:rPr>
              <m:t>+</m:t>
            </m:r>
            <m:sSub>
              <m:sSubPr>
                <m:ctrlPr>
                  <w:rPr>
                    <w:rFonts w:ascii="Cambria Math" w:eastAsia="AdvGulliv-R" w:hAnsi="Cambria Math"/>
                    <w:kern w:val="0"/>
                  </w:rPr>
                </m:ctrlPr>
              </m:sSubPr>
              <m:e>
                <m:r>
                  <w:rPr>
                    <w:rFonts w:ascii="Cambria Math" w:eastAsia="AdvGulliv-R" w:hAnsi="Cambria Math"/>
                    <w:kern w:val="0"/>
                  </w:rPr>
                  <m:t>FN</m:t>
                </m:r>
              </m:e>
              <m:sub>
                <m:r>
                  <w:rPr>
                    <w:rFonts w:ascii="Cambria Math" w:eastAsia="AdvGulliv-R" w:hAnsi="Cambria Math"/>
                    <w:kern w:val="0"/>
                  </w:rPr>
                  <m:t>i</m:t>
                </m:r>
              </m:sub>
            </m:sSub>
          </m:den>
        </m:f>
      </m:oMath>
      <w:r w:rsidRPr="00B86B71">
        <w:rPr>
          <w:rFonts w:eastAsia="AdvGulliv-R"/>
          <w:kern w:val="0"/>
        </w:rPr>
        <w:tab/>
        <w:t>(</w:t>
      </w:r>
      <w:r w:rsidR="00044DBD" w:rsidRPr="00B86B71">
        <w:rPr>
          <w:rFonts w:eastAsia="AdvGulliv-R"/>
          <w:kern w:val="0"/>
        </w:rPr>
        <w:t>7</w:t>
      </w:r>
      <w:r w:rsidRPr="00B86B71">
        <w:rPr>
          <w:rFonts w:eastAsia="AdvGulliv-R"/>
          <w:kern w:val="0"/>
        </w:rPr>
        <w:t>)</w:t>
      </w:r>
    </w:p>
    <w:p w14:paraId="6AE40B4B" w14:textId="018E1876" w:rsidR="0019445B" w:rsidRPr="00B86B71" w:rsidRDefault="0019445B" w:rsidP="00F74681">
      <w:pPr>
        <w:widowControl w:val="0"/>
        <w:tabs>
          <w:tab w:val="center" w:pos="4150"/>
          <w:tab w:val="right" w:pos="10104"/>
        </w:tabs>
        <w:autoSpaceDE w:val="0"/>
        <w:autoSpaceDN w:val="0"/>
        <w:adjustRightInd w:val="0"/>
        <w:spacing w:line="360" w:lineRule="auto"/>
        <w:ind w:firstLineChars="0" w:firstLine="0"/>
        <w:rPr>
          <w:rFonts w:eastAsia="AdvGulliv-R"/>
          <w:kern w:val="0"/>
        </w:rPr>
      </w:pPr>
      <w:r w:rsidRPr="00B86B71">
        <w:rPr>
          <w:rFonts w:eastAsia="AdvGulliv-R"/>
          <w:kern w:val="0"/>
        </w:rPr>
        <w:tab/>
      </w:r>
      <m:oMath>
        <m:sSub>
          <m:sSubPr>
            <m:ctrlPr>
              <w:rPr>
                <w:rFonts w:ascii="Cambria Math" w:eastAsia="AdvGulliv-R" w:hAnsi="Cambria Math"/>
                <w:kern w:val="0"/>
              </w:rPr>
            </m:ctrlPr>
          </m:sSubPr>
          <m:e>
            <m:r>
              <w:rPr>
                <w:rFonts w:ascii="Cambria Math" w:eastAsia="AdvGulliv-R" w:hAnsi="Cambria Math"/>
                <w:kern w:val="0"/>
              </w:rPr>
              <m:t>Precision</m:t>
            </m:r>
          </m:e>
          <m:sub>
            <m:r>
              <w:rPr>
                <w:rFonts w:ascii="Cambria Math" w:eastAsia="AdvGulliv-R" w:hAnsi="Cambria Math"/>
                <w:kern w:val="0"/>
              </w:rPr>
              <m:t>i</m:t>
            </m:r>
          </m:sub>
        </m:sSub>
        <m:r>
          <m:rPr>
            <m:sty m:val="p"/>
          </m:rPr>
          <w:rPr>
            <w:rFonts w:ascii="Cambria Math" w:eastAsia="AdvGulliv-R" w:hAnsi="Cambria Math"/>
            <w:kern w:val="0"/>
          </w:rPr>
          <m:t>=</m:t>
        </m:r>
        <m:f>
          <m:fPr>
            <m:ctrlPr>
              <w:rPr>
                <w:rFonts w:ascii="Cambria Math" w:eastAsia="AdvGulliv-R" w:hAnsi="Cambria Math"/>
                <w:kern w:val="0"/>
              </w:rPr>
            </m:ctrlPr>
          </m:fPr>
          <m:num>
            <m:sSub>
              <m:sSubPr>
                <m:ctrlPr>
                  <w:rPr>
                    <w:rFonts w:ascii="Cambria Math" w:eastAsia="AdvGulliv-R" w:hAnsi="Cambria Math"/>
                    <w:kern w:val="0"/>
                  </w:rPr>
                </m:ctrlPr>
              </m:sSubPr>
              <m:e>
                <m:r>
                  <w:rPr>
                    <w:rFonts w:ascii="Cambria Math" w:eastAsia="AdvGulliv-R" w:hAnsi="Cambria Math"/>
                    <w:kern w:val="0"/>
                  </w:rPr>
                  <m:t>TP</m:t>
                </m:r>
              </m:e>
              <m:sub>
                <m:r>
                  <w:rPr>
                    <w:rFonts w:ascii="Cambria Math" w:eastAsia="AdvGulliv-R" w:hAnsi="Cambria Math"/>
                    <w:kern w:val="0"/>
                  </w:rPr>
                  <m:t>i</m:t>
                </m:r>
              </m:sub>
            </m:sSub>
          </m:num>
          <m:den>
            <m:sSub>
              <m:sSubPr>
                <m:ctrlPr>
                  <w:rPr>
                    <w:rFonts w:ascii="Cambria Math" w:eastAsia="AdvGulliv-R" w:hAnsi="Cambria Math"/>
                    <w:kern w:val="0"/>
                  </w:rPr>
                </m:ctrlPr>
              </m:sSubPr>
              <m:e>
                <m:r>
                  <w:rPr>
                    <w:rFonts w:ascii="Cambria Math" w:eastAsia="AdvGulliv-R" w:hAnsi="Cambria Math"/>
                    <w:kern w:val="0"/>
                  </w:rPr>
                  <m:t>TP</m:t>
                </m:r>
              </m:e>
              <m:sub>
                <m:r>
                  <w:rPr>
                    <w:rFonts w:ascii="Cambria Math" w:eastAsia="AdvGulliv-R" w:hAnsi="Cambria Math"/>
                    <w:kern w:val="0"/>
                  </w:rPr>
                  <m:t>i</m:t>
                </m:r>
              </m:sub>
            </m:sSub>
            <m:r>
              <m:rPr>
                <m:sty m:val="p"/>
              </m:rPr>
              <w:rPr>
                <w:rFonts w:ascii="Cambria Math" w:eastAsia="AdvGulliv-R" w:hAnsi="Cambria Math"/>
                <w:kern w:val="0"/>
              </w:rPr>
              <m:t>+</m:t>
            </m:r>
            <m:sSub>
              <m:sSubPr>
                <m:ctrlPr>
                  <w:rPr>
                    <w:rFonts w:ascii="Cambria Math" w:eastAsia="AdvGulliv-R" w:hAnsi="Cambria Math"/>
                    <w:kern w:val="0"/>
                  </w:rPr>
                </m:ctrlPr>
              </m:sSubPr>
              <m:e>
                <m:r>
                  <w:rPr>
                    <w:rFonts w:ascii="Cambria Math" w:eastAsia="AdvGulliv-R" w:hAnsi="Cambria Math"/>
                    <w:kern w:val="0"/>
                  </w:rPr>
                  <m:t>FP</m:t>
                </m:r>
              </m:e>
              <m:sub>
                <m:r>
                  <w:rPr>
                    <w:rFonts w:ascii="Cambria Math" w:eastAsia="AdvGulliv-R" w:hAnsi="Cambria Math"/>
                    <w:kern w:val="0"/>
                  </w:rPr>
                  <m:t>i</m:t>
                </m:r>
              </m:sub>
            </m:sSub>
          </m:den>
        </m:f>
      </m:oMath>
      <w:r w:rsidRPr="00B86B71">
        <w:rPr>
          <w:rFonts w:eastAsia="AdvGulliv-R"/>
          <w:kern w:val="0"/>
        </w:rPr>
        <w:tab/>
        <w:t>(</w:t>
      </w:r>
      <w:r w:rsidR="00044DBD" w:rsidRPr="00B86B71">
        <w:rPr>
          <w:rFonts w:eastAsia="AdvGulliv-R"/>
          <w:kern w:val="0"/>
        </w:rPr>
        <w:t>8</w:t>
      </w:r>
      <w:r w:rsidRPr="00B86B71">
        <w:rPr>
          <w:rFonts w:eastAsia="AdvGulliv-R"/>
          <w:kern w:val="0"/>
        </w:rPr>
        <w:t>)</w:t>
      </w:r>
    </w:p>
    <w:p w14:paraId="13A7D3DB" w14:textId="6C520CD6" w:rsidR="00A54C76" w:rsidRPr="00B86B71" w:rsidRDefault="00A54C76" w:rsidP="0019445B">
      <w:pPr>
        <w:rPr>
          <w:rFonts w:eastAsia="AdvGulliv-R"/>
        </w:rPr>
      </w:pPr>
      <w:r w:rsidRPr="00B86B71">
        <w:rPr>
          <w:rFonts w:eastAsia="AdvGulliv-R"/>
        </w:rPr>
        <w:lastRenderedPageBreak/>
        <w:t xml:space="preserve">Where </w:t>
      </w:r>
      <m:oMath>
        <m:r>
          <w:rPr>
            <w:rFonts w:ascii="Cambria Math" w:eastAsia="AdvGulliv-R" w:hAnsi="Cambria Math"/>
          </w:rPr>
          <m:t>i</m:t>
        </m:r>
      </m:oMath>
      <w:r w:rsidRPr="00B86B71">
        <w:rPr>
          <w:rFonts w:eastAsia="AdvGulliv-R"/>
        </w:rPr>
        <w:t xml:space="preserve"> is the type of </w:t>
      </w:r>
      <w:r w:rsidR="008806BE" w:rsidRPr="00B86B71">
        <w:rPr>
          <w:rFonts w:eastAsia="AdvGulliv-R"/>
        </w:rPr>
        <w:t>fabric samples,</w:t>
      </w:r>
      <w:r w:rsidRPr="00B86B71">
        <w:rPr>
          <w:rFonts w:eastAsia="AdvGulliv-R"/>
        </w:rPr>
        <w:t xml:space="preserve"> </w:t>
      </w:r>
      <m:oMath>
        <m:sSub>
          <m:sSubPr>
            <m:ctrlPr>
              <w:rPr>
                <w:rFonts w:ascii="Cambria Math" w:eastAsia="AdvGulliv-R" w:hAnsi="Cambria Math"/>
              </w:rPr>
            </m:ctrlPr>
          </m:sSubPr>
          <m:e>
            <m:r>
              <w:rPr>
                <w:rFonts w:ascii="Cambria Math" w:eastAsia="AdvGulliv-R" w:hAnsi="Cambria Math"/>
              </w:rPr>
              <m:t>TP</m:t>
            </m:r>
          </m:e>
          <m:sub>
            <m:r>
              <w:rPr>
                <w:rFonts w:ascii="Cambria Math" w:eastAsia="AdvGulliv-R" w:hAnsi="Cambria Math"/>
              </w:rPr>
              <m:t>i</m:t>
            </m:r>
          </m:sub>
        </m:sSub>
      </m:oMath>
      <w:r w:rsidRPr="00B86B71">
        <w:rPr>
          <w:rFonts w:eastAsia="AdvGulliv-R"/>
        </w:rPr>
        <w:t xml:space="preserve"> </w:t>
      </w:r>
      <w:proofErr w:type="gramStart"/>
      <w:r w:rsidRPr="00B86B71">
        <w:rPr>
          <w:rFonts w:eastAsia="AdvGulliv-R"/>
          <w:u w:color="FA5050"/>
        </w:rPr>
        <w:t>represents</w:t>
      </w:r>
      <w:proofErr w:type="gramEnd"/>
      <w:r w:rsidRPr="00B86B71">
        <w:rPr>
          <w:rFonts w:eastAsia="AdvGulliv-R"/>
        </w:rPr>
        <w:t xml:space="preserve"> that type </w:t>
      </w:r>
      <m:oMath>
        <m:r>
          <w:rPr>
            <w:rFonts w:ascii="Cambria Math" w:eastAsia="AdvGulliv-R" w:hAnsi="Cambria Math"/>
          </w:rPr>
          <m:t>i</m:t>
        </m:r>
      </m:oMath>
      <w:r w:rsidRPr="00B86B71">
        <w:rPr>
          <w:rFonts w:eastAsia="AdvGulliv-R"/>
        </w:rPr>
        <w:t xml:space="preserve"> are truly classified. </w:t>
      </w:r>
      <m:oMath>
        <m:sSub>
          <m:sSubPr>
            <m:ctrlPr>
              <w:rPr>
                <w:rFonts w:ascii="Cambria Math" w:eastAsia="AdvGulliv-R" w:hAnsi="Cambria Math"/>
              </w:rPr>
            </m:ctrlPr>
          </m:sSubPr>
          <m:e>
            <m:r>
              <w:rPr>
                <w:rFonts w:ascii="Cambria Math" w:eastAsia="AdvGulliv-R" w:hAnsi="Cambria Math"/>
              </w:rPr>
              <m:t>FP</m:t>
            </m:r>
          </m:e>
          <m:sub>
            <m:r>
              <w:rPr>
                <w:rFonts w:ascii="Cambria Math" w:eastAsia="AdvGulliv-R" w:hAnsi="Cambria Math"/>
              </w:rPr>
              <m:t>i</m:t>
            </m:r>
          </m:sub>
        </m:sSub>
      </m:oMath>
      <w:r w:rsidRPr="00B86B71">
        <w:rPr>
          <w:rFonts w:eastAsia="AdvGulliv-R"/>
        </w:rPr>
        <w:t xml:space="preserve"> </w:t>
      </w:r>
      <w:r w:rsidR="008806BE" w:rsidRPr="00B86B71">
        <w:rPr>
          <w:rFonts w:eastAsia="AdvGulliv-R"/>
          <w:u w:color="FA5050"/>
        </w:rPr>
        <w:t>represents</w:t>
      </w:r>
      <w:r w:rsidR="008806BE" w:rsidRPr="00B86B71">
        <w:rPr>
          <w:rFonts w:eastAsia="AdvGulliv-R"/>
        </w:rPr>
        <w:t xml:space="preserve"> that other types are falsely classified as type </w:t>
      </w:r>
      <m:oMath>
        <m:r>
          <w:rPr>
            <w:rFonts w:ascii="Cambria Math" w:eastAsia="AdvGulliv-R" w:hAnsi="Cambria Math"/>
          </w:rPr>
          <m:t>i</m:t>
        </m:r>
      </m:oMath>
      <w:r w:rsidRPr="00B86B71">
        <w:rPr>
          <w:rFonts w:eastAsia="AdvGulliv-R"/>
        </w:rPr>
        <w:t xml:space="preserve">. </w:t>
      </w:r>
      <m:oMath>
        <m:sSub>
          <m:sSubPr>
            <m:ctrlPr>
              <w:rPr>
                <w:rFonts w:ascii="Cambria Math" w:eastAsia="AdvGulliv-R" w:hAnsi="Cambria Math"/>
              </w:rPr>
            </m:ctrlPr>
          </m:sSubPr>
          <m:e>
            <m:r>
              <w:rPr>
                <w:rFonts w:ascii="Cambria Math" w:eastAsia="AdvGulliv-R" w:hAnsi="Cambria Math"/>
              </w:rPr>
              <m:t>FN</m:t>
            </m:r>
          </m:e>
          <m:sub>
            <m:r>
              <w:rPr>
                <w:rFonts w:ascii="Cambria Math" w:eastAsia="AdvGulliv-R" w:hAnsi="Cambria Math"/>
              </w:rPr>
              <m:t>i</m:t>
            </m:r>
          </m:sub>
        </m:sSub>
      </m:oMath>
      <w:r w:rsidRPr="00B86B71">
        <w:rPr>
          <w:rFonts w:eastAsia="AdvGulliv-R"/>
        </w:rPr>
        <w:t xml:space="preserve"> </w:t>
      </w:r>
      <w:r w:rsidR="008806BE" w:rsidRPr="00B86B71">
        <w:rPr>
          <w:rFonts w:eastAsia="AdvGulliv-R"/>
          <w:u w:color="FA5050"/>
        </w:rPr>
        <w:t>represents</w:t>
      </w:r>
      <w:r w:rsidR="008806BE" w:rsidRPr="00B86B71">
        <w:rPr>
          <w:rFonts w:eastAsia="AdvGulliv-R"/>
        </w:rPr>
        <w:t xml:space="preserve"> that type </w:t>
      </w:r>
      <m:oMath>
        <m:r>
          <w:rPr>
            <w:rFonts w:ascii="Cambria Math" w:eastAsia="AdvGulliv-R" w:hAnsi="Cambria Math"/>
          </w:rPr>
          <m:t>i</m:t>
        </m:r>
      </m:oMath>
      <w:r w:rsidR="008806BE" w:rsidRPr="00B86B71">
        <w:rPr>
          <w:rFonts w:eastAsia="AdvGulliv-R"/>
        </w:rPr>
        <w:t xml:space="preserve"> are falsely classified as other types</w:t>
      </w:r>
      <w:r w:rsidRPr="00B86B71">
        <w:rPr>
          <w:rFonts w:eastAsia="AdvGulliv-R"/>
        </w:rPr>
        <w:t>.</w:t>
      </w:r>
    </w:p>
    <w:p w14:paraId="6E8F5C5E" w14:textId="1F334E07" w:rsidR="00881A0C" w:rsidRPr="00B86B71" w:rsidRDefault="00FF1043" w:rsidP="0019445B">
      <w:r w:rsidRPr="00B86B71">
        <w:t xml:space="preserve">The frames per second </w:t>
      </w:r>
      <w:r w:rsidR="0081128C" w:rsidRPr="00B86B71">
        <w:t xml:space="preserve">(FPS) under </w:t>
      </w:r>
      <w:r w:rsidR="00C6469E" w:rsidRPr="00B86B71">
        <w:t>the factory</w:t>
      </w:r>
      <w:r w:rsidR="0081128C" w:rsidRPr="00B86B71">
        <w:t xml:space="preserve"> environment </w:t>
      </w:r>
      <w:r w:rsidR="00635165" w:rsidRPr="00B86B71">
        <w:t>are</w:t>
      </w:r>
      <w:r w:rsidR="00DC3892" w:rsidRPr="00B86B71">
        <w:t xml:space="preserve"> used to eval</w:t>
      </w:r>
      <w:r w:rsidR="00C6469E" w:rsidRPr="00B86B71">
        <w:t xml:space="preserve">uate </w:t>
      </w:r>
      <w:r w:rsidR="00051D17" w:rsidRPr="00B86B71">
        <w:t>real</w:t>
      </w:r>
      <w:r w:rsidR="00C6469E" w:rsidRPr="00B86B71">
        <w:t>-time performance.</w:t>
      </w:r>
      <w:r w:rsidR="00A22E8B" w:rsidRPr="00B86B71">
        <w:t xml:space="preserve"> </w:t>
      </w:r>
      <w:r w:rsidR="00C6469E" w:rsidRPr="00B86B71">
        <w:t>T</w:t>
      </w:r>
      <w:r w:rsidR="00DD2A66" w:rsidRPr="00B86B71">
        <w:t>he testing of FPS invol</w:t>
      </w:r>
      <w:r w:rsidR="00FE4EBB" w:rsidRPr="00B86B71">
        <w:t xml:space="preserve">ves four steps: (1) reading image as its path, (2) transferring the image data to CUDA, (3) performing image preprocessing, </w:t>
      </w:r>
      <w:r w:rsidR="001227D0" w:rsidRPr="00B86B71">
        <w:t>(4)</w:t>
      </w:r>
      <w:r w:rsidR="00FE4EBB" w:rsidRPr="00B86B71">
        <w:t xml:space="preserve"> </w:t>
      </w:r>
      <w:r w:rsidR="00FE4EBB" w:rsidRPr="00B86B71">
        <w:rPr>
          <w:u w:color="FA5050"/>
        </w:rPr>
        <w:t>inputting</w:t>
      </w:r>
      <w:r w:rsidR="00FE4EBB" w:rsidRPr="00B86B71">
        <w:t xml:space="preserve"> the processed image into the model for prediction.</w:t>
      </w:r>
      <w:r w:rsidR="001227D0" w:rsidRPr="00B86B71">
        <w:t xml:space="preserve"> </w:t>
      </w:r>
      <w:r w:rsidR="00FD3530" w:rsidRPr="00B86B71">
        <w:t xml:space="preserve">Furthermore, </w:t>
      </w:r>
      <w:r w:rsidR="00051D17" w:rsidRPr="00B86B71">
        <w:t>to</w:t>
      </w:r>
      <w:r w:rsidR="00FD3530" w:rsidRPr="00B86B71">
        <w:t xml:space="preserve"> intuitively evaluate the real-time performance of the algorithm in online fabric defect detection, the FPS should be translated into detection speed based on machine parameters</w:t>
      </w:r>
      <w:r w:rsidR="00881A0C" w:rsidRPr="00B86B71">
        <w:t xml:space="preserve">. </w:t>
      </w:r>
      <w:r w:rsidR="00ED45E4" w:rsidRPr="00B86B71">
        <w:t>Two linen-CCD</w:t>
      </w:r>
      <w:r w:rsidR="00881A0C" w:rsidRPr="00B86B71">
        <w:t xml:space="preserve"> cameras capture 2 images with </w:t>
      </w:r>
      <w:r w:rsidR="002812C9" w:rsidRPr="00B86B71">
        <w:t xml:space="preserve">shape of </w:t>
      </w:r>
      <w:r w:rsidR="00881A0C" w:rsidRPr="00B86B71">
        <w:t>4096×512 pixels, covering an area of 2.</w:t>
      </w:r>
      <w:r w:rsidR="002B6C9C" w:rsidRPr="00B86B71">
        <w:t>6</w:t>
      </w:r>
      <w:r w:rsidR="00881A0C" w:rsidRPr="00B86B71">
        <w:t>×0.1</w:t>
      </w:r>
      <w:r w:rsidR="002B6C9C" w:rsidRPr="00B86B71">
        <w:t>625</w:t>
      </w:r>
      <w:r w:rsidR="00881A0C" w:rsidRPr="00B86B71">
        <w:t xml:space="preserve"> meters, these images are </w:t>
      </w:r>
      <w:r w:rsidR="002812C9" w:rsidRPr="00B86B71">
        <w:t>clipped</w:t>
      </w:r>
      <w:r w:rsidR="00881A0C" w:rsidRPr="00B86B71">
        <w:t xml:space="preserve"> into 16 images with </w:t>
      </w:r>
      <w:r w:rsidR="002812C9" w:rsidRPr="00B86B71">
        <w:t>shape</w:t>
      </w:r>
      <w:r w:rsidR="00881A0C" w:rsidRPr="00B86B71">
        <w:t xml:space="preserve"> of 512×512 pixels</w:t>
      </w:r>
      <w:r w:rsidR="00D05823" w:rsidRPr="00B86B71">
        <w:t>. In this research,</w:t>
      </w:r>
      <w:r w:rsidR="00A05E78" w:rsidRPr="00B86B71">
        <w:t xml:space="preserve"> the fabric has</w:t>
      </w:r>
      <w:r w:rsidR="0031031E" w:rsidRPr="00B86B71">
        <w:t xml:space="preserve"> widths</w:t>
      </w:r>
      <w:r w:rsidR="00A05E78" w:rsidRPr="00B86B71">
        <w:t xml:space="preserve"> </w:t>
      </w:r>
      <w:r w:rsidR="0031031E" w:rsidRPr="00B86B71">
        <w:t xml:space="preserve">of </w:t>
      </w:r>
      <w:r w:rsidR="00A05E78" w:rsidRPr="00B86B71">
        <w:t xml:space="preserve">2 meters </w:t>
      </w:r>
      <w:r w:rsidR="004354C9" w:rsidRPr="00B86B71">
        <w:t>or</w:t>
      </w:r>
      <w:r w:rsidR="00A05E78" w:rsidRPr="00B86B71">
        <w:t xml:space="preserve"> 2.2 meters</w:t>
      </w:r>
      <w:r w:rsidR="00B76707" w:rsidRPr="00B86B71">
        <w:t xml:space="preserve">. </w:t>
      </w:r>
      <w:r w:rsidR="00276D98" w:rsidRPr="00B86B71">
        <w:t>Therefore, the leftmost and rightmost images are excluded from the detection process, and a total of 14 images are used for detection. The detection speed can be calculated as follows:</w:t>
      </w:r>
    </w:p>
    <w:p w14:paraId="7E53E47F" w14:textId="49BCACCD" w:rsidR="00706CA9" w:rsidRPr="00B86B71" w:rsidRDefault="008312E4" w:rsidP="008312E4">
      <w:pPr>
        <w:widowControl w:val="0"/>
        <w:tabs>
          <w:tab w:val="center" w:pos="4150"/>
          <w:tab w:val="right" w:pos="10104"/>
        </w:tabs>
        <w:autoSpaceDE w:val="0"/>
        <w:autoSpaceDN w:val="0"/>
        <w:adjustRightInd w:val="0"/>
        <w:spacing w:line="360" w:lineRule="auto"/>
        <w:ind w:firstLineChars="0" w:firstLine="0"/>
        <w:rPr>
          <w:iCs/>
          <w:kern w:val="0"/>
        </w:rPr>
      </w:pPr>
      <w:r w:rsidRPr="00B86B71">
        <w:rPr>
          <w:iCs/>
          <w:kern w:val="0"/>
        </w:rPr>
        <w:tab/>
      </w:r>
      <m:oMath>
        <m:r>
          <w:rPr>
            <w:rFonts w:ascii="Cambria Math" w:eastAsia="AdvGulliv-R" w:hAnsi="Cambria Math"/>
            <w:kern w:val="0"/>
          </w:rPr>
          <m:t>DS</m:t>
        </m:r>
        <m:r>
          <m:rPr>
            <m:sty m:val="p"/>
          </m:rPr>
          <w:rPr>
            <w:rFonts w:ascii="Cambria Math" w:eastAsia="AdvGulliv-R" w:hAnsi="Cambria Math"/>
            <w:kern w:val="0"/>
          </w:rPr>
          <m:t>=0.1625</m:t>
        </m:r>
        <m:r>
          <m:rPr>
            <m:sty m:val="p"/>
          </m:rPr>
          <w:rPr>
            <w:rFonts w:ascii="Cambria Math" w:eastAsia="AdvGulliv-R" w:hAnsi="Cambria Math" w:hint="eastAsia"/>
            <w:kern w:val="0"/>
          </w:rPr>
          <m:t>×</m:t>
        </m:r>
        <m:f>
          <m:fPr>
            <m:ctrlPr>
              <w:rPr>
                <w:rFonts w:ascii="Cambria Math" w:eastAsia="AdvGulliv-R" w:hAnsi="Cambria Math"/>
                <w:kern w:val="0"/>
              </w:rPr>
            </m:ctrlPr>
          </m:fPr>
          <m:num>
            <m:r>
              <w:rPr>
                <w:rFonts w:ascii="Cambria Math" w:eastAsia="AdvGulliv-R" w:hAnsi="Cambria Math"/>
                <w:kern w:val="0"/>
              </w:rPr>
              <m:t>FPS</m:t>
            </m:r>
          </m:num>
          <m:den>
            <m:r>
              <m:rPr>
                <m:sty m:val="p"/>
              </m:rPr>
              <w:rPr>
                <w:rFonts w:ascii="Cambria Math" w:eastAsia="AdvGulliv-R" w:hAnsi="Cambria Math"/>
                <w:kern w:val="0"/>
              </w:rPr>
              <m:t>14</m:t>
            </m:r>
          </m:den>
        </m:f>
        <m:r>
          <m:rPr>
            <m:sty m:val="p"/>
          </m:rPr>
          <w:rPr>
            <w:rFonts w:ascii="Cambria Math" w:eastAsia="AdvGulliv-R" w:hAnsi="Cambria Math" w:hint="eastAsia"/>
            <w:kern w:val="0"/>
          </w:rPr>
          <m:t>×</m:t>
        </m:r>
        <m:r>
          <m:rPr>
            <m:sty m:val="p"/>
          </m:rPr>
          <w:rPr>
            <w:rFonts w:ascii="Cambria Math" w:eastAsia="AdvGulliv-R" w:hAnsi="Cambria Math"/>
            <w:kern w:val="0"/>
          </w:rPr>
          <m:t xml:space="preserve">60 </m:t>
        </m:r>
        <m:r>
          <w:rPr>
            <w:rFonts w:ascii="Cambria Math" w:eastAsia="AdvGulliv-R" w:hAnsi="Cambria Math"/>
            <w:kern w:val="0"/>
          </w:rPr>
          <m:t>m</m:t>
        </m:r>
        <m:r>
          <m:rPr>
            <m:sty m:val="p"/>
          </m:rPr>
          <w:rPr>
            <w:rFonts w:ascii="Cambria Math" w:eastAsia="AdvGulliv-R" w:hAnsi="Cambria Math"/>
            <w:kern w:val="0"/>
          </w:rPr>
          <m:t>/</m:t>
        </m:r>
        <m:r>
          <w:rPr>
            <w:rFonts w:ascii="Cambria Math" w:eastAsia="AdvGulliv-R" w:hAnsi="Cambria Math"/>
            <w:kern w:val="0"/>
          </w:rPr>
          <m:t>min</m:t>
        </m:r>
      </m:oMath>
      <w:r w:rsidRPr="00B86B71">
        <w:rPr>
          <w:iCs/>
          <w:kern w:val="0"/>
        </w:rPr>
        <w:tab/>
        <w:t>(9)</w:t>
      </w:r>
    </w:p>
    <w:p w14:paraId="2BD61163" w14:textId="50AE7312" w:rsidR="000324FF" w:rsidRPr="00B86B71" w:rsidRDefault="000324FF" w:rsidP="00C20BB4">
      <w:pPr>
        <w:rPr>
          <w:rFonts w:eastAsia="AdvGulliv-R"/>
          <w:kern w:val="0"/>
        </w:rPr>
      </w:pPr>
      <w:r w:rsidRPr="00B86B71">
        <w:t xml:space="preserve">The proposed DI-Net is compared with other deep learning methods to evaluate its performance. The ResNet50 has the same backbone as the DI-Net and does not have the </w:t>
      </w:r>
      <w:r w:rsidRPr="00B86B71">
        <w:rPr>
          <w:rFonts w:hint="eastAsia"/>
        </w:rPr>
        <w:t>dyna</w:t>
      </w:r>
      <w:r w:rsidRPr="00B86B71">
        <w:t xml:space="preserve">mic inference function. </w:t>
      </w:r>
      <w:r w:rsidR="00CA075B" w:rsidRPr="00B86B71">
        <w:t>The DI-Net-A</w:t>
      </w:r>
      <w:r w:rsidR="00523B48" w:rsidRPr="00B86B71">
        <w:t xml:space="preserve"> has the same backbone as the DI-Net but does not contain </w:t>
      </w:r>
      <w:r w:rsidR="00331138" w:rsidRPr="00B86B71">
        <w:t xml:space="preserve">the </w:t>
      </w:r>
      <w:r w:rsidR="00523B48" w:rsidRPr="00B86B71">
        <w:t xml:space="preserve">aggregation </w:t>
      </w:r>
      <w:r w:rsidR="00331138" w:rsidRPr="00B86B71">
        <w:t xml:space="preserve">module. </w:t>
      </w:r>
      <w:r w:rsidRPr="00B86B71">
        <w:t>The MobileNet-v3 (Mobile) (Howard et al., 2019) is a deep learning method with efficient structure design. The Brain-inspired pruning (BIP) (Wang et al., 2023) is the effective collaborative pruning operations conducted on ResNet50. The Mobile-DI and BIP-DI are dynamic inference modules implemented on the Mobile and BIP model. All these experiments are performed with the same setting and dataset, experiment results are shown in Table.2.</w:t>
      </w:r>
      <w:r w:rsidR="00C20BB4" w:rsidRPr="00B86B71">
        <w:t xml:space="preserve"> </w:t>
      </w:r>
      <w:r w:rsidRPr="00B86B71">
        <w:t>In Table.2, the P and R respectively represent precision and recall.</w:t>
      </w:r>
    </w:p>
    <w:p w14:paraId="03634AA5" w14:textId="76B17985" w:rsidR="00360DE1" w:rsidRPr="00B86B71" w:rsidRDefault="00360DE1" w:rsidP="00360DE1">
      <w:pPr>
        <w:ind w:firstLineChars="0" w:firstLine="0"/>
        <w:jc w:val="center"/>
        <w:rPr>
          <w:b/>
          <w:bCs/>
        </w:rPr>
      </w:pPr>
      <w:r w:rsidRPr="00B86B71">
        <w:rPr>
          <w:rFonts w:hint="eastAsia"/>
          <w:b/>
          <w:bCs/>
        </w:rPr>
        <w:t>T</w:t>
      </w:r>
      <w:r w:rsidRPr="00B86B71">
        <w:rPr>
          <w:b/>
          <w:bCs/>
        </w:rPr>
        <w:t>able</w:t>
      </w:r>
      <w:r w:rsidR="002749B8" w:rsidRPr="00B86B71">
        <w:rPr>
          <w:b/>
          <w:bCs/>
        </w:rPr>
        <w:t>.</w:t>
      </w:r>
      <w:r w:rsidR="002F0690" w:rsidRPr="00B86B71">
        <w:rPr>
          <w:b/>
          <w:bCs/>
        </w:rPr>
        <w:t>2</w:t>
      </w:r>
      <w:r w:rsidR="00DB71D4" w:rsidRPr="00B86B71">
        <w:rPr>
          <w:b/>
          <w:bCs/>
        </w:rPr>
        <w:t>.</w:t>
      </w:r>
      <w:r w:rsidR="00B64400" w:rsidRPr="00B86B71">
        <w:rPr>
          <w:b/>
          <w:bCs/>
        </w:rPr>
        <w:t xml:space="preserve"> </w:t>
      </w:r>
      <w:r w:rsidR="00B64400" w:rsidRPr="00B86B71">
        <w:t>The</w:t>
      </w:r>
      <w:r w:rsidR="00AB67ED" w:rsidRPr="00B86B71">
        <w:t xml:space="preserve"> performance of various detection methods on fabric dataset</w:t>
      </w:r>
    </w:p>
    <w:tbl>
      <w:tblPr>
        <w:tblStyle w:val="ab"/>
        <w:tblW w:w="831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566"/>
        <w:gridCol w:w="566"/>
        <w:gridCol w:w="638"/>
        <w:gridCol w:w="600"/>
        <w:gridCol w:w="638"/>
        <w:gridCol w:w="600"/>
        <w:gridCol w:w="566"/>
        <w:gridCol w:w="566"/>
        <w:gridCol w:w="566"/>
        <w:gridCol w:w="566"/>
        <w:gridCol w:w="566"/>
        <w:gridCol w:w="739"/>
      </w:tblGrid>
      <w:tr w:rsidR="00B050F4" w:rsidRPr="00B86B71" w14:paraId="2E00ADCD" w14:textId="77777777" w:rsidTr="00B22F02">
        <w:trPr>
          <w:jc w:val="center"/>
        </w:trPr>
        <w:tc>
          <w:tcPr>
            <w:tcW w:w="1134" w:type="dxa"/>
            <w:vMerge w:val="restart"/>
            <w:tcBorders>
              <w:top w:val="single" w:sz="4" w:space="0" w:color="auto"/>
            </w:tcBorders>
            <w:vAlign w:val="center"/>
          </w:tcPr>
          <w:p w14:paraId="4D766BF5" w14:textId="6C31D9F2" w:rsidR="00B050F4" w:rsidRPr="00B86B71" w:rsidRDefault="00B050F4" w:rsidP="0004543A">
            <w:pPr>
              <w:ind w:firstLineChars="0" w:firstLine="0"/>
              <w:jc w:val="center"/>
              <w:rPr>
                <w:sz w:val="20"/>
                <w:szCs w:val="20"/>
              </w:rPr>
            </w:pPr>
            <w:r w:rsidRPr="00B86B71">
              <w:rPr>
                <w:sz w:val="20"/>
                <w:szCs w:val="20"/>
              </w:rPr>
              <w:t>(%)</w:t>
            </w:r>
          </w:p>
        </w:tc>
        <w:tc>
          <w:tcPr>
            <w:tcW w:w="1132" w:type="dxa"/>
            <w:gridSpan w:val="2"/>
            <w:tcBorders>
              <w:top w:val="single" w:sz="4" w:space="0" w:color="auto"/>
              <w:bottom w:val="single" w:sz="4" w:space="0" w:color="auto"/>
            </w:tcBorders>
            <w:vAlign w:val="center"/>
          </w:tcPr>
          <w:p w14:paraId="0998A41B" w14:textId="1FBB0707" w:rsidR="00B050F4" w:rsidRPr="00B86B71" w:rsidRDefault="00B050F4" w:rsidP="0004543A">
            <w:pPr>
              <w:ind w:firstLineChars="0" w:firstLine="0"/>
              <w:jc w:val="center"/>
              <w:rPr>
                <w:sz w:val="20"/>
                <w:szCs w:val="20"/>
              </w:rPr>
            </w:pPr>
            <w:r w:rsidRPr="00B86B71">
              <w:rPr>
                <w:sz w:val="20"/>
                <w:szCs w:val="20"/>
              </w:rPr>
              <w:t>Normal</w:t>
            </w:r>
          </w:p>
        </w:tc>
        <w:tc>
          <w:tcPr>
            <w:tcW w:w="1238" w:type="dxa"/>
            <w:gridSpan w:val="2"/>
            <w:tcBorders>
              <w:top w:val="single" w:sz="4" w:space="0" w:color="auto"/>
              <w:bottom w:val="single" w:sz="4" w:space="0" w:color="auto"/>
            </w:tcBorders>
            <w:vAlign w:val="center"/>
          </w:tcPr>
          <w:p w14:paraId="53187C81" w14:textId="650947B8" w:rsidR="00B050F4" w:rsidRPr="00B86B71" w:rsidRDefault="00B050F4" w:rsidP="0004543A">
            <w:pPr>
              <w:ind w:firstLineChars="0" w:firstLine="0"/>
              <w:jc w:val="center"/>
              <w:rPr>
                <w:sz w:val="20"/>
                <w:szCs w:val="20"/>
              </w:rPr>
            </w:pPr>
            <w:r w:rsidRPr="00B86B71">
              <w:rPr>
                <w:sz w:val="20"/>
                <w:szCs w:val="20"/>
              </w:rPr>
              <w:t>Hole</w:t>
            </w:r>
          </w:p>
        </w:tc>
        <w:tc>
          <w:tcPr>
            <w:tcW w:w="1238" w:type="dxa"/>
            <w:gridSpan w:val="2"/>
            <w:tcBorders>
              <w:top w:val="single" w:sz="4" w:space="0" w:color="auto"/>
              <w:bottom w:val="single" w:sz="4" w:space="0" w:color="auto"/>
            </w:tcBorders>
            <w:vAlign w:val="center"/>
          </w:tcPr>
          <w:p w14:paraId="153ABCFE" w14:textId="3011562E" w:rsidR="00B050F4" w:rsidRPr="00B86B71" w:rsidRDefault="00B050F4" w:rsidP="0004543A">
            <w:pPr>
              <w:ind w:firstLineChars="0" w:firstLine="0"/>
              <w:jc w:val="center"/>
              <w:rPr>
                <w:sz w:val="20"/>
                <w:szCs w:val="20"/>
              </w:rPr>
            </w:pPr>
            <w:r w:rsidRPr="00B86B71">
              <w:rPr>
                <w:sz w:val="20"/>
                <w:szCs w:val="20"/>
              </w:rPr>
              <w:t>Stain</w:t>
            </w:r>
          </w:p>
        </w:tc>
        <w:tc>
          <w:tcPr>
            <w:tcW w:w="1132" w:type="dxa"/>
            <w:gridSpan w:val="2"/>
            <w:tcBorders>
              <w:top w:val="single" w:sz="4" w:space="0" w:color="auto"/>
              <w:bottom w:val="single" w:sz="4" w:space="0" w:color="auto"/>
            </w:tcBorders>
            <w:vAlign w:val="center"/>
          </w:tcPr>
          <w:p w14:paraId="537B7324" w14:textId="2423F19D" w:rsidR="00B050F4" w:rsidRPr="00B86B71" w:rsidRDefault="00B050F4" w:rsidP="0004543A">
            <w:pPr>
              <w:ind w:firstLineChars="0" w:firstLine="0"/>
              <w:jc w:val="center"/>
              <w:rPr>
                <w:sz w:val="20"/>
                <w:szCs w:val="20"/>
              </w:rPr>
            </w:pPr>
            <w:r w:rsidRPr="00B86B71">
              <w:rPr>
                <w:sz w:val="20"/>
                <w:szCs w:val="20"/>
              </w:rPr>
              <w:t>Broken Yarn</w:t>
            </w:r>
          </w:p>
        </w:tc>
        <w:tc>
          <w:tcPr>
            <w:tcW w:w="1132" w:type="dxa"/>
            <w:gridSpan w:val="2"/>
            <w:tcBorders>
              <w:top w:val="single" w:sz="4" w:space="0" w:color="auto"/>
              <w:bottom w:val="single" w:sz="4" w:space="0" w:color="auto"/>
            </w:tcBorders>
            <w:vAlign w:val="center"/>
          </w:tcPr>
          <w:p w14:paraId="2698EEDA" w14:textId="11F8D1C7" w:rsidR="00B050F4" w:rsidRPr="00B86B71" w:rsidRDefault="00B050F4" w:rsidP="0004543A">
            <w:pPr>
              <w:ind w:firstLineChars="0" w:firstLine="0"/>
              <w:jc w:val="center"/>
              <w:rPr>
                <w:sz w:val="20"/>
                <w:szCs w:val="20"/>
              </w:rPr>
            </w:pPr>
            <w:r w:rsidRPr="00B86B71">
              <w:rPr>
                <w:sz w:val="20"/>
                <w:szCs w:val="20"/>
              </w:rPr>
              <w:t>End-out</w:t>
            </w:r>
          </w:p>
        </w:tc>
        <w:tc>
          <w:tcPr>
            <w:tcW w:w="566" w:type="dxa"/>
            <w:vMerge w:val="restart"/>
            <w:tcBorders>
              <w:top w:val="single" w:sz="4" w:space="0" w:color="auto"/>
              <w:bottom w:val="single" w:sz="4" w:space="0" w:color="auto"/>
            </w:tcBorders>
            <w:vAlign w:val="center"/>
          </w:tcPr>
          <w:p w14:paraId="540FD8DE" w14:textId="41B80B92" w:rsidR="00B050F4" w:rsidRPr="00B86B71" w:rsidRDefault="00B050F4" w:rsidP="006D5B11">
            <w:pPr>
              <w:ind w:firstLineChars="0" w:firstLine="0"/>
              <w:jc w:val="center"/>
              <w:rPr>
                <w:sz w:val="20"/>
                <w:szCs w:val="20"/>
              </w:rPr>
            </w:pPr>
            <w:r w:rsidRPr="00B86B71">
              <w:rPr>
                <w:rFonts w:hint="eastAsia"/>
                <w:sz w:val="20"/>
                <w:szCs w:val="20"/>
              </w:rPr>
              <w:t>F</w:t>
            </w:r>
            <w:r w:rsidRPr="00B86B71">
              <w:rPr>
                <w:sz w:val="20"/>
                <w:szCs w:val="20"/>
              </w:rPr>
              <w:t>PS</w:t>
            </w:r>
          </w:p>
        </w:tc>
        <w:tc>
          <w:tcPr>
            <w:tcW w:w="739" w:type="dxa"/>
            <w:vMerge w:val="restart"/>
            <w:tcBorders>
              <w:top w:val="single" w:sz="4" w:space="0" w:color="auto"/>
              <w:bottom w:val="single" w:sz="4" w:space="0" w:color="auto"/>
            </w:tcBorders>
            <w:vAlign w:val="center"/>
          </w:tcPr>
          <w:p w14:paraId="0B18996F" w14:textId="77777777" w:rsidR="00B050F4" w:rsidRPr="00B86B71" w:rsidRDefault="00B050F4" w:rsidP="0004543A">
            <w:pPr>
              <w:ind w:firstLineChars="0" w:firstLine="0"/>
              <w:jc w:val="center"/>
              <w:rPr>
                <w:sz w:val="20"/>
                <w:szCs w:val="20"/>
              </w:rPr>
            </w:pPr>
            <w:r w:rsidRPr="00B86B71">
              <w:rPr>
                <w:sz w:val="20"/>
                <w:szCs w:val="20"/>
              </w:rPr>
              <w:t>DS</w:t>
            </w:r>
          </w:p>
          <w:p w14:paraId="7EFF94E9" w14:textId="366DA3B1" w:rsidR="00B050F4" w:rsidRPr="00B86B71" w:rsidRDefault="00B050F4" w:rsidP="0004543A">
            <w:pPr>
              <w:ind w:firstLineChars="0" w:firstLine="0"/>
              <w:jc w:val="center"/>
              <w:rPr>
                <w:sz w:val="20"/>
                <w:szCs w:val="20"/>
              </w:rPr>
            </w:pPr>
            <w:r w:rsidRPr="00B86B71">
              <w:rPr>
                <w:sz w:val="20"/>
                <w:szCs w:val="20"/>
              </w:rPr>
              <w:t>m/min</w:t>
            </w:r>
          </w:p>
        </w:tc>
      </w:tr>
      <w:tr w:rsidR="00B050F4" w:rsidRPr="00B86B71" w14:paraId="439AEA26" w14:textId="77777777" w:rsidTr="00B22F02">
        <w:trPr>
          <w:jc w:val="center"/>
        </w:trPr>
        <w:tc>
          <w:tcPr>
            <w:tcW w:w="1134" w:type="dxa"/>
            <w:vMerge/>
            <w:tcBorders>
              <w:bottom w:val="single" w:sz="4" w:space="0" w:color="auto"/>
            </w:tcBorders>
            <w:vAlign w:val="center"/>
          </w:tcPr>
          <w:p w14:paraId="6B184E63" w14:textId="3860949B" w:rsidR="00B050F4" w:rsidRPr="00B86B71" w:rsidRDefault="00B050F4" w:rsidP="00876B14">
            <w:pPr>
              <w:ind w:firstLineChars="0" w:firstLine="0"/>
              <w:jc w:val="center"/>
              <w:rPr>
                <w:sz w:val="20"/>
                <w:szCs w:val="20"/>
              </w:rPr>
            </w:pPr>
          </w:p>
        </w:tc>
        <w:tc>
          <w:tcPr>
            <w:tcW w:w="566" w:type="dxa"/>
            <w:tcBorders>
              <w:top w:val="single" w:sz="4" w:space="0" w:color="auto"/>
              <w:bottom w:val="single" w:sz="4" w:space="0" w:color="auto"/>
            </w:tcBorders>
            <w:vAlign w:val="center"/>
          </w:tcPr>
          <w:p w14:paraId="744AD165" w14:textId="7C1A95BB" w:rsidR="00B050F4" w:rsidRPr="00B86B71" w:rsidRDefault="00B050F4" w:rsidP="00D11F7D">
            <w:pPr>
              <w:ind w:firstLineChars="0" w:firstLine="0"/>
              <w:jc w:val="center"/>
              <w:rPr>
                <w:sz w:val="20"/>
                <w:szCs w:val="20"/>
              </w:rPr>
            </w:pPr>
            <w:r w:rsidRPr="00B86B71">
              <w:rPr>
                <w:sz w:val="20"/>
                <w:szCs w:val="20"/>
              </w:rPr>
              <w:t>P</w:t>
            </w:r>
          </w:p>
        </w:tc>
        <w:tc>
          <w:tcPr>
            <w:tcW w:w="566" w:type="dxa"/>
            <w:tcBorders>
              <w:top w:val="single" w:sz="4" w:space="0" w:color="auto"/>
              <w:bottom w:val="single" w:sz="4" w:space="0" w:color="auto"/>
            </w:tcBorders>
            <w:vAlign w:val="center"/>
          </w:tcPr>
          <w:p w14:paraId="6A92ADC6" w14:textId="6860E527" w:rsidR="00B050F4" w:rsidRPr="00B86B71" w:rsidRDefault="00B050F4" w:rsidP="00D11F7D">
            <w:pPr>
              <w:ind w:firstLineChars="0" w:firstLine="0"/>
              <w:jc w:val="center"/>
              <w:rPr>
                <w:sz w:val="20"/>
                <w:szCs w:val="20"/>
              </w:rPr>
            </w:pPr>
            <w:r w:rsidRPr="00B86B71">
              <w:rPr>
                <w:sz w:val="20"/>
                <w:szCs w:val="20"/>
              </w:rPr>
              <w:t>R</w:t>
            </w:r>
          </w:p>
        </w:tc>
        <w:tc>
          <w:tcPr>
            <w:tcW w:w="638" w:type="dxa"/>
            <w:tcBorders>
              <w:top w:val="single" w:sz="4" w:space="0" w:color="auto"/>
              <w:bottom w:val="single" w:sz="4" w:space="0" w:color="auto"/>
            </w:tcBorders>
            <w:vAlign w:val="center"/>
          </w:tcPr>
          <w:p w14:paraId="533CF96D" w14:textId="2A04111A" w:rsidR="00B050F4" w:rsidRPr="00B86B71" w:rsidRDefault="00B050F4" w:rsidP="00D11F7D">
            <w:pPr>
              <w:ind w:firstLineChars="0" w:firstLine="0"/>
              <w:jc w:val="center"/>
              <w:rPr>
                <w:sz w:val="20"/>
                <w:szCs w:val="20"/>
              </w:rPr>
            </w:pPr>
            <w:r w:rsidRPr="00B86B71">
              <w:rPr>
                <w:sz w:val="20"/>
                <w:szCs w:val="20"/>
              </w:rPr>
              <w:t>P</w:t>
            </w:r>
          </w:p>
        </w:tc>
        <w:tc>
          <w:tcPr>
            <w:tcW w:w="600" w:type="dxa"/>
            <w:tcBorders>
              <w:top w:val="single" w:sz="4" w:space="0" w:color="auto"/>
              <w:bottom w:val="single" w:sz="4" w:space="0" w:color="auto"/>
            </w:tcBorders>
            <w:vAlign w:val="center"/>
          </w:tcPr>
          <w:p w14:paraId="1E841FA8" w14:textId="4FF11D16" w:rsidR="00B050F4" w:rsidRPr="00B86B71" w:rsidRDefault="00B050F4" w:rsidP="00D11F7D">
            <w:pPr>
              <w:ind w:firstLineChars="0" w:firstLine="0"/>
              <w:jc w:val="center"/>
              <w:rPr>
                <w:sz w:val="20"/>
                <w:szCs w:val="20"/>
              </w:rPr>
            </w:pPr>
            <w:r w:rsidRPr="00B86B71">
              <w:rPr>
                <w:sz w:val="20"/>
                <w:szCs w:val="20"/>
              </w:rPr>
              <w:t>R</w:t>
            </w:r>
          </w:p>
        </w:tc>
        <w:tc>
          <w:tcPr>
            <w:tcW w:w="638" w:type="dxa"/>
            <w:tcBorders>
              <w:top w:val="single" w:sz="4" w:space="0" w:color="auto"/>
              <w:bottom w:val="single" w:sz="4" w:space="0" w:color="auto"/>
            </w:tcBorders>
            <w:vAlign w:val="center"/>
          </w:tcPr>
          <w:p w14:paraId="4DBF34E4" w14:textId="56E567E0" w:rsidR="00B050F4" w:rsidRPr="00B86B71" w:rsidRDefault="00B050F4" w:rsidP="00D11F7D">
            <w:pPr>
              <w:ind w:firstLineChars="0" w:firstLine="0"/>
              <w:jc w:val="center"/>
              <w:rPr>
                <w:sz w:val="20"/>
                <w:szCs w:val="20"/>
              </w:rPr>
            </w:pPr>
            <w:r w:rsidRPr="00B86B71">
              <w:rPr>
                <w:sz w:val="20"/>
                <w:szCs w:val="20"/>
              </w:rPr>
              <w:t>P</w:t>
            </w:r>
          </w:p>
        </w:tc>
        <w:tc>
          <w:tcPr>
            <w:tcW w:w="600" w:type="dxa"/>
            <w:tcBorders>
              <w:top w:val="single" w:sz="4" w:space="0" w:color="auto"/>
              <w:bottom w:val="single" w:sz="4" w:space="0" w:color="auto"/>
            </w:tcBorders>
            <w:vAlign w:val="center"/>
          </w:tcPr>
          <w:p w14:paraId="3B5CE5E5" w14:textId="1331EA16" w:rsidR="00B050F4" w:rsidRPr="00B86B71" w:rsidRDefault="00B050F4" w:rsidP="00D11F7D">
            <w:pPr>
              <w:ind w:firstLineChars="0" w:firstLine="0"/>
              <w:jc w:val="center"/>
              <w:rPr>
                <w:sz w:val="20"/>
                <w:szCs w:val="20"/>
              </w:rPr>
            </w:pPr>
            <w:r w:rsidRPr="00B86B71">
              <w:rPr>
                <w:sz w:val="20"/>
                <w:szCs w:val="20"/>
              </w:rPr>
              <w:t>R</w:t>
            </w:r>
          </w:p>
        </w:tc>
        <w:tc>
          <w:tcPr>
            <w:tcW w:w="566" w:type="dxa"/>
            <w:tcBorders>
              <w:top w:val="single" w:sz="4" w:space="0" w:color="auto"/>
              <w:bottom w:val="single" w:sz="4" w:space="0" w:color="auto"/>
            </w:tcBorders>
            <w:vAlign w:val="center"/>
          </w:tcPr>
          <w:p w14:paraId="75EC5E93" w14:textId="058B1F4A" w:rsidR="00B050F4" w:rsidRPr="00B86B71" w:rsidRDefault="00B050F4" w:rsidP="00D11F7D">
            <w:pPr>
              <w:ind w:firstLineChars="0" w:firstLine="0"/>
              <w:jc w:val="center"/>
              <w:rPr>
                <w:sz w:val="20"/>
                <w:szCs w:val="20"/>
              </w:rPr>
            </w:pPr>
            <w:r w:rsidRPr="00B86B71">
              <w:rPr>
                <w:sz w:val="20"/>
                <w:szCs w:val="20"/>
              </w:rPr>
              <w:t>P</w:t>
            </w:r>
          </w:p>
        </w:tc>
        <w:tc>
          <w:tcPr>
            <w:tcW w:w="566" w:type="dxa"/>
            <w:tcBorders>
              <w:top w:val="single" w:sz="4" w:space="0" w:color="auto"/>
              <w:bottom w:val="single" w:sz="4" w:space="0" w:color="auto"/>
            </w:tcBorders>
            <w:vAlign w:val="center"/>
          </w:tcPr>
          <w:p w14:paraId="07F52C2F" w14:textId="0C585D9A" w:rsidR="00B050F4" w:rsidRPr="00B86B71" w:rsidRDefault="00B050F4" w:rsidP="00D11F7D">
            <w:pPr>
              <w:ind w:firstLineChars="0" w:firstLine="0"/>
              <w:jc w:val="center"/>
              <w:rPr>
                <w:sz w:val="20"/>
                <w:szCs w:val="20"/>
              </w:rPr>
            </w:pPr>
            <w:r w:rsidRPr="00B86B71">
              <w:rPr>
                <w:sz w:val="20"/>
                <w:szCs w:val="20"/>
              </w:rPr>
              <w:t>R</w:t>
            </w:r>
          </w:p>
        </w:tc>
        <w:tc>
          <w:tcPr>
            <w:tcW w:w="566" w:type="dxa"/>
            <w:tcBorders>
              <w:top w:val="single" w:sz="4" w:space="0" w:color="auto"/>
              <w:bottom w:val="single" w:sz="4" w:space="0" w:color="auto"/>
            </w:tcBorders>
            <w:vAlign w:val="center"/>
          </w:tcPr>
          <w:p w14:paraId="63ACC770" w14:textId="0163BF19" w:rsidR="00B050F4" w:rsidRPr="00B86B71" w:rsidRDefault="00B050F4" w:rsidP="00D11F7D">
            <w:pPr>
              <w:ind w:firstLineChars="0" w:firstLine="0"/>
              <w:jc w:val="center"/>
              <w:rPr>
                <w:sz w:val="20"/>
                <w:szCs w:val="20"/>
              </w:rPr>
            </w:pPr>
            <w:r w:rsidRPr="00B86B71">
              <w:rPr>
                <w:sz w:val="20"/>
                <w:szCs w:val="20"/>
              </w:rPr>
              <w:t>P</w:t>
            </w:r>
          </w:p>
        </w:tc>
        <w:tc>
          <w:tcPr>
            <w:tcW w:w="566" w:type="dxa"/>
            <w:tcBorders>
              <w:top w:val="single" w:sz="4" w:space="0" w:color="auto"/>
              <w:bottom w:val="single" w:sz="4" w:space="0" w:color="auto"/>
            </w:tcBorders>
            <w:vAlign w:val="center"/>
          </w:tcPr>
          <w:p w14:paraId="766BEEA6" w14:textId="726300B1" w:rsidR="00B050F4" w:rsidRPr="00B86B71" w:rsidRDefault="00B050F4" w:rsidP="00D11F7D">
            <w:pPr>
              <w:ind w:firstLineChars="0" w:firstLine="0"/>
              <w:jc w:val="center"/>
              <w:rPr>
                <w:sz w:val="20"/>
                <w:szCs w:val="20"/>
              </w:rPr>
            </w:pPr>
            <w:r w:rsidRPr="00B86B71">
              <w:rPr>
                <w:sz w:val="20"/>
                <w:szCs w:val="20"/>
              </w:rPr>
              <w:t>R</w:t>
            </w:r>
          </w:p>
        </w:tc>
        <w:tc>
          <w:tcPr>
            <w:tcW w:w="566" w:type="dxa"/>
            <w:vMerge/>
            <w:tcBorders>
              <w:bottom w:val="single" w:sz="4" w:space="0" w:color="auto"/>
            </w:tcBorders>
            <w:vAlign w:val="center"/>
          </w:tcPr>
          <w:p w14:paraId="25AF43C7" w14:textId="77777777" w:rsidR="00B050F4" w:rsidRPr="00B86B71" w:rsidRDefault="00B050F4" w:rsidP="00876B14">
            <w:pPr>
              <w:ind w:firstLineChars="0" w:firstLine="0"/>
              <w:jc w:val="center"/>
              <w:rPr>
                <w:sz w:val="20"/>
                <w:szCs w:val="20"/>
              </w:rPr>
            </w:pPr>
          </w:p>
        </w:tc>
        <w:tc>
          <w:tcPr>
            <w:tcW w:w="739" w:type="dxa"/>
            <w:vMerge/>
            <w:tcBorders>
              <w:bottom w:val="single" w:sz="4" w:space="0" w:color="auto"/>
            </w:tcBorders>
            <w:vAlign w:val="center"/>
          </w:tcPr>
          <w:p w14:paraId="4FC7EB4E" w14:textId="77777777" w:rsidR="00B050F4" w:rsidRPr="00B86B71" w:rsidRDefault="00B050F4" w:rsidP="00876B14">
            <w:pPr>
              <w:ind w:firstLineChars="0" w:firstLine="0"/>
              <w:jc w:val="center"/>
              <w:rPr>
                <w:sz w:val="20"/>
                <w:szCs w:val="20"/>
              </w:rPr>
            </w:pPr>
          </w:p>
        </w:tc>
      </w:tr>
      <w:tr w:rsidR="00B86B71" w:rsidRPr="00B86B71" w14:paraId="248AB1F6" w14:textId="77777777" w:rsidTr="00B22F02">
        <w:trPr>
          <w:jc w:val="center"/>
        </w:trPr>
        <w:tc>
          <w:tcPr>
            <w:tcW w:w="1134" w:type="dxa"/>
            <w:tcBorders>
              <w:top w:val="single" w:sz="4" w:space="0" w:color="auto"/>
            </w:tcBorders>
            <w:vAlign w:val="center"/>
          </w:tcPr>
          <w:p w14:paraId="29159357" w14:textId="087CA1D6" w:rsidR="00356FAD" w:rsidRPr="00B86B71" w:rsidRDefault="00356FAD" w:rsidP="0004543A">
            <w:pPr>
              <w:ind w:firstLineChars="0" w:firstLine="0"/>
              <w:jc w:val="center"/>
              <w:rPr>
                <w:sz w:val="20"/>
                <w:szCs w:val="20"/>
              </w:rPr>
            </w:pPr>
            <w:r w:rsidRPr="00B86B71">
              <w:rPr>
                <w:sz w:val="20"/>
                <w:szCs w:val="20"/>
              </w:rPr>
              <w:t>ResNet</w:t>
            </w:r>
            <w:r w:rsidR="00BE2C5F" w:rsidRPr="00B86B71">
              <w:rPr>
                <w:sz w:val="20"/>
                <w:szCs w:val="20"/>
              </w:rPr>
              <w:t>50</w:t>
            </w:r>
          </w:p>
        </w:tc>
        <w:tc>
          <w:tcPr>
            <w:tcW w:w="566" w:type="dxa"/>
            <w:tcBorders>
              <w:top w:val="single" w:sz="4" w:space="0" w:color="auto"/>
            </w:tcBorders>
            <w:vAlign w:val="center"/>
          </w:tcPr>
          <w:p w14:paraId="10EB6F0D" w14:textId="61750A56" w:rsidR="00356FAD" w:rsidRPr="00B86B71" w:rsidRDefault="00356FAD" w:rsidP="0004543A">
            <w:pPr>
              <w:ind w:firstLineChars="0" w:firstLine="0"/>
              <w:jc w:val="center"/>
              <w:rPr>
                <w:b/>
                <w:bCs/>
                <w:sz w:val="20"/>
                <w:szCs w:val="20"/>
              </w:rPr>
            </w:pPr>
            <w:r w:rsidRPr="00B86B71">
              <w:rPr>
                <w:b/>
                <w:bCs/>
                <w:sz w:val="20"/>
                <w:szCs w:val="20"/>
              </w:rPr>
              <w:t>99.</w:t>
            </w:r>
            <w:r w:rsidR="008E3AB8" w:rsidRPr="00B86B71">
              <w:rPr>
                <w:b/>
                <w:bCs/>
                <w:sz w:val="20"/>
                <w:szCs w:val="20"/>
              </w:rPr>
              <w:t>5</w:t>
            </w:r>
          </w:p>
        </w:tc>
        <w:tc>
          <w:tcPr>
            <w:tcW w:w="566" w:type="dxa"/>
            <w:tcBorders>
              <w:top w:val="single" w:sz="4" w:space="0" w:color="auto"/>
            </w:tcBorders>
            <w:vAlign w:val="center"/>
          </w:tcPr>
          <w:p w14:paraId="26FD52A1" w14:textId="6D5B41DB" w:rsidR="00356FAD" w:rsidRPr="00B86B71" w:rsidRDefault="00356FAD" w:rsidP="0004543A">
            <w:pPr>
              <w:ind w:firstLineChars="0" w:firstLine="0"/>
              <w:jc w:val="center"/>
              <w:rPr>
                <w:b/>
                <w:bCs/>
                <w:sz w:val="20"/>
                <w:szCs w:val="20"/>
              </w:rPr>
            </w:pPr>
            <w:r w:rsidRPr="00B86B71">
              <w:rPr>
                <w:b/>
                <w:bCs/>
                <w:sz w:val="20"/>
                <w:szCs w:val="20"/>
              </w:rPr>
              <w:t>9</w:t>
            </w:r>
            <w:r w:rsidR="00E22660" w:rsidRPr="00B86B71">
              <w:rPr>
                <w:b/>
                <w:bCs/>
                <w:sz w:val="20"/>
                <w:szCs w:val="20"/>
              </w:rPr>
              <w:t>9</w:t>
            </w:r>
            <w:r w:rsidRPr="00B86B71">
              <w:rPr>
                <w:b/>
                <w:bCs/>
                <w:sz w:val="20"/>
                <w:szCs w:val="20"/>
              </w:rPr>
              <w:t>.4</w:t>
            </w:r>
          </w:p>
        </w:tc>
        <w:tc>
          <w:tcPr>
            <w:tcW w:w="638" w:type="dxa"/>
            <w:tcBorders>
              <w:top w:val="single" w:sz="4" w:space="0" w:color="auto"/>
            </w:tcBorders>
            <w:vAlign w:val="center"/>
          </w:tcPr>
          <w:p w14:paraId="13E3B10E" w14:textId="252004F7" w:rsidR="00356FAD" w:rsidRPr="00B86B71" w:rsidRDefault="00356FAD" w:rsidP="0004543A">
            <w:pPr>
              <w:ind w:firstLineChars="0" w:firstLine="0"/>
              <w:jc w:val="center"/>
              <w:rPr>
                <w:b/>
                <w:bCs/>
                <w:sz w:val="20"/>
                <w:szCs w:val="20"/>
              </w:rPr>
            </w:pPr>
            <w:r w:rsidRPr="00B86B71">
              <w:rPr>
                <w:b/>
                <w:bCs/>
                <w:sz w:val="20"/>
                <w:szCs w:val="20"/>
              </w:rPr>
              <w:t>99.2</w:t>
            </w:r>
          </w:p>
        </w:tc>
        <w:tc>
          <w:tcPr>
            <w:tcW w:w="600" w:type="dxa"/>
            <w:tcBorders>
              <w:top w:val="single" w:sz="4" w:space="0" w:color="auto"/>
            </w:tcBorders>
            <w:vAlign w:val="center"/>
          </w:tcPr>
          <w:p w14:paraId="3BC23AC9" w14:textId="586B2B34" w:rsidR="00356FAD" w:rsidRPr="00B86B71" w:rsidRDefault="00356FAD" w:rsidP="0004543A">
            <w:pPr>
              <w:ind w:firstLineChars="0" w:firstLine="0"/>
              <w:jc w:val="center"/>
              <w:rPr>
                <w:b/>
                <w:bCs/>
                <w:sz w:val="20"/>
                <w:szCs w:val="20"/>
              </w:rPr>
            </w:pPr>
            <w:r w:rsidRPr="00B86B71">
              <w:rPr>
                <w:b/>
                <w:bCs/>
                <w:sz w:val="20"/>
                <w:szCs w:val="20"/>
              </w:rPr>
              <w:t>98.9</w:t>
            </w:r>
          </w:p>
        </w:tc>
        <w:tc>
          <w:tcPr>
            <w:tcW w:w="638" w:type="dxa"/>
            <w:tcBorders>
              <w:top w:val="single" w:sz="4" w:space="0" w:color="auto"/>
            </w:tcBorders>
            <w:vAlign w:val="center"/>
          </w:tcPr>
          <w:p w14:paraId="2556041E" w14:textId="226561EE" w:rsidR="00356FAD" w:rsidRPr="00B86B71" w:rsidRDefault="00356FAD" w:rsidP="0004543A">
            <w:pPr>
              <w:ind w:firstLineChars="0" w:firstLine="0"/>
              <w:jc w:val="center"/>
              <w:rPr>
                <w:b/>
                <w:bCs/>
                <w:sz w:val="20"/>
                <w:szCs w:val="20"/>
              </w:rPr>
            </w:pPr>
            <w:r w:rsidRPr="00B86B71">
              <w:rPr>
                <w:b/>
                <w:bCs/>
                <w:sz w:val="20"/>
                <w:szCs w:val="20"/>
              </w:rPr>
              <w:t>96.7</w:t>
            </w:r>
          </w:p>
        </w:tc>
        <w:tc>
          <w:tcPr>
            <w:tcW w:w="600" w:type="dxa"/>
            <w:tcBorders>
              <w:top w:val="single" w:sz="4" w:space="0" w:color="auto"/>
            </w:tcBorders>
            <w:vAlign w:val="center"/>
          </w:tcPr>
          <w:p w14:paraId="6FE8B73B" w14:textId="266A9A7D" w:rsidR="00356FAD" w:rsidRPr="00B86B71" w:rsidRDefault="00356FAD" w:rsidP="0004543A">
            <w:pPr>
              <w:ind w:firstLineChars="0" w:firstLine="0"/>
              <w:jc w:val="center"/>
              <w:rPr>
                <w:b/>
                <w:bCs/>
                <w:sz w:val="20"/>
                <w:szCs w:val="20"/>
              </w:rPr>
            </w:pPr>
            <w:r w:rsidRPr="00B86B71">
              <w:rPr>
                <w:b/>
                <w:bCs/>
                <w:sz w:val="20"/>
                <w:szCs w:val="20"/>
              </w:rPr>
              <w:t>95.6</w:t>
            </w:r>
          </w:p>
        </w:tc>
        <w:tc>
          <w:tcPr>
            <w:tcW w:w="566" w:type="dxa"/>
            <w:tcBorders>
              <w:top w:val="single" w:sz="4" w:space="0" w:color="auto"/>
            </w:tcBorders>
            <w:vAlign w:val="center"/>
          </w:tcPr>
          <w:p w14:paraId="4DCA4573" w14:textId="62B57BA2" w:rsidR="00356FAD" w:rsidRPr="00B86B71" w:rsidRDefault="00356FAD" w:rsidP="0004543A">
            <w:pPr>
              <w:ind w:firstLineChars="0" w:firstLine="0"/>
              <w:jc w:val="center"/>
              <w:rPr>
                <w:b/>
                <w:bCs/>
                <w:sz w:val="20"/>
                <w:szCs w:val="20"/>
              </w:rPr>
            </w:pPr>
            <w:r w:rsidRPr="00B86B71">
              <w:rPr>
                <w:b/>
                <w:bCs/>
                <w:sz w:val="20"/>
                <w:szCs w:val="20"/>
              </w:rPr>
              <w:t>98.3</w:t>
            </w:r>
          </w:p>
        </w:tc>
        <w:tc>
          <w:tcPr>
            <w:tcW w:w="566" w:type="dxa"/>
            <w:tcBorders>
              <w:top w:val="single" w:sz="4" w:space="0" w:color="auto"/>
            </w:tcBorders>
            <w:vAlign w:val="center"/>
          </w:tcPr>
          <w:p w14:paraId="63D71FB9" w14:textId="6754E7F7" w:rsidR="00356FAD" w:rsidRPr="00B86B71" w:rsidRDefault="00356FAD" w:rsidP="0004543A">
            <w:pPr>
              <w:ind w:firstLineChars="0" w:firstLine="0"/>
              <w:jc w:val="center"/>
              <w:rPr>
                <w:b/>
                <w:bCs/>
                <w:sz w:val="20"/>
                <w:szCs w:val="20"/>
              </w:rPr>
            </w:pPr>
            <w:r w:rsidRPr="00B86B71">
              <w:rPr>
                <w:b/>
                <w:bCs/>
                <w:sz w:val="20"/>
                <w:szCs w:val="20"/>
              </w:rPr>
              <w:t>97.8</w:t>
            </w:r>
          </w:p>
        </w:tc>
        <w:tc>
          <w:tcPr>
            <w:tcW w:w="566" w:type="dxa"/>
            <w:tcBorders>
              <w:top w:val="single" w:sz="4" w:space="0" w:color="auto"/>
            </w:tcBorders>
            <w:vAlign w:val="center"/>
          </w:tcPr>
          <w:p w14:paraId="4EE8D8F8" w14:textId="3F53E112" w:rsidR="00356FAD" w:rsidRPr="00B86B71" w:rsidRDefault="00356FAD" w:rsidP="0004543A">
            <w:pPr>
              <w:ind w:firstLineChars="0" w:firstLine="0"/>
              <w:jc w:val="center"/>
              <w:rPr>
                <w:b/>
                <w:bCs/>
                <w:sz w:val="20"/>
                <w:szCs w:val="20"/>
              </w:rPr>
            </w:pPr>
            <w:r w:rsidRPr="00B86B71">
              <w:rPr>
                <w:b/>
                <w:bCs/>
                <w:sz w:val="20"/>
                <w:szCs w:val="20"/>
              </w:rPr>
              <w:t>95.2</w:t>
            </w:r>
          </w:p>
        </w:tc>
        <w:tc>
          <w:tcPr>
            <w:tcW w:w="566" w:type="dxa"/>
            <w:tcBorders>
              <w:top w:val="single" w:sz="4" w:space="0" w:color="auto"/>
            </w:tcBorders>
            <w:vAlign w:val="center"/>
          </w:tcPr>
          <w:p w14:paraId="55D876FD" w14:textId="0FEE506D" w:rsidR="00356FAD" w:rsidRPr="00B86B71" w:rsidRDefault="00356FAD" w:rsidP="0004543A">
            <w:pPr>
              <w:ind w:firstLineChars="0" w:firstLine="0"/>
              <w:jc w:val="center"/>
              <w:rPr>
                <w:b/>
                <w:bCs/>
                <w:sz w:val="20"/>
                <w:szCs w:val="20"/>
              </w:rPr>
            </w:pPr>
            <w:r w:rsidRPr="00B86B71">
              <w:rPr>
                <w:b/>
                <w:bCs/>
                <w:sz w:val="20"/>
                <w:szCs w:val="20"/>
              </w:rPr>
              <w:t>94.4</w:t>
            </w:r>
          </w:p>
        </w:tc>
        <w:tc>
          <w:tcPr>
            <w:tcW w:w="566" w:type="dxa"/>
            <w:tcBorders>
              <w:top w:val="single" w:sz="4" w:space="0" w:color="auto"/>
            </w:tcBorders>
            <w:vAlign w:val="center"/>
          </w:tcPr>
          <w:p w14:paraId="6C599A07" w14:textId="449013C1" w:rsidR="00356FAD" w:rsidRPr="00B86B71" w:rsidRDefault="00356FAD" w:rsidP="0004543A">
            <w:pPr>
              <w:ind w:firstLineChars="0" w:firstLine="0"/>
              <w:jc w:val="center"/>
              <w:rPr>
                <w:sz w:val="20"/>
                <w:szCs w:val="20"/>
              </w:rPr>
            </w:pPr>
            <w:r w:rsidRPr="00B86B71">
              <w:rPr>
                <w:sz w:val="20"/>
                <w:szCs w:val="20"/>
              </w:rPr>
              <w:t>25.6</w:t>
            </w:r>
          </w:p>
        </w:tc>
        <w:tc>
          <w:tcPr>
            <w:tcW w:w="739" w:type="dxa"/>
            <w:tcBorders>
              <w:top w:val="single" w:sz="4" w:space="0" w:color="auto"/>
            </w:tcBorders>
            <w:vAlign w:val="center"/>
          </w:tcPr>
          <w:p w14:paraId="447701BE" w14:textId="44F366CE" w:rsidR="00356FAD" w:rsidRPr="00B86B71" w:rsidRDefault="007E3AC0" w:rsidP="0004543A">
            <w:pPr>
              <w:ind w:firstLineChars="0" w:firstLine="0"/>
              <w:jc w:val="center"/>
              <w:rPr>
                <w:sz w:val="20"/>
                <w:szCs w:val="20"/>
              </w:rPr>
            </w:pPr>
            <w:r w:rsidRPr="00B86B71">
              <w:rPr>
                <w:sz w:val="20"/>
                <w:szCs w:val="20"/>
              </w:rPr>
              <w:t>17.83</w:t>
            </w:r>
          </w:p>
        </w:tc>
      </w:tr>
      <w:tr w:rsidR="00B86B71" w:rsidRPr="00B86B71" w14:paraId="0C700B40" w14:textId="77777777" w:rsidTr="00B22F02">
        <w:trPr>
          <w:jc w:val="center"/>
        </w:trPr>
        <w:tc>
          <w:tcPr>
            <w:tcW w:w="1134" w:type="dxa"/>
            <w:vAlign w:val="center"/>
          </w:tcPr>
          <w:p w14:paraId="77D9FF55" w14:textId="7E4D1184" w:rsidR="00356FAD" w:rsidRPr="00B86B71" w:rsidRDefault="00356FAD" w:rsidP="0004543A">
            <w:pPr>
              <w:ind w:firstLineChars="0" w:firstLine="0"/>
              <w:jc w:val="center"/>
              <w:rPr>
                <w:sz w:val="20"/>
                <w:szCs w:val="20"/>
              </w:rPr>
            </w:pPr>
            <w:r w:rsidRPr="00B86B71">
              <w:rPr>
                <w:sz w:val="20"/>
                <w:szCs w:val="20"/>
              </w:rPr>
              <w:t>DI-Net</w:t>
            </w:r>
          </w:p>
        </w:tc>
        <w:tc>
          <w:tcPr>
            <w:tcW w:w="566" w:type="dxa"/>
            <w:vAlign w:val="center"/>
          </w:tcPr>
          <w:p w14:paraId="213A3A7C" w14:textId="5ECF256A" w:rsidR="00356FAD" w:rsidRPr="00B86B71" w:rsidRDefault="00356FAD" w:rsidP="0004543A">
            <w:pPr>
              <w:ind w:firstLineChars="0" w:firstLine="0"/>
              <w:jc w:val="center"/>
              <w:rPr>
                <w:sz w:val="20"/>
                <w:szCs w:val="20"/>
              </w:rPr>
            </w:pPr>
            <w:r w:rsidRPr="00B86B71">
              <w:rPr>
                <w:sz w:val="20"/>
                <w:szCs w:val="20"/>
              </w:rPr>
              <w:t>99.</w:t>
            </w:r>
            <w:r w:rsidR="004F7794" w:rsidRPr="00B86B71">
              <w:rPr>
                <w:sz w:val="20"/>
                <w:szCs w:val="20"/>
              </w:rPr>
              <w:t>3</w:t>
            </w:r>
          </w:p>
        </w:tc>
        <w:tc>
          <w:tcPr>
            <w:tcW w:w="566" w:type="dxa"/>
            <w:vAlign w:val="center"/>
          </w:tcPr>
          <w:p w14:paraId="63461F65" w14:textId="57E79A31" w:rsidR="00356FAD" w:rsidRPr="00B86B71" w:rsidRDefault="00356FAD" w:rsidP="0004543A">
            <w:pPr>
              <w:ind w:firstLineChars="0" w:firstLine="0"/>
              <w:jc w:val="center"/>
              <w:rPr>
                <w:sz w:val="20"/>
                <w:szCs w:val="20"/>
              </w:rPr>
            </w:pPr>
            <w:r w:rsidRPr="00B86B71">
              <w:rPr>
                <w:sz w:val="20"/>
                <w:szCs w:val="20"/>
              </w:rPr>
              <w:t>9</w:t>
            </w:r>
            <w:r w:rsidR="00E22660" w:rsidRPr="00B86B71">
              <w:rPr>
                <w:sz w:val="20"/>
                <w:szCs w:val="20"/>
              </w:rPr>
              <w:t>9</w:t>
            </w:r>
            <w:r w:rsidRPr="00B86B71">
              <w:rPr>
                <w:sz w:val="20"/>
                <w:szCs w:val="20"/>
              </w:rPr>
              <w:t>.</w:t>
            </w:r>
            <w:r w:rsidR="004F7794" w:rsidRPr="00B86B71">
              <w:rPr>
                <w:sz w:val="20"/>
                <w:szCs w:val="20"/>
              </w:rPr>
              <w:t>1</w:t>
            </w:r>
          </w:p>
        </w:tc>
        <w:tc>
          <w:tcPr>
            <w:tcW w:w="638" w:type="dxa"/>
            <w:vAlign w:val="center"/>
          </w:tcPr>
          <w:p w14:paraId="73CB5E44" w14:textId="3153B103" w:rsidR="00356FAD" w:rsidRPr="00B86B71" w:rsidRDefault="00356FAD" w:rsidP="0004543A">
            <w:pPr>
              <w:ind w:firstLineChars="0" w:firstLine="0"/>
              <w:jc w:val="center"/>
              <w:rPr>
                <w:sz w:val="20"/>
                <w:szCs w:val="20"/>
              </w:rPr>
            </w:pPr>
            <w:r w:rsidRPr="00B86B71">
              <w:rPr>
                <w:sz w:val="20"/>
                <w:szCs w:val="20"/>
              </w:rPr>
              <w:t>98.7</w:t>
            </w:r>
          </w:p>
        </w:tc>
        <w:tc>
          <w:tcPr>
            <w:tcW w:w="600" w:type="dxa"/>
            <w:vAlign w:val="center"/>
          </w:tcPr>
          <w:p w14:paraId="01255F56" w14:textId="72BA913C" w:rsidR="00356FAD" w:rsidRPr="00B86B71" w:rsidRDefault="00356FAD" w:rsidP="0004543A">
            <w:pPr>
              <w:ind w:firstLineChars="0" w:firstLine="0"/>
              <w:jc w:val="center"/>
              <w:rPr>
                <w:sz w:val="20"/>
                <w:szCs w:val="20"/>
              </w:rPr>
            </w:pPr>
            <w:r w:rsidRPr="00B86B71">
              <w:rPr>
                <w:sz w:val="20"/>
                <w:szCs w:val="20"/>
              </w:rPr>
              <w:t>97.8</w:t>
            </w:r>
          </w:p>
        </w:tc>
        <w:tc>
          <w:tcPr>
            <w:tcW w:w="638" w:type="dxa"/>
            <w:vAlign w:val="center"/>
          </w:tcPr>
          <w:p w14:paraId="11C718AC" w14:textId="7A62A022" w:rsidR="00356FAD" w:rsidRPr="00B86B71" w:rsidRDefault="00356FAD" w:rsidP="0004543A">
            <w:pPr>
              <w:ind w:firstLineChars="0" w:firstLine="0"/>
              <w:jc w:val="center"/>
              <w:rPr>
                <w:sz w:val="20"/>
                <w:szCs w:val="20"/>
              </w:rPr>
            </w:pPr>
            <w:r w:rsidRPr="00B86B71">
              <w:rPr>
                <w:sz w:val="20"/>
                <w:szCs w:val="20"/>
              </w:rPr>
              <w:t>96.3</w:t>
            </w:r>
          </w:p>
        </w:tc>
        <w:tc>
          <w:tcPr>
            <w:tcW w:w="600" w:type="dxa"/>
            <w:vAlign w:val="center"/>
          </w:tcPr>
          <w:p w14:paraId="1E0A3B54" w14:textId="34A62393" w:rsidR="00356FAD" w:rsidRPr="00B86B71" w:rsidRDefault="00356FAD" w:rsidP="0004543A">
            <w:pPr>
              <w:ind w:firstLineChars="0" w:firstLine="0"/>
              <w:jc w:val="center"/>
              <w:rPr>
                <w:sz w:val="20"/>
                <w:szCs w:val="20"/>
              </w:rPr>
            </w:pPr>
            <w:r w:rsidRPr="00B86B71">
              <w:rPr>
                <w:sz w:val="20"/>
                <w:szCs w:val="20"/>
              </w:rPr>
              <w:t>93.3</w:t>
            </w:r>
          </w:p>
        </w:tc>
        <w:tc>
          <w:tcPr>
            <w:tcW w:w="566" w:type="dxa"/>
            <w:vAlign w:val="center"/>
          </w:tcPr>
          <w:p w14:paraId="0992D761" w14:textId="64AF958B" w:rsidR="00356FAD" w:rsidRPr="00B86B71" w:rsidRDefault="00356FAD" w:rsidP="0004543A">
            <w:pPr>
              <w:ind w:firstLineChars="0" w:firstLine="0"/>
              <w:jc w:val="center"/>
              <w:rPr>
                <w:sz w:val="20"/>
                <w:szCs w:val="20"/>
              </w:rPr>
            </w:pPr>
            <w:r w:rsidRPr="00B86B71">
              <w:rPr>
                <w:sz w:val="20"/>
                <w:szCs w:val="20"/>
              </w:rPr>
              <w:t>98.1</w:t>
            </w:r>
          </w:p>
        </w:tc>
        <w:tc>
          <w:tcPr>
            <w:tcW w:w="566" w:type="dxa"/>
            <w:vAlign w:val="center"/>
          </w:tcPr>
          <w:p w14:paraId="615D5580" w14:textId="3F08D8DA" w:rsidR="00356FAD" w:rsidRPr="00B86B71" w:rsidRDefault="00356FAD" w:rsidP="0004543A">
            <w:pPr>
              <w:ind w:firstLineChars="0" w:firstLine="0"/>
              <w:jc w:val="center"/>
              <w:rPr>
                <w:sz w:val="20"/>
                <w:szCs w:val="20"/>
              </w:rPr>
            </w:pPr>
            <w:r w:rsidRPr="00B86B71">
              <w:rPr>
                <w:sz w:val="20"/>
                <w:szCs w:val="20"/>
              </w:rPr>
              <w:t>97.8</w:t>
            </w:r>
          </w:p>
        </w:tc>
        <w:tc>
          <w:tcPr>
            <w:tcW w:w="566" w:type="dxa"/>
            <w:vAlign w:val="center"/>
          </w:tcPr>
          <w:p w14:paraId="54A60CF7" w14:textId="5173F77D" w:rsidR="00356FAD" w:rsidRPr="00B86B71" w:rsidRDefault="00356FAD" w:rsidP="0004543A">
            <w:pPr>
              <w:ind w:firstLineChars="0" w:firstLine="0"/>
              <w:jc w:val="center"/>
              <w:rPr>
                <w:sz w:val="20"/>
                <w:szCs w:val="20"/>
              </w:rPr>
            </w:pPr>
            <w:r w:rsidRPr="00B86B71">
              <w:rPr>
                <w:sz w:val="20"/>
                <w:szCs w:val="20"/>
              </w:rPr>
              <w:t>95.1</w:t>
            </w:r>
          </w:p>
        </w:tc>
        <w:tc>
          <w:tcPr>
            <w:tcW w:w="566" w:type="dxa"/>
            <w:vAlign w:val="center"/>
          </w:tcPr>
          <w:p w14:paraId="014C52D3" w14:textId="68EA5D82" w:rsidR="00356FAD" w:rsidRPr="00B86B71" w:rsidRDefault="00356FAD" w:rsidP="0004543A">
            <w:pPr>
              <w:ind w:firstLineChars="0" w:firstLine="0"/>
              <w:jc w:val="center"/>
              <w:rPr>
                <w:sz w:val="20"/>
                <w:szCs w:val="20"/>
              </w:rPr>
            </w:pPr>
            <w:r w:rsidRPr="00B86B71">
              <w:rPr>
                <w:sz w:val="20"/>
                <w:szCs w:val="20"/>
              </w:rPr>
              <w:t>93.3</w:t>
            </w:r>
          </w:p>
        </w:tc>
        <w:tc>
          <w:tcPr>
            <w:tcW w:w="566" w:type="dxa"/>
            <w:vAlign w:val="center"/>
          </w:tcPr>
          <w:p w14:paraId="68121C20" w14:textId="02124209" w:rsidR="00356FAD" w:rsidRPr="00B86B71" w:rsidRDefault="00356FAD" w:rsidP="0004543A">
            <w:pPr>
              <w:ind w:firstLineChars="0" w:firstLine="0"/>
              <w:jc w:val="center"/>
              <w:rPr>
                <w:sz w:val="20"/>
                <w:szCs w:val="20"/>
              </w:rPr>
            </w:pPr>
            <w:r w:rsidRPr="00B86B71">
              <w:rPr>
                <w:sz w:val="20"/>
                <w:szCs w:val="20"/>
              </w:rPr>
              <w:t>30.1</w:t>
            </w:r>
          </w:p>
        </w:tc>
        <w:tc>
          <w:tcPr>
            <w:tcW w:w="739" w:type="dxa"/>
            <w:vAlign w:val="center"/>
          </w:tcPr>
          <w:p w14:paraId="19CDEFAA" w14:textId="47E407D0" w:rsidR="00356FAD" w:rsidRPr="00B86B71" w:rsidRDefault="00EA616F" w:rsidP="0004543A">
            <w:pPr>
              <w:ind w:firstLineChars="0" w:firstLine="0"/>
              <w:jc w:val="center"/>
              <w:rPr>
                <w:sz w:val="20"/>
                <w:szCs w:val="20"/>
              </w:rPr>
            </w:pPr>
            <w:r w:rsidRPr="00B86B71">
              <w:rPr>
                <w:sz w:val="20"/>
                <w:szCs w:val="20"/>
              </w:rPr>
              <w:t>20.96</w:t>
            </w:r>
          </w:p>
        </w:tc>
      </w:tr>
      <w:tr w:rsidR="00B86B71" w:rsidRPr="00B86B71" w14:paraId="4CB53257" w14:textId="77777777" w:rsidTr="00B22F02">
        <w:trPr>
          <w:jc w:val="center"/>
        </w:trPr>
        <w:tc>
          <w:tcPr>
            <w:tcW w:w="1134" w:type="dxa"/>
            <w:vAlign w:val="center"/>
          </w:tcPr>
          <w:p w14:paraId="50271FB9" w14:textId="07A5C884" w:rsidR="000936D4" w:rsidRPr="00B86B71" w:rsidRDefault="000936D4" w:rsidP="0004543A">
            <w:pPr>
              <w:ind w:firstLineChars="0" w:firstLine="0"/>
              <w:jc w:val="center"/>
              <w:rPr>
                <w:sz w:val="20"/>
                <w:szCs w:val="20"/>
              </w:rPr>
            </w:pPr>
            <w:r w:rsidRPr="00B86B71">
              <w:rPr>
                <w:sz w:val="20"/>
                <w:szCs w:val="20"/>
              </w:rPr>
              <w:t>DI-Net</w:t>
            </w:r>
            <w:r w:rsidR="000D435F" w:rsidRPr="00B86B71">
              <w:rPr>
                <w:sz w:val="20"/>
                <w:szCs w:val="20"/>
              </w:rPr>
              <w:t>-A</w:t>
            </w:r>
          </w:p>
        </w:tc>
        <w:tc>
          <w:tcPr>
            <w:tcW w:w="566" w:type="dxa"/>
            <w:vAlign w:val="center"/>
          </w:tcPr>
          <w:p w14:paraId="07F8EF60" w14:textId="2C57E3A6" w:rsidR="000936D4" w:rsidRPr="00B86B71" w:rsidRDefault="000E1435" w:rsidP="0004543A">
            <w:pPr>
              <w:ind w:firstLineChars="0" w:firstLine="0"/>
              <w:jc w:val="center"/>
              <w:rPr>
                <w:sz w:val="20"/>
                <w:szCs w:val="20"/>
              </w:rPr>
            </w:pPr>
            <w:r w:rsidRPr="00B86B71">
              <w:rPr>
                <w:sz w:val="20"/>
                <w:szCs w:val="20"/>
              </w:rPr>
              <w:t>9</w:t>
            </w:r>
            <w:r w:rsidR="00CE569F" w:rsidRPr="00B86B71">
              <w:rPr>
                <w:sz w:val="20"/>
                <w:szCs w:val="20"/>
              </w:rPr>
              <w:t>8.9</w:t>
            </w:r>
          </w:p>
        </w:tc>
        <w:tc>
          <w:tcPr>
            <w:tcW w:w="566" w:type="dxa"/>
            <w:vAlign w:val="center"/>
          </w:tcPr>
          <w:p w14:paraId="7403F051" w14:textId="16DEA3DA" w:rsidR="000936D4" w:rsidRPr="00B86B71" w:rsidRDefault="00CE569F" w:rsidP="0004543A">
            <w:pPr>
              <w:ind w:firstLineChars="0" w:firstLine="0"/>
              <w:jc w:val="center"/>
              <w:rPr>
                <w:sz w:val="20"/>
                <w:szCs w:val="20"/>
              </w:rPr>
            </w:pPr>
            <w:r w:rsidRPr="00B86B71">
              <w:rPr>
                <w:sz w:val="20"/>
                <w:szCs w:val="20"/>
              </w:rPr>
              <w:t>98.6</w:t>
            </w:r>
          </w:p>
        </w:tc>
        <w:tc>
          <w:tcPr>
            <w:tcW w:w="638" w:type="dxa"/>
            <w:vAlign w:val="center"/>
          </w:tcPr>
          <w:p w14:paraId="56274757" w14:textId="67C2B453" w:rsidR="000936D4" w:rsidRPr="00B86B71" w:rsidRDefault="00CE569F" w:rsidP="0004543A">
            <w:pPr>
              <w:ind w:firstLineChars="0" w:firstLine="0"/>
              <w:jc w:val="center"/>
              <w:rPr>
                <w:sz w:val="20"/>
                <w:szCs w:val="20"/>
              </w:rPr>
            </w:pPr>
            <w:r w:rsidRPr="00B86B71">
              <w:rPr>
                <w:sz w:val="20"/>
                <w:szCs w:val="20"/>
              </w:rPr>
              <w:t>95.</w:t>
            </w:r>
            <w:r w:rsidR="00F8701B" w:rsidRPr="00B86B71">
              <w:rPr>
                <w:sz w:val="20"/>
                <w:szCs w:val="20"/>
              </w:rPr>
              <w:t>6</w:t>
            </w:r>
          </w:p>
        </w:tc>
        <w:tc>
          <w:tcPr>
            <w:tcW w:w="600" w:type="dxa"/>
            <w:vAlign w:val="center"/>
          </w:tcPr>
          <w:p w14:paraId="3BE8AE72" w14:textId="62E8EC71" w:rsidR="000936D4" w:rsidRPr="00B86B71" w:rsidRDefault="00CE569F" w:rsidP="0004543A">
            <w:pPr>
              <w:ind w:firstLineChars="0" w:firstLine="0"/>
              <w:jc w:val="center"/>
              <w:rPr>
                <w:sz w:val="20"/>
                <w:szCs w:val="20"/>
              </w:rPr>
            </w:pPr>
            <w:r w:rsidRPr="00B86B71">
              <w:rPr>
                <w:sz w:val="20"/>
                <w:szCs w:val="20"/>
              </w:rPr>
              <w:t>95.4</w:t>
            </w:r>
          </w:p>
        </w:tc>
        <w:tc>
          <w:tcPr>
            <w:tcW w:w="638" w:type="dxa"/>
            <w:vAlign w:val="center"/>
          </w:tcPr>
          <w:p w14:paraId="68791D15" w14:textId="1AB06E7E" w:rsidR="000936D4" w:rsidRPr="00B86B71" w:rsidRDefault="003529D0" w:rsidP="0004543A">
            <w:pPr>
              <w:ind w:firstLineChars="0" w:firstLine="0"/>
              <w:jc w:val="center"/>
              <w:rPr>
                <w:sz w:val="20"/>
                <w:szCs w:val="20"/>
              </w:rPr>
            </w:pPr>
            <w:r w:rsidRPr="00B86B71">
              <w:rPr>
                <w:sz w:val="20"/>
                <w:szCs w:val="20"/>
              </w:rPr>
              <w:t>9</w:t>
            </w:r>
            <w:r w:rsidR="00CE569F" w:rsidRPr="00B86B71">
              <w:rPr>
                <w:sz w:val="20"/>
                <w:szCs w:val="20"/>
              </w:rPr>
              <w:t>3.</w:t>
            </w:r>
            <w:r w:rsidR="00BE3499" w:rsidRPr="00B86B71">
              <w:rPr>
                <w:sz w:val="20"/>
                <w:szCs w:val="20"/>
              </w:rPr>
              <w:t>2</w:t>
            </w:r>
          </w:p>
        </w:tc>
        <w:tc>
          <w:tcPr>
            <w:tcW w:w="600" w:type="dxa"/>
            <w:vAlign w:val="center"/>
          </w:tcPr>
          <w:p w14:paraId="095DAE63" w14:textId="0E60E918" w:rsidR="000936D4" w:rsidRPr="00B86B71" w:rsidRDefault="003529D0" w:rsidP="0004543A">
            <w:pPr>
              <w:ind w:firstLineChars="0" w:firstLine="0"/>
              <w:jc w:val="center"/>
              <w:rPr>
                <w:sz w:val="20"/>
                <w:szCs w:val="20"/>
              </w:rPr>
            </w:pPr>
            <w:r w:rsidRPr="00B86B71">
              <w:rPr>
                <w:sz w:val="20"/>
                <w:szCs w:val="20"/>
              </w:rPr>
              <w:t>92.5</w:t>
            </w:r>
          </w:p>
        </w:tc>
        <w:tc>
          <w:tcPr>
            <w:tcW w:w="566" w:type="dxa"/>
            <w:vAlign w:val="center"/>
          </w:tcPr>
          <w:p w14:paraId="69F7B3D3" w14:textId="27BF900C" w:rsidR="000936D4" w:rsidRPr="00B86B71" w:rsidRDefault="00A35A69" w:rsidP="0004543A">
            <w:pPr>
              <w:ind w:firstLineChars="0" w:firstLine="0"/>
              <w:jc w:val="center"/>
              <w:rPr>
                <w:sz w:val="20"/>
                <w:szCs w:val="20"/>
              </w:rPr>
            </w:pPr>
            <w:r w:rsidRPr="00B86B71">
              <w:rPr>
                <w:sz w:val="20"/>
                <w:szCs w:val="20"/>
              </w:rPr>
              <w:t>95.</w:t>
            </w:r>
            <w:r w:rsidR="007157EA" w:rsidRPr="00B86B71">
              <w:rPr>
                <w:sz w:val="20"/>
                <w:szCs w:val="20"/>
              </w:rPr>
              <w:t>3</w:t>
            </w:r>
          </w:p>
        </w:tc>
        <w:tc>
          <w:tcPr>
            <w:tcW w:w="566" w:type="dxa"/>
            <w:vAlign w:val="center"/>
          </w:tcPr>
          <w:p w14:paraId="5EBA97C4" w14:textId="55B739C6" w:rsidR="000936D4" w:rsidRPr="00B86B71" w:rsidRDefault="00A35A69" w:rsidP="0004543A">
            <w:pPr>
              <w:ind w:firstLineChars="0" w:firstLine="0"/>
              <w:jc w:val="center"/>
              <w:rPr>
                <w:sz w:val="20"/>
                <w:szCs w:val="20"/>
              </w:rPr>
            </w:pPr>
            <w:r w:rsidRPr="00B86B71">
              <w:rPr>
                <w:sz w:val="20"/>
                <w:szCs w:val="20"/>
              </w:rPr>
              <w:t>94.9</w:t>
            </w:r>
          </w:p>
        </w:tc>
        <w:tc>
          <w:tcPr>
            <w:tcW w:w="566" w:type="dxa"/>
            <w:vAlign w:val="center"/>
          </w:tcPr>
          <w:p w14:paraId="375D2C8B" w14:textId="62F17AEC" w:rsidR="000936D4" w:rsidRPr="00B86B71" w:rsidRDefault="00A35A69" w:rsidP="0004543A">
            <w:pPr>
              <w:ind w:firstLineChars="0" w:firstLine="0"/>
              <w:jc w:val="center"/>
              <w:rPr>
                <w:sz w:val="20"/>
                <w:szCs w:val="20"/>
              </w:rPr>
            </w:pPr>
            <w:r w:rsidRPr="00B86B71">
              <w:rPr>
                <w:sz w:val="20"/>
                <w:szCs w:val="20"/>
              </w:rPr>
              <w:t>93.5</w:t>
            </w:r>
          </w:p>
        </w:tc>
        <w:tc>
          <w:tcPr>
            <w:tcW w:w="566" w:type="dxa"/>
            <w:vAlign w:val="center"/>
          </w:tcPr>
          <w:p w14:paraId="0C82B162" w14:textId="56678255" w:rsidR="000936D4" w:rsidRPr="00B86B71" w:rsidRDefault="000E1435" w:rsidP="0004543A">
            <w:pPr>
              <w:ind w:firstLineChars="0" w:firstLine="0"/>
              <w:jc w:val="center"/>
              <w:rPr>
                <w:sz w:val="20"/>
                <w:szCs w:val="20"/>
              </w:rPr>
            </w:pPr>
            <w:r w:rsidRPr="00B86B71">
              <w:rPr>
                <w:sz w:val="20"/>
                <w:szCs w:val="20"/>
              </w:rPr>
              <w:t>91.</w:t>
            </w:r>
            <w:r w:rsidR="003529D0" w:rsidRPr="00B86B71">
              <w:rPr>
                <w:sz w:val="20"/>
                <w:szCs w:val="20"/>
              </w:rPr>
              <w:t>2</w:t>
            </w:r>
          </w:p>
        </w:tc>
        <w:tc>
          <w:tcPr>
            <w:tcW w:w="566" w:type="dxa"/>
            <w:vAlign w:val="center"/>
          </w:tcPr>
          <w:p w14:paraId="0CDBAAC3" w14:textId="01345B80" w:rsidR="000936D4" w:rsidRPr="00B86B71" w:rsidRDefault="009E37CA" w:rsidP="0004543A">
            <w:pPr>
              <w:ind w:firstLineChars="0" w:firstLine="0"/>
              <w:jc w:val="center"/>
              <w:rPr>
                <w:sz w:val="20"/>
                <w:szCs w:val="20"/>
              </w:rPr>
            </w:pPr>
            <w:r w:rsidRPr="00B86B71">
              <w:rPr>
                <w:sz w:val="20"/>
                <w:szCs w:val="20"/>
              </w:rPr>
              <w:t>31.</w:t>
            </w:r>
            <w:r w:rsidR="008B6185" w:rsidRPr="00B86B71">
              <w:rPr>
                <w:sz w:val="20"/>
                <w:szCs w:val="20"/>
              </w:rPr>
              <w:t>6</w:t>
            </w:r>
          </w:p>
        </w:tc>
        <w:tc>
          <w:tcPr>
            <w:tcW w:w="739" w:type="dxa"/>
            <w:vAlign w:val="center"/>
          </w:tcPr>
          <w:p w14:paraId="6232AA1E" w14:textId="76D098C5" w:rsidR="000936D4" w:rsidRPr="00B86B71" w:rsidRDefault="00B86DF7" w:rsidP="0004543A">
            <w:pPr>
              <w:ind w:firstLineChars="0" w:firstLine="0"/>
              <w:jc w:val="center"/>
              <w:rPr>
                <w:sz w:val="20"/>
                <w:szCs w:val="20"/>
              </w:rPr>
            </w:pPr>
            <w:r w:rsidRPr="00B86B71">
              <w:rPr>
                <w:sz w:val="20"/>
                <w:szCs w:val="20"/>
              </w:rPr>
              <w:t>22.</w:t>
            </w:r>
            <w:r w:rsidR="00526558" w:rsidRPr="00B86B71">
              <w:rPr>
                <w:sz w:val="20"/>
                <w:szCs w:val="20"/>
              </w:rPr>
              <w:t>0</w:t>
            </w:r>
            <w:r w:rsidRPr="00B86B71">
              <w:rPr>
                <w:sz w:val="20"/>
                <w:szCs w:val="20"/>
              </w:rPr>
              <w:t>1</w:t>
            </w:r>
          </w:p>
        </w:tc>
      </w:tr>
      <w:tr w:rsidR="00B86B71" w:rsidRPr="00B86B71" w14:paraId="15C1520E" w14:textId="77777777" w:rsidTr="00B22F02">
        <w:trPr>
          <w:jc w:val="center"/>
        </w:trPr>
        <w:tc>
          <w:tcPr>
            <w:tcW w:w="1134" w:type="dxa"/>
            <w:vAlign w:val="center"/>
          </w:tcPr>
          <w:p w14:paraId="416C5C75" w14:textId="6246C22E" w:rsidR="00356FAD" w:rsidRPr="00B86B71" w:rsidRDefault="00356FAD" w:rsidP="0004543A">
            <w:pPr>
              <w:ind w:firstLineChars="0" w:firstLine="0"/>
              <w:jc w:val="center"/>
              <w:rPr>
                <w:sz w:val="20"/>
                <w:szCs w:val="20"/>
              </w:rPr>
            </w:pPr>
            <w:r w:rsidRPr="00B86B71">
              <w:rPr>
                <w:sz w:val="20"/>
                <w:szCs w:val="20"/>
              </w:rPr>
              <w:t>Mobile</w:t>
            </w:r>
          </w:p>
        </w:tc>
        <w:tc>
          <w:tcPr>
            <w:tcW w:w="566" w:type="dxa"/>
            <w:vAlign w:val="center"/>
          </w:tcPr>
          <w:p w14:paraId="4FAB5A6E" w14:textId="5DF640BE" w:rsidR="00356FAD" w:rsidRPr="00B86B71" w:rsidRDefault="00356FAD" w:rsidP="0004543A">
            <w:pPr>
              <w:ind w:firstLineChars="0" w:firstLine="0"/>
              <w:jc w:val="center"/>
              <w:rPr>
                <w:sz w:val="20"/>
                <w:szCs w:val="20"/>
              </w:rPr>
            </w:pPr>
            <w:r w:rsidRPr="00B86B71">
              <w:rPr>
                <w:sz w:val="20"/>
                <w:szCs w:val="20"/>
              </w:rPr>
              <w:t>97.9</w:t>
            </w:r>
          </w:p>
        </w:tc>
        <w:tc>
          <w:tcPr>
            <w:tcW w:w="566" w:type="dxa"/>
            <w:vAlign w:val="center"/>
          </w:tcPr>
          <w:p w14:paraId="1255C324" w14:textId="68F69F62" w:rsidR="00356FAD" w:rsidRPr="00B86B71" w:rsidRDefault="00356FAD" w:rsidP="0004543A">
            <w:pPr>
              <w:ind w:firstLineChars="0" w:firstLine="0"/>
              <w:jc w:val="center"/>
              <w:rPr>
                <w:sz w:val="20"/>
                <w:szCs w:val="20"/>
              </w:rPr>
            </w:pPr>
            <w:r w:rsidRPr="00B86B71">
              <w:rPr>
                <w:sz w:val="20"/>
                <w:szCs w:val="20"/>
              </w:rPr>
              <w:t>9</w:t>
            </w:r>
            <w:r w:rsidR="00DF29CA" w:rsidRPr="00B86B71">
              <w:rPr>
                <w:sz w:val="20"/>
                <w:szCs w:val="20"/>
              </w:rPr>
              <w:t>8.2</w:t>
            </w:r>
          </w:p>
        </w:tc>
        <w:tc>
          <w:tcPr>
            <w:tcW w:w="638" w:type="dxa"/>
            <w:vAlign w:val="center"/>
          </w:tcPr>
          <w:p w14:paraId="68838811" w14:textId="6EDDFAFD" w:rsidR="00356FAD" w:rsidRPr="00B86B71" w:rsidRDefault="00356FAD" w:rsidP="0004543A">
            <w:pPr>
              <w:ind w:firstLineChars="0" w:firstLine="0"/>
              <w:jc w:val="center"/>
              <w:rPr>
                <w:sz w:val="20"/>
                <w:szCs w:val="20"/>
              </w:rPr>
            </w:pPr>
            <w:r w:rsidRPr="00B86B71">
              <w:rPr>
                <w:sz w:val="20"/>
                <w:szCs w:val="20"/>
              </w:rPr>
              <w:t>94.2</w:t>
            </w:r>
          </w:p>
        </w:tc>
        <w:tc>
          <w:tcPr>
            <w:tcW w:w="600" w:type="dxa"/>
            <w:vAlign w:val="center"/>
          </w:tcPr>
          <w:p w14:paraId="7523D5E8" w14:textId="54F2B644" w:rsidR="00356FAD" w:rsidRPr="00B86B71" w:rsidRDefault="00356FAD" w:rsidP="0004543A">
            <w:pPr>
              <w:ind w:firstLineChars="0" w:firstLine="0"/>
              <w:jc w:val="center"/>
              <w:rPr>
                <w:sz w:val="20"/>
                <w:szCs w:val="20"/>
              </w:rPr>
            </w:pPr>
            <w:r w:rsidRPr="00B86B71">
              <w:rPr>
                <w:sz w:val="20"/>
                <w:szCs w:val="20"/>
              </w:rPr>
              <w:t>93.3</w:t>
            </w:r>
          </w:p>
        </w:tc>
        <w:tc>
          <w:tcPr>
            <w:tcW w:w="638" w:type="dxa"/>
            <w:vAlign w:val="center"/>
          </w:tcPr>
          <w:p w14:paraId="7AD22A93" w14:textId="7E47405E" w:rsidR="00356FAD" w:rsidRPr="00B86B71" w:rsidRDefault="00356FAD" w:rsidP="0004543A">
            <w:pPr>
              <w:ind w:firstLineChars="0" w:firstLine="0"/>
              <w:jc w:val="center"/>
              <w:rPr>
                <w:sz w:val="20"/>
                <w:szCs w:val="20"/>
              </w:rPr>
            </w:pPr>
            <w:r w:rsidRPr="00B86B71">
              <w:rPr>
                <w:sz w:val="20"/>
                <w:szCs w:val="20"/>
              </w:rPr>
              <w:t>91.7</w:t>
            </w:r>
          </w:p>
        </w:tc>
        <w:tc>
          <w:tcPr>
            <w:tcW w:w="600" w:type="dxa"/>
            <w:vAlign w:val="center"/>
          </w:tcPr>
          <w:p w14:paraId="6BB84EFF" w14:textId="0E7D450C" w:rsidR="00356FAD" w:rsidRPr="00B86B71" w:rsidRDefault="00356FAD" w:rsidP="0004543A">
            <w:pPr>
              <w:ind w:firstLineChars="0" w:firstLine="0"/>
              <w:jc w:val="center"/>
              <w:rPr>
                <w:sz w:val="20"/>
                <w:szCs w:val="20"/>
              </w:rPr>
            </w:pPr>
            <w:r w:rsidRPr="00B86B71">
              <w:rPr>
                <w:sz w:val="20"/>
                <w:szCs w:val="20"/>
              </w:rPr>
              <w:t>91.1</w:t>
            </w:r>
          </w:p>
        </w:tc>
        <w:tc>
          <w:tcPr>
            <w:tcW w:w="566" w:type="dxa"/>
            <w:vAlign w:val="center"/>
          </w:tcPr>
          <w:p w14:paraId="18BB87BF" w14:textId="76CE8A3D" w:rsidR="00356FAD" w:rsidRPr="00B86B71" w:rsidRDefault="00356FAD" w:rsidP="0004543A">
            <w:pPr>
              <w:ind w:firstLineChars="0" w:firstLine="0"/>
              <w:jc w:val="center"/>
              <w:rPr>
                <w:sz w:val="20"/>
                <w:szCs w:val="20"/>
              </w:rPr>
            </w:pPr>
            <w:r w:rsidRPr="00B86B71">
              <w:rPr>
                <w:sz w:val="20"/>
                <w:szCs w:val="20"/>
              </w:rPr>
              <w:t>94.9</w:t>
            </w:r>
          </w:p>
        </w:tc>
        <w:tc>
          <w:tcPr>
            <w:tcW w:w="566" w:type="dxa"/>
            <w:vAlign w:val="center"/>
          </w:tcPr>
          <w:p w14:paraId="6D536EA5" w14:textId="6C9A3ECB" w:rsidR="00356FAD" w:rsidRPr="00B86B71" w:rsidRDefault="00356FAD" w:rsidP="0004543A">
            <w:pPr>
              <w:ind w:firstLineChars="0" w:firstLine="0"/>
              <w:jc w:val="center"/>
              <w:rPr>
                <w:sz w:val="20"/>
                <w:szCs w:val="20"/>
              </w:rPr>
            </w:pPr>
            <w:r w:rsidRPr="00B86B71">
              <w:rPr>
                <w:sz w:val="20"/>
                <w:szCs w:val="20"/>
              </w:rPr>
              <w:t>94.4</w:t>
            </w:r>
          </w:p>
        </w:tc>
        <w:tc>
          <w:tcPr>
            <w:tcW w:w="566" w:type="dxa"/>
            <w:vAlign w:val="center"/>
          </w:tcPr>
          <w:p w14:paraId="34C89BFD" w14:textId="7467DCAA" w:rsidR="00356FAD" w:rsidRPr="00B86B71" w:rsidRDefault="00356FAD" w:rsidP="0004543A">
            <w:pPr>
              <w:ind w:firstLineChars="0" w:firstLine="0"/>
              <w:jc w:val="center"/>
              <w:rPr>
                <w:sz w:val="20"/>
                <w:szCs w:val="20"/>
              </w:rPr>
            </w:pPr>
            <w:r w:rsidRPr="00B86B71">
              <w:rPr>
                <w:sz w:val="20"/>
                <w:szCs w:val="20"/>
              </w:rPr>
              <w:t>88.7</w:t>
            </w:r>
          </w:p>
        </w:tc>
        <w:tc>
          <w:tcPr>
            <w:tcW w:w="566" w:type="dxa"/>
            <w:vAlign w:val="center"/>
          </w:tcPr>
          <w:p w14:paraId="0F15100E" w14:textId="4F896DC1" w:rsidR="00356FAD" w:rsidRPr="00B86B71" w:rsidRDefault="00356FAD" w:rsidP="0004543A">
            <w:pPr>
              <w:ind w:firstLineChars="0" w:firstLine="0"/>
              <w:jc w:val="center"/>
              <w:rPr>
                <w:sz w:val="20"/>
                <w:szCs w:val="20"/>
              </w:rPr>
            </w:pPr>
            <w:r w:rsidRPr="00B86B71">
              <w:rPr>
                <w:sz w:val="20"/>
                <w:szCs w:val="20"/>
              </w:rPr>
              <w:t>85.6</w:t>
            </w:r>
          </w:p>
        </w:tc>
        <w:tc>
          <w:tcPr>
            <w:tcW w:w="566" w:type="dxa"/>
            <w:vAlign w:val="center"/>
          </w:tcPr>
          <w:p w14:paraId="3615A614" w14:textId="664452A9" w:rsidR="00356FAD" w:rsidRPr="00B86B71" w:rsidRDefault="00356FAD" w:rsidP="0004543A">
            <w:pPr>
              <w:ind w:firstLineChars="0" w:firstLine="0"/>
              <w:jc w:val="center"/>
              <w:rPr>
                <w:sz w:val="20"/>
                <w:szCs w:val="20"/>
              </w:rPr>
            </w:pPr>
            <w:r w:rsidRPr="00B86B71">
              <w:rPr>
                <w:sz w:val="20"/>
                <w:szCs w:val="20"/>
              </w:rPr>
              <w:t>34.5</w:t>
            </w:r>
          </w:p>
        </w:tc>
        <w:tc>
          <w:tcPr>
            <w:tcW w:w="739" w:type="dxa"/>
            <w:vAlign w:val="center"/>
          </w:tcPr>
          <w:p w14:paraId="7791218F" w14:textId="1C1561BD" w:rsidR="00356FAD" w:rsidRPr="00B86B71" w:rsidRDefault="007E3AC0" w:rsidP="0004543A">
            <w:pPr>
              <w:ind w:firstLineChars="0" w:firstLine="0"/>
              <w:jc w:val="center"/>
              <w:rPr>
                <w:sz w:val="20"/>
                <w:szCs w:val="20"/>
              </w:rPr>
            </w:pPr>
            <w:r w:rsidRPr="00B86B71">
              <w:rPr>
                <w:sz w:val="20"/>
                <w:szCs w:val="20"/>
              </w:rPr>
              <w:t>24.03</w:t>
            </w:r>
          </w:p>
        </w:tc>
      </w:tr>
      <w:tr w:rsidR="00B86B71" w:rsidRPr="00B86B71" w14:paraId="6DDD9BB3" w14:textId="77777777" w:rsidTr="00B22F02">
        <w:trPr>
          <w:jc w:val="center"/>
        </w:trPr>
        <w:tc>
          <w:tcPr>
            <w:tcW w:w="1134" w:type="dxa"/>
            <w:vAlign w:val="center"/>
          </w:tcPr>
          <w:p w14:paraId="3475942A" w14:textId="1433606A" w:rsidR="00356FAD" w:rsidRPr="00B86B71" w:rsidRDefault="00356FAD" w:rsidP="0004543A">
            <w:pPr>
              <w:ind w:firstLineChars="0" w:firstLine="0"/>
              <w:jc w:val="center"/>
              <w:rPr>
                <w:sz w:val="20"/>
                <w:szCs w:val="20"/>
              </w:rPr>
            </w:pPr>
            <w:r w:rsidRPr="00B86B71">
              <w:rPr>
                <w:sz w:val="20"/>
                <w:szCs w:val="20"/>
              </w:rPr>
              <w:t>Mobile-DI</w:t>
            </w:r>
          </w:p>
        </w:tc>
        <w:tc>
          <w:tcPr>
            <w:tcW w:w="566" w:type="dxa"/>
            <w:vAlign w:val="center"/>
          </w:tcPr>
          <w:p w14:paraId="5773A1DD" w14:textId="128D6863" w:rsidR="00356FAD" w:rsidRPr="00B86B71" w:rsidRDefault="00356FAD" w:rsidP="0004543A">
            <w:pPr>
              <w:ind w:firstLineChars="0" w:firstLine="0"/>
              <w:jc w:val="center"/>
              <w:rPr>
                <w:sz w:val="20"/>
                <w:szCs w:val="20"/>
              </w:rPr>
            </w:pPr>
            <w:r w:rsidRPr="00B86B71">
              <w:rPr>
                <w:sz w:val="20"/>
                <w:szCs w:val="20"/>
              </w:rPr>
              <w:t>95.2</w:t>
            </w:r>
          </w:p>
        </w:tc>
        <w:tc>
          <w:tcPr>
            <w:tcW w:w="566" w:type="dxa"/>
            <w:vAlign w:val="center"/>
          </w:tcPr>
          <w:p w14:paraId="66A26324" w14:textId="70419B0A" w:rsidR="00356FAD" w:rsidRPr="00B86B71" w:rsidRDefault="00356FAD" w:rsidP="0004543A">
            <w:pPr>
              <w:ind w:firstLineChars="0" w:firstLine="0"/>
              <w:jc w:val="center"/>
              <w:rPr>
                <w:sz w:val="20"/>
                <w:szCs w:val="20"/>
              </w:rPr>
            </w:pPr>
            <w:r w:rsidRPr="00B86B71">
              <w:rPr>
                <w:sz w:val="20"/>
                <w:szCs w:val="20"/>
              </w:rPr>
              <w:t>9</w:t>
            </w:r>
            <w:r w:rsidR="00DF29CA" w:rsidRPr="00B86B71">
              <w:rPr>
                <w:sz w:val="20"/>
                <w:szCs w:val="20"/>
              </w:rPr>
              <w:t>5</w:t>
            </w:r>
            <w:r w:rsidRPr="00B86B71">
              <w:rPr>
                <w:sz w:val="20"/>
                <w:szCs w:val="20"/>
              </w:rPr>
              <w:t>.7</w:t>
            </w:r>
          </w:p>
        </w:tc>
        <w:tc>
          <w:tcPr>
            <w:tcW w:w="638" w:type="dxa"/>
            <w:vAlign w:val="center"/>
          </w:tcPr>
          <w:p w14:paraId="50714FDF" w14:textId="19D00763" w:rsidR="00356FAD" w:rsidRPr="00B86B71" w:rsidRDefault="00356FAD" w:rsidP="0004543A">
            <w:pPr>
              <w:ind w:firstLineChars="0" w:firstLine="0"/>
              <w:jc w:val="center"/>
              <w:rPr>
                <w:sz w:val="20"/>
                <w:szCs w:val="20"/>
              </w:rPr>
            </w:pPr>
            <w:r w:rsidRPr="00B86B71">
              <w:rPr>
                <w:sz w:val="20"/>
                <w:szCs w:val="20"/>
              </w:rPr>
              <w:t>91.5</w:t>
            </w:r>
          </w:p>
        </w:tc>
        <w:tc>
          <w:tcPr>
            <w:tcW w:w="600" w:type="dxa"/>
            <w:vAlign w:val="center"/>
          </w:tcPr>
          <w:p w14:paraId="1DC1E820" w14:textId="5CB8303D" w:rsidR="00356FAD" w:rsidRPr="00B86B71" w:rsidRDefault="00356FAD" w:rsidP="0004543A">
            <w:pPr>
              <w:ind w:firstLineChars="0" w:firstLine="0"/>
              <w:jc w:val="center"/>
              <w:rPr>
                <w:sz w:val="20"/>
                <w:szCs w:val="20"/>
              </w:rPr>
            </w:pPr>
            <w:r w:rsidRPr="00B86B71">
              <w:rPr>
                <w:sz w:val="20"/>
                <w:szCs w:val="20"/>
              </w:rPr>
              <w:t>91.1</w:t>
            </w:r>
          </w:p>
        </w:tc>
        <w:tc>
          <w:tcPr>
            <w:tcW w:w="638" w:type="dxa"/>
            <w:vAlign w:val="center"/>
          </w:tcPr>
          <w:p w14:paraId="32F2D770" w14:textId="211F74BF" w:rsidR="00356FAD" w:rsidRPr="00B86B71" w:rsidRDefault="00356FAD" w:rsidP="0004543A">
            <w:pPr>
              <w:ind w:firstLineChars="0" w:firstLine="0"/>
              <w:jc w:val="center"/>
              <w:rPr>
                <w:sz w:val="20"/>
                <w:szCs w:val="20"/>
              </w:rPr>
            </w:pPr>
            <w:r w:rsidRPr="00B86B71">
              <w:rPr>
                <w:sz w:val="20"/>
                <w:szCs w:val="20"/>
              </w:rPr>
              <w:t>89.3</w:t>
            </w:r>
          </w:p>
        </w:tc>
        <w:tc>
          <w:tcPr>
            <w:tcW w:w="600" w:type="dxa"/>
            <w:vAlign w:val="center"/>
          </w:tcPr>
          <w:p w14:paraId="293FA5ED" w14:textId="4ECE7C08" w:rsidR="00356FAD" w:rsidRPr="00B86B71" w:rsidRDefault="00356FAD" w:rsidP="0004543A">
            <w:pPr>
              <w:ind w:firstLineChars="0" w:firstLine="0"/>
              <w:jc w:val="center"/>
              <w:rPr>
                <w:sz w:val="20"/>
                <w:szCs w:val="20"/>
              </w:rPr>
            </w:pPr>
            <w:r w:rsidRPr="00B86B71">
              <w:rPr>
                <w:sz w:val="20"/>
                <w:szCs w:val="20"/>
              </w:rPr>
              <w:t>87.8</w:t>
            </w:r>
          </w:p>
        </w:tc>
        <w:tc>
          <w:tcPr>
            <w:tcW w:w="566" w:type="dxa"/>
            <w:vAlign w:val="center"/>
          </w:tcPr>
          <w:p w14:paraId="09CD3E75" w14:textId="62792508" w:rsidR="00356FAD" w:rsidRPr="00B86B71" w:rsidRDefault="00356FAD" w:rsidP="0004543A">
            <w:pPr>
              <w:ind w:firstLineChars="0" w:firstLine="0"/>
              <w:jc w:val="center"/>
              <w:rPr>
                <w:sz w:val="20"/>
                <w:szCs w:val="20"/>
              </w:rPr>
            </w:pPr>
            <w:r w:rsidRPr="00B86B71">
              <w:rPr>
                <w:sz w:val="20"/>
                <w:szCs w:val="20"/>
              </w:rPr>
              <w:t>91.3</w:t>
            </w:r>
          </w:p>
        </w:tc>
        <w:tc>
          <w:tcPr>
            <w:tcW w:w="566" w:type="dxa"/>
            <w:vAlign w:val="center"/>
          </w:tcPr>
          <w:p w14:paraId="21E1BB50" w14:textId="5C8E93D9" w:rsidR="00356FAD" w:rsidRPr="00B86B71" w:rsidRDefault="00356FAD" w:rsidP="0004543A">
            <w:pPr>
              <w:ind w:firstLineChars="0" w:firstLine="0"/>
              <w:jc w:val="center"/>
              <w:rPr>
                <w:sz w:val="20"/>
                <w:szCs w:val="20"/>
              </w:rPr>
            </w:pPr>
            <w:r w:rsidRPr="00B86B71">
              <w:rPr>
                <w:sz w:val="20"/>
                <w:szCs w:val="20"/>
              </w:rPr>
              <w:t>92.2</w:t>
            </w:r>
          </w:p>
        </w:tc>
        <w:tc>
          <w:tcPr>
            <w:tcW w:w="566" w:type="dxa"/>
            <w:vAlign w:val="center"/>
          </w:tcPr>
          <w:p w14:paraId="6BDBB75D" w14:textId="64CAD3E8" w:rsidR="00356FAD" w:rsidRPr="00B86B71" w:rsidRDefault="00356FAD" w:rsidP="0004543A">
            <w:pPr>
              <w:ind w:firstLineChars="0" w:firstLine="0"/>
              <w:jc w:val="center"/>
              <w:rPr>
                <w:sz w:val="20"/>
                <w:szCs w:val="20"/>
              </w:rPr>
            </w:pPr>
            <w:r w:rsidRPr="00B86B71">
              <w:rPr>
                <w:sz w:val="20"/>
                <w:szCs w:val="20"/>
              </w:rPr>
              <w:t>87.5</w:t>
            </w:r>
          </w:p>
        </w:tc>
        <w:tc>
          <w:tcPr>
            <w:tcW w:w="566" w:type="dxa"/>
            <w:vAlign w:val="center"/>
          </w:tcPr>
          <w:p w14:paraId="671659AD" w14:textId="54305095" w:rsidR="00356FAD" w:rsidRPr="00B86B71" w:rsidRDefault="00356FAD" w:rsidP="0004543A">
            <w:pPr>
              <w:ind w:firstLineChars="0" w:firstLine="0"/>
              <w:jc w:val="center"/>
              <w:rPr>
                <w:sz w:val="20"/>
                <w:szCs w:val="20"/>
              </w:rPr>
            </w:pPr>
            <w:r w:rsidRPr="00B86B71">
              <w:rPr>
                <w:sz w:val="20"/>
                <w:szCs w:val="20"/>
              </w:rPr>
              <w:t>81.1</w:t>
            </w:r>
          </w:p>
        </w:tc>
        <w:tc>
          <w:tcPr>
            <w:tcW w:w="566" w:type="dxa"/>
            <w:vAlign w:val="center"/>
          </w:tcPr>
          <w:p w14:paraId="5F7B3B74" w14:textId="5C905425" w:rsidR="00356FAD" w:rsidRPr="00B86B71" w:rsidRDefault="00356FAD" w:rsidP="0004543A">
            <w:pPr>
              <w:ind w:firstLineChars="0" w:firstLine="0"/>
              <w:jc w:val="center"/>
              <w:rPr>
                <w:b/>
                <w:bCs/>
                <w:sz w:val="20"/>
                <w:szCs w:val="20"/>
              </w:rPr>
            </w:pPr>
            <w:r w:rsidRPr="00B86B71">
              <w:rPr>
                <w:b/>
                <w:bCs/>
                <w:sz w:val="20"/>
                <w:szCs w:val="20"/>
              </w:rPr>
              <w:t>35.9</w:t>
            </w:r>
          </w:p>
        </w:tc>
        <w:tc>
          <w:tcPr>
            <w:tcW w:w="739" w:type="dxa"/>
            <w:vAlign w:val="center"/>
          </w:tcPr>
          <w:p w14:paraId="15A4C9C7" w14:textId="6682520C" w:rsidR="00356FAD" w:rsidRPr="00B86B71" w:rsidRDefault="004132A5" w:rsidP="0004543A">
            <w:pPr>
              <w:ind w:firstLineChars="0" w:firstLine="0"/>
              <w:jc w:val="center"/>
              <w:rPr>
                <w:b/>
                <w:bCs/>
                <w:sz w:val="20"/>
                <w:szCs w:val="20"/>
              </w:rPr>
            </w:pPr>
            <w:r w:rsidRPr="00B86B71">
              <w:rPr>
                <w:b/>
                <w:bCs/>
                <w:sz w:val="20"/>
                <w:szCs w:val="20"/>
              </w:rPr>
              <w:t>25.00</w:t>
            </w:r>
          </w:p>
        </w:tc>
      </w:tr>
      <w:tr w:rsidR="00B86B71" w:rsidRPr="00B86B71" w14:paraId="0CBB5D35" w14:textId="77777777" w:rsidTr="00B22F02">
        <w:trPr>
          <w:jc w:val="center"/>
        </w:trPr>
        <w:tc>
          <w:tcPr>
            <w:tcW w:w="1134" w:type="dxa"/>
            <w:vAlign w:val="center"/>
          </w:tcPr>
          <w:p w14:paraId="40E13494" w14:textId="051C2203" w:rsidR="00356FAD" w:rsidRPr="00B86B71" w:rsidRDefault="00EA7E63" w:rsidP="0004543A">
            <w:pPr>
              <w:ind w:firstLineChars="0" w:firstLine="0"/>
              <w:jc w:val="center"/>
              <w:rPr>
                <w:sz w:val="20"/>
                <w:szCs w:val="20"/>
              </w:rPr>
            </w:pPr>
            <w:r w:rsidRPr="00B86B71">
              <w:rPr>
                <w:sz w:val="20"/>
                <w:szCs w:val="20"/>
              </w:rPr>
              <w:t>BI</w:t>
            </w:r>
            <w:r w:rsidR="00DC1DE9" w:rsidRPr="00B86B71">
              <w:rPr>
                <w:sz w:val="20"/>
                <w:szCs w:val="20"/>
              </w:rPr>
              <w:t>P</w:t>
            </w:r>
          </w:p>
        </w:tc>
        <w:tc>
          <w:tcPr>
            <w:tcW w:w="566" w:type="dxa"/>
            <w:vAlign w:val="center"/>
          </w:tcPr>
          <w:p w14:paraId="1AAAF041" w14:textId="1647BC3B" w:rsidR="00356FAD" w:rsidRPr="00B86B71" w:rsidRDefault="00356FAD" w:rsidP="0004543A">
            <w:pPr>
              <w:ind w:firstLineChars="0" w:firstLine="0"/>
              <w:jc w:val="center"/>
              <w:rPr>
                <w:sz w:val="20"/>
                <w:szCs w:val="20"/>
              </w:rPr>
            </w:pPr>
            <w:r w:rsidRPr="00B86B71">
              <w:rPr>
                <w:sz w:val="20"/>
                <w:szCs w:val="20"/>
              </w:rPr>
              <w:t>98.2</w:t>
            </w:r>
          </w:p>
        </w:tc>
        <w:tc>
          <w:tcPr>
            <w:tcW w:w="566" w:type="dxa"/>
            <w:vAlign w:val="center"/>
          </w:tcPr>
          <w:p w14:paraId="2ACFA2F7" w14:textId="4E2E5A36" w:rsidR="00356FAD" w:rsidRPr="00B86B71" w:rsidRDefault="00356FAD" w:rsidP="0004543A">
            <w:pPr>
              <w:ind w:firstLineChars="0" w:firstLine="0"/>
              <w:jc w:val="center"/>
              <w:rPr>
                <w:sz w:val="20"/>
                <w:szCs w:val="20"/>
              </w:rPr>
            </w:pPr>
            <w:r w:rsidRPr="00B86B71">
              <w:rPr>
                <w:sz w:val="20"/>
                <w:szCs w:val="20"/>
              </w:rPr>
              <w:t>9</w:t>
            </w:r>
            <w:r w:rsidR="00DF29CA" w:rsidRPr="00B86B71">
              <w:rPr>
                <w:sz w:val="20"/>
                <w:szCs w:val="20"/>
              </w:rPr>
              <w:t>8</w:t>
            </w:r>
            <w:r w:rsidRPr="00B86B71">
              <w:rPr>
                <w:sz w:val="20"/>
                <w:szCs w:val="20"/>
              </w:rPr>
              <w:t>.6</w:t>
            </w:r>
          </w:p>
        </w:tc>
        <w:tc>
          <w:tcPr>
            <w:tcW w:w="638" w:type="dxa"/>
            <w:vAlign w:val="center"/>
          </w:tcPr>
          <w:p w14:paraId="7AAB9DCA" w14:textId="5FFEB363" w:rsidR="00356FAD" w:rsidRPr="00B86B71" w:rsidRDefault="00356FAD" w:rsidP="0004543A">
            <w:pPr>
              <w:ind w:firstLineChars="0" w:firstLine="0"/>
              <w:jc w:val="center"/>
              <w:rPr>
                <w:sz w:val="20"/>
                <w:szCs w:val="20"/>
              </w:rPr>
            </w:pPr>
            <w:r w:rsidRPr="00B86B71">
              <w:rPr>
                <w:sz w:val="20"/>
                <w:szCs w:val="20"/>
              </w:rPr>
              <w:t>97.9</w:t>
            </w:r>
          </w:p>
        </w:tc>
        <w:tc>
          <w:tcPr>
            <w:tcW w:w="600" w:type="dxa"/>
            <w:vAlign w:val="center"/>
          </w:tcPr>
          <w:p w14:paraId="24D15A33" w14:textId="4934CFE8" w:rsidR="00356FAD" w:rsidRPr="00B86B71" w:rsidRDefault="00356FAD" w:rsidP="0004543A">
            <w:pPr>
              <w:ind w:firstLineChars="0" w:firstLine="0"/>
              <w:jc w:val="center"/>
              <w:rPr>
                <w:sz w:val="20"/>
                <w:szCs w:val="20"/>
              </w:rPr>
            </w:pPr>
            <w:r w:rsidRPr="00B86B71">
              <w:rPr>
                <w:sz w:val="20"/>
                <w:szCs w:val="20"/>
              </w:rPr>
              <w:t>96.7</w:t>
            </w:r>
          </w:p>
        </w:tc>
        <w:tc>
          <w:tcPr>
            <w:tcW w:w="638" w:type="dxa"/>
            <w:vAlign w:val="center"/>
          </w:tcPr>
          <w:p w14:paraId="0E7E2E46" w14:textId="0A18C330" w:rsidR="00356FAD" w:rsidRPr="00B86B71" w:rsidRDefault="00356FAD" w:rsidP="0004543A">
            <w:pPr>
              <w:ind w:firstLineChars="0" w:firstLine="0"/>
              <w:jc w:val="center"/>
              <w:rPr>
                <w:sz w:val="20"/>
                <w:szCs w:val="20"/>
              </w:rPr>
            </w:pPr>
            <w:r w:rsidRPr="00B86B71">
              <w:rPr>
                <w:sz w:val="20"/>
                <w:szCs w:val="20"/>
              </w:rPr>
              <w:t>94.4</w:t>
            </w:r>
          </w:p>
        </w:tc>
        <w:tc>
          <w:tcPr>
            <w:tcW w:w="600" w:type="dxa"/>
            <w:vAlign w:val="center"/>
          </w:tcPr>
          <w:p w14:paraId="19C1DB72" w14:textId="7304BBFC" w:rsidR="00356FAD" w:rsidRPr="00B86B71" w:rsidRDefault="00356FAD" w:rsidP="0004543A">
            <w:pPr>
              <w:ind w:firstLineChars="0" w:firstLine="0"/>
              <w:jc w:val="center"/>
              <w:rPr>
                <w:sz w:val="20"/>
                <w:szCs w:val="20"/>
              </w:rPr>
            </w:pPr>
            <w:r w:rsidRPr="00B86B71">
              <w:rPr>
                <w:sz w:val="20"/>
                <w:szCs w:val="20"/>
              </w:rPr>
              <w:t>93.3</w:t>
            </w:r>
          </w:p>
        </w:tc>
        <w:tc>
          <w:tcPr>
            <w:tcW w:w="566" w:type="dxa"/>
            <w:vAlign w:val="center"/>
          </w:tcPr>
          <w:p w14:paraId="3D0C57BE" w14:textId="17ACB18E" w:rsidR="00356FAD" w:rsidRPr="00B86B71" w:rsidRDefault="00356FAD" w:rsidP="0004543A">
            <w:pPr>
              <w:ind w:firstLineChars="0" w:firstLine="0"/>
              <w:jc w:val="center"/>
              <w:rPr>
                <w:sz w:val="20"/>
                <w:szCs w:val="20"/>
              </w:rPr>
            </w:pPr>
            <w:r w:rsidRPr="00B86B71">
              <w:rPr>
                <w:sz w:val="20"/>
                <w:szCs w:val="20"/>
              </w:rPr>
              <w:t>95.6</w:t>
            </w:r>
          </w:p>
        </w:tc>
        <w:tc>
          <w:tcPr>
            <w:tcW w:w="566" w:type="dxa"/>
            <w:vAlign w:val="center"/>
          </w:tcPr>
          <w:p w14:paraId="1D8ED7C3" w14:textId="57244391" w:rsidR="00356FAD" w:rsidRPr="00B86B71" w:rsidRDefault="00356FAD" w:rsidP="0004543A">
            <w:pPr>
              <w:ind w:firstLineChars="0" w:firstLine="0"/>
              <w:jc w:val="center"/>
              <w:rPr>
                <w:sz w:val="20"/>
                <w:szCs w:val="20"/>
              </w:rPr>
            </w:pPr>
            <w:r w:rsidRPr="00B86B71">
              <w:rPr>
                <w:sz w:val="20"/>
                <w:szCs w:val="20"/>
              </w:rPr>
              <w:t>93.3</w:t>
            </w:r>
          </w:p>
        </w:tc>
        <w:tc>
          <w:tcPr>
            <w:tcW w:w="566" w:type="dxa"/>
            <w:vAlign w:val="center"/>
          </w:tcPr>
          <w:p w14:paraId="0BF80F1D" w14:textId="2540E73F" w:rsidR="00356FAD" w:rsidRPr="00B86B71" w:rsidRDefault="00356FAD" w:rsidP="0004543A">
            <w:pPr>
              <w:ind w:firstLineChars="0" w:firstLine="0"/>
              <w:jc w:val="center"/>
              <w:rPr>
                <w:sz w:val="20"/>
                <w:szCs w:val="20"/>
              </w:rPr>
            </w:pPr>
            <w:r w:rsidRPr="00B86B71">
              <w:rPr>
                <w:sz w:val="20"/>
                <w:szCs w:val="20"/>
              </w:rPr>
              <w:t>91.4</w:t>
            </w:r>
          </w:p>
        </w:tc>
        <w:tc>
          <w:tcPr>
            <w:tcW w:w="566" w:type="dxa"/>
            <w:vAlign w:val="center"/>
          </w:tcPr>
          <w:p w14:paraId="466872A6" w14:textId="45F41FFF" w:rsidR="00356FAD" w:rsidRPr="00B86B71" w:rsidRDefault="00356FAD" w:rsidP="0004543A">
            <w:pPr>
              <w:ind w:firstLineChars="0" w:firstLine="0"/>
              <w:jc w:val="center"/>
              <w:rPr>
                <w:sz w:val="20"/>
                <w:szCs w:val="20"/>
              </w:rPr>
            </w:pPr>
            <w:r w:rsidRPr="00B86B71">
              <w:rPr>
                <w:sz w:val="20"/>
                <w:szCs w:val="20"/>
              </w:rPr>
              <w:t>88.9</w:t>
            </w:r>
          </w:p>
        </w:tc>
        <w:tc>
          <w:tcPr>
            <w:tcW w:w="566" w:type="dxa"/>
            <w:vAlign w:val="center"/>
          </w:tcPr>
          <w:p w14:paraId="30031D1A" w14:textId="417C57BF" w:rsidR="00356FAD" w:rsidRPr="00B86B71" w:rsidRDefault="00356FAD" w:rsidP="0004543A">
            <w:pPr>
              <w:ind w:firstLineChars="0" w:firstLine="0"/>
              <w:jc w:val="center"/>
              <w:rPr>
                <w:sz w:val="20"/>
                <w:szCs w:val="20"/>
              </w:rPr>
            </w:pPr>
            <w:r w:rsidRPr="00B86B71">
              <w:rPr>
                <w:sz w:val="20"/>
                <w:szCs w:val="20"/>
              </w:rPr>
              <w:t>28.7</w:t>
            </w:r>
          </w:p>
        </w:tc>
        <w:tc>
          <w:tcPr>
            <w:tcW w:w="739" w:type="dxa"/>
            <w:vAlign w:val="center"/>
          </w:tcPr>
          <w:p w14:paraId="02803D46" w14:textId="69D6F000" w:rsidR="00356FAD" w:rsidRPr="00B86B71" w:rsidRDefault="004132A5" w:rsidP="0004543A">
            <w:pPr>
              <w:ind w:firstLineChars="0" w:firstLine="0"/>
              <w:jc w:val="center"/>
              <w:rPr>
                <w:sz w:val="20"/>
                <w:szCs w:val="20"/>
              </w:rPr>
            </w:pPr>
            <w:r w:rsidRPr="00B86B71">
              <w:rPr>
                <w:sz w:val="20"/>
                <w:szCs w:val="20"/>
              </w:rPr>
              <w:t>19.98</w:t>
            </w:r>
          </w:p>
        </w:tc>
      </w:tr>
      <w:tr w:rsidR="00B86B71" w:rsidRPr="00B86B71" w14:paraId="7618EF82" w14:textId="77777777" w:rsidTr="00B22F02">
        <w:trPr>
          <w:jc w:val="center"/>
        </w:trPr>
        <w:tc>
          <w:tcPr>
            <w:tcW w:w="1134" w:type="dxa"/>
            <w:tcBorders>
              <w:bottom w:val="single" w:sz="4" w:space="0" w:color="auto"/>
            </w:tcBorders>
            <w:vAlign w:val="center"/>
          </w:tcPr>
          <w:p w14:paraId="564BE990" w14:textId="03754801" w:rsidR="00356FAD" w:rsidRPr="00B86B71" w:rsidRDefault="00DC1DE9" w:rsidP="0004543A">
            <w:pPr>
              <w:ind w:firstLineChars="0" w:firstLine="0"/>
              <w:jc w:val="center"/>
              <w:rPr>
                <w:sz w:val="20"/>
                <w:szCs w:val="20"/>
              </w:rPr>
            </w:pPr>
            <w:r w:rsidRPr="00B86B71">
              <w:rPr>
                <w:sz w:val="20"/>
                <w:szCs w:val="20"/>
              </w:rPr>
              <w:t>BIP</w:t>
            </w:r>
            <w:r w:rsidR="00356FAD" w:rsidRPr="00B86B71">
              <w:rPr>
                <w:sz w:val="20"/>
                <w:szCs w:val="20"/>
              </w:rPr>
              <w:t>-DI</w:t>
            </w:r>
          </w:p>
        </w:tc>
        <w:tc>
          <w:tcPr>
            <w:tcW w:w="566" w:type="dxa"/>
            <w:tcBorders>
              <w:bottom w:val="single" w:sz="4" w:space="0" w:color="auto"/>
            </w:tcBorders>
            <w:vAlign w:val="center"/>
          </w:tcPr>
          <w:p w14:paraId="394C243C" w14:textId="35A94789" w:rsidR="00356FAD" w:rsidRPr="00B86B71" w:rsidRDefault="00356FAD" w:rsidP="0004543A">
            <w:pPr>
              <w:ind w:firstLineChars="0" w:firstLine="0"/>
              <w:jc w:val="center"/>
              <w:rPr>
                <w:sz w:val="20"/>
                <w:szCs w:val="20"/>
              </w:rPr>
            </w:pPr>
            <w:r w:rsidRPr="00B86B71">
              <w:rPr>
                <w:sz w:val="20"/>
                <w:szCs w:val="20"/>
              </w:rPr>
              <w:t>96.4</w:t>
            </w:r>
          </w:p>
        </w:tc>
        <w:tc>
          <w:tcPr>
            <w:tcW w:w="566" w:type="dxa"/>
            <w:tcBorders>
              <w:bottom w:val="single" w:sz="4" w:space="0" w:color="auto"/>
            </w:tcBorders>
            <w:vAlign w:val="center"/>
          </w:tcPr>
          <w:p w14:paraId="3916F35B" w14:textId="344662CD" w:rsidR="00356FAD" w:rsidRPr="00B86B71" w:rsidRDefault="00356FAD" w:rsidP="0004543A">
            <w:pPr>
              <w:ind w:firstLineChars="0" w:firstLine="0"/>
              <w:jc w:val="center"/>
              <w:rPr>
                <w:sz w:val="20"/>
                <w:szCs w:val="20"/>
              </w:rPr>
            </w:pPr>
            <w:r w:rsidRPr="00B86B71">
              <w:rPr>
                <w:sz w:val="20"/>
                <w:szCs w:val="20"/>
              </w:rPr>
              <w:t>9</w:t>
            </w:r>
            <w:r w:rsidR="002503F3" w:rsidRPr="00B86B71">
              <w:rPr>
                <w:sz w:val="20"/>
                <w:szCs w:val="20"/>
              </w:rPr>
              <w:t>6</w:t>
            </w:r>
            <w:r w:rsidRPr="00B86B71">
              <w:rPr>
                <w:sz w:val="20"/>
                <w:szCs w:val="20"/>
              </w:rPr>
              <w:t>.9</w:t>
            </w:r>
          </w:p>
        </w:tc>
        <w:tc>
          <w:tcPr>
            <w:tcW w:w="638" w:type="dxa"/>
            <w:tcBorders>
              <w:bottom w:val="single" w:sz="4" w:space="0" w:color="auto"/>
            </w:tcBorders>
            <w:vAlign w:val="center"/>
          </w:tcPr>
          <w:p w14:paraId="4082B091" w14:textId="7F71292B" w:rsidR="00356FAD" w:rsidRPr="00B86B71" w:rsidRDefault="00356FAD" w:rsidP="0004543A">
            <w:pPr>
              <w:ind w:firstLineChars="0" w:firstLine="0"/>
              <w:jc w:val="center"/>
              <w:rPr>
                <w:sz w:val="20"/>
                <w:szCs w:val="20"/>
              </w:rPr>
            </w:pPr>
            <w:r w:rsidRPr="00B86B71">
              <w:rPr>
                <w:sz w:val="20"/>
                <w:szCs w:val="20"/>
              </w:rPr>
              <w:t>95.8</w:t>
            </w:r>
          </w:p>
        </w:tc>
        <w:tc>
          <w:tcPr>
            <w:tcW w:w="600" w:type="dxa"/>
            <w:tcBorders>
              <w:bottom w:val="single" w:sz="4" w:space="0" w:color="auto"/>
            </w:tcBorders>
            <w:vAlign w:val="center"/>
          </w:tcPr>
          <w:p w14:paraId="70BC8197" w14:textId="33454AFC" w:rsidR="00356FAD" w:rsidRPr="00B86B71" w:rsidRDefault="00356FAD" w:rsidP="0004543A">
            <w:pPr>
              <w:ind w:firstLineChars="0" w:firstLine="0"/>
              <w:jc w:val="center"/>
              <w:rPr>
                <w:sz w:val="20"/>
                <w:szCs w:val="20"/>
              </w:rPr>
            </w:pPr>
            <w:r w:rsidRPr="00B86B71">
              <w:rPr>
                <w:sz w:val="20"/>
                <w:szCs w:val="20"/>
              </w:rPr>
              <w:t>94.4</w:t>
            </w:r>
          </w:p>
        </w:tc>
        <w:tc>
          <w:tcPr>
            <w:tcW w:w="638" w:type="dxa"/>
            <w:tcBorders>
              <w:bottom w:val="single" w:sz="4" w:space="0" w:color="auto"/>
            </w:tcBorders>
            <w:vAlign w:val="center"/>
          </w:tcPr>
          <w:p w14:paraId="0AC472AC" w14:textId="045A82D6" w:rsidR="00356FAD" w:rsidRPr="00B86B71" w:rsidRDefault="00356FAD" w:rsidP="0004543A">
            <w:pPr>
              <w:ind w:firstLineChars="0" w:firstLine="0"/>
              <w:jc w:val="center"/>
              <w:rPr>
                <w:sz w:val="20"/>
                <w:szCs w:val="20"/>
              </w:rPr>
            </w:pPr>
            <w:r w:rsidRPr="00B86B71">
              <w:rPr>
                <w:sz w:val="20"/>
                <w:szCs w:val="20"/>
              </w:rPr>
              <w:t>90.7</w:t>
            </w:r>
          </w:p>
        </w:tc>
        <w:tc>
          <w:tcPr>
            <w:tcW w:w="600" w:type="dxa"/>
            <w:tcBorders>
              <w:bottom w:val="single" w:sz="4" w:space="0" w:color="auto"/>
            </w:tcBorders>
            <w:vAlign w:val="center"/>
          </w:tcPr>
          <w:p w14:paraId="2D6FEADB" w14:textId="1F5A04B1" w:rsidR="00356FAD" w:rsidRPr="00B86B71" w:rsidRDefault="00356FAD" w:rsidP="0004543A">
            <w:pPr>
              <w:ind w:firstLineChars="0" w:firstLine="0"/>
              <w:jc w:val="center"/>
              <w:rPr>
                <w:sz w:val="20"/>
                <w:szCs w:val="20"/>
              </w:rPr>
            </w:pPr>
            <w:r w:rsidRPr="00B86B71">
              <w:rPr>
                <w:sz w:val="20"/>
                <w:szCs w:val="20"/>
              </w:rPr>
              <w:t>89.9</w:t>
            </w:r>
          </w:p>
        </w:tc>
        <w:tc>
          <w:tcPr>
            <w:tcW w:w="566" w:type="dxa"/>
            <w:tcBorders>
              <w:bottom w:val="single" w:sz="4" w:space="0" w:color="auto"/>
            </w:tcBorders>
            <w:vAlign w:val="center"/>
          </w:tcPr>
          <w:p w14:paraId="39919A24" w14:textId="5B72AF93" w:rsidR="00356FAD" w:rsidRPr="00B86B71" w:rsidRDefault="00356FAD" w:rsidP="0004543A">
            <w:pPr>
              <w:ind w:firstLineChars="0" w:firstLine="0"/>
              <w:jc w:val="center"/>
              <w:rPr>
                <w:sz w:val="20"/>
                <w:szCs w:val="20"/>
              </w:rPr>
            </w:pPr>
            <w:r w:rsidRPr="00B86B71">
              <w:rPr>
                <w:sz w:val="20"/>
                <w:szCs w:val="20"/>
              </w:rPr>
              <w:t>91.1</w:t>
            </w:r>
          </w:p>
        </w:tc>
        <w:tc>
          <w:tcPr>
            <w:tcW w:w="566" w:type="dxa"/>
            <w:tcBorders>
              <w:bottom w:val="single" w:sz="4" w:space="0" w:color="auto"/>
            </w:tcBorders>
            <w:vAlign w:val="center"/>
          </w:tcPr>
          <w:p w14:paraId="21D334F7" w14:textId="59C679DC" w:rsidR="00356FAD" w:rsidRPr="00B86B71" w:rsidRDefault="00356FAD" w:rsidP="0004543A">
            <w:pPr>
              <w:ind w:firstLineChars="0" w:firstLine="0"/>
              <w:jc w:val="center"/>
              <w:rPr>
                <w:sz w:val="20"/>
                <w:szCs w:val="20"/>
              </w:rPr>
            </w:pPr>
            <w:r w:rsidRPr="00B86B71">
              <w:rPr>
                <w:sz w:val="20"/>
                <w:szCs w:val="20"/>
              </w:rPr>
              <w:t>87.8</w:t>
            </w:r>
          </w:p>
        </w:tc>
        <w:tc>
          <w:tcPr>
            <w:tcW w:w="566" w:type="dxa"/>
            <w:tcBorders>
              <w:bottom w:val="single" w:sz="4" w:space="0" w:color="auto"/>
            </w:tcBorders>
            <w:vAlign w:val="center"/>
          </w:tcPr>
          <w:p w14:paraId="3EA3B20F" w14:textId="2E3DD67F" w:rsidR="00356FAD" w:rsidRPr="00B86B71" w:rsidRDefault="00356FAD" w:rsidP="0004543A">
            <w:pPr>
              <w:ind w:firstLineChars="0" w:firstLine="0"/>
              <w:jc w:val="center"/>
              <w:rPr>
                <w:sz w:val="20"/>
                <w:szCs w:val="20"/>
              </w:rPr>
            </w:pPr>
            <w:r w:rsidRPr="00B86B71">
              <w:rPr>
                <w:sz w:val="20"/>
                <w:szCs w:val="20"/>
              </w:rPr>
              <w:t>87.6</w:t>
            </w:r>
          </w:p>
        </w:tc>
        <w:tc>
          <w:tcPr>
            <w:tcW w:w="566" w:type="dxa"/>
            <w:tcBorders>
              <w:bottom w:val="single" w:sz="4" w:space="0" w:color="auto"/>
            </w:tcBorders>
            <w:vAlign w:val="center"/>
          </w:tcPr>
          <w:p w14:paraId="28F2CA7C" w14:textId="155A9D5B" w:rsidR="00356FAD" w:rsidRPr="00B86B71" w:rsidRDefault="00356FAD" w:rsidP="0004543A">
            <w:pPr>
              <w:ind w:firstLineChars="0" w:firstLine="0"/>
              <w:jc w:val="center"/>
              <w:rPr>
                <w:sz w:val="20"/>
                <w:szCs w:val="20"/>
              </w:rPr>
            </w:pPr>
            <w:r w:rsidRPr="00B86B71">
              <w:rPr>
                <w:sz w:val="20"/>
                <w:szCs w:val="20"/>
              </w:rPr>
              <w:t>83.3</w:t>
            </w:r>
          </w:p>
        </w:tc>
        <w:tc>
          <w:tcPr>
            <w:tcW w:w="566" w:type="dxa"/>
            <w:tcBorders>
              <w:bottom w:val="single" w:sz="4" w:space="0" w:color="auto"/>
            </w:tcBorders>
            <w:vAlign w:val="center"/>
          </w:tcPr>
          <w:p w14:paraId="054EB325" w14:textId="50537005" w:rsidR="00356FAD" w:rsidRPr="00B86B71" w:rsidRDefault="00356FAD" w:rsidP="0004543A">
            <w:pPr>
              <w:ind w:firstLineChars="0" w:firstLine="0"/>
              <w:jc w:val="center"/>
              <w:rPr>
                <w:sz w:val="20"/>
                <w:szCs w:val="20"/>
              </w:rPr>
            </w:pPr>
            <w:r w:rsidRPr="00B86B71">
              <w:rPr>
                <w:sz w:val="20"/>
                <w:szCs w:val="20"/>
              </w:rPr>
              <w:t>29.5</w:t>
            </w:r>
          </w:p>
        </w:tc>
        <w:tc>
          <w:tcPr>
            <w:tcW w:w="739" w:type="dxa"/>
            <w:tcBorders>
              <w:bottom w:val="single" w:sz="4" w:space="0" w:color="auto"/>
            </w:tcBorders>
            <w:vAlign w:val="center"/>
          </w:tcPr>
          <w:p w14:paraId="373B397B" w14:textId="5A2E0225" w:rsidR="00356FAD" w:rsidRPr="00B86B71" w:rsidRDefault="004132A5" w:rsidP="0004543A">
            <w:pPr>
              <w:ind w:firstLineChars="0" w:firstLine="0"/>
              <w:jc w:val="center"/>
              <w:rPr>
                <w:sz w:val="20"/>
                <w:szCs w:val="20"/>
              </w:rPr>
            </w:pPr>
            <w:r w:rsidRPr="00B86B71">
              <w:rPr>
                <w:sz w:val="20"/>
                <w:szCs w:val="20"/>
              </w:rPr>
              <w:t>20.54</w:t>
            </w:r>
          </w:p>
        </w:tc>
      </w:tr>
    </w:tbl>
    <w:p w14:paraId="00B95388" w14:textId="5DEC7336" w:rsidR="003B12E7" w:rsidRPr="00B86B71" w:rsidRDefault="003D1E54" w:rsidP="00B45F02">
      <w:r w:rsidRPr="00B86B71">
        <w:t>Table</w:t>
      </w:r>
      <w:r w:rsidR="00B050F4">
        <w:rPr>
          <w:rFonts w:hint="eastAsia"/>
        </w:rPr>
        <w:t>.</w:t>
      </w:r>
      <w:r w:rsidRPr="00B86B71">
        <w:t xml:space="preserve">2 shows the performance </w:t>
      </w:r>
      <w:r w:rsidR="00BE15FD" w:rsidRPr="00B86B71">
        <w:t xml:space="preserve">of these </w:t>
      </w:r>
      <w:r w:rsidR="00805F16" w:rsidRPr="00B86B71">
        <w:t xml:space="preserve">detection </w:t>
      </w:r>
      <w:r w:rsidR="00BE15FD" w:rsidRPr="00B86B71">
        <w:t xml:space="preserve">methods </w:t>
      </w:r>
      <w:r w:rsidR="002F0690" w:rsidRPr="00B86B71">
        <w:rPr>
          <w:rFonts w:hint="eastAsia"/>
        </w:rPr>
        <w:t>o</w:t>
      </w:r>
      <w:r w:rsidR="002F0690" w:rsidRPr="00B86B71">
        <w:t xml:space="preserve">n fabric </w:t>
      </w:r>
      <w:proofErr w:type="gramStart"/>
      <w:r w:rsidR="002F0690" w:rsidRPr="00B86B71">
        <w:t>dataset</w:t>
      </w:r>
      <w:proofErr w:type="gramEnd"/>
      <w:r w:rsidRPr="00B86B71">
        <w:t xml:space="preserve">. </w:t>
      </w:r>
      <w:bookmarkStart w:id="32" w:name="_Hlk145430829"/>
      <w:r w:rsidR="00030CB4" w:rsidRPr="00B86B71">
        <w:t xml:space="preserve">For </w:t>
      </w:r>
      <w:r w:rsidR="00F2658B" w:rsidRPr="00B86B71">
        <w:t>these approaches without the dynamic inference module, t</w:t>
      </w:r>
      <w:r w:rsidR="00C0069F" w:rsidRPr="00B86B71">
        <w:t>he ResNet</w:t>
      </w:r>
      <w:r w:rsidR="002359DC" w:rsidRPr="00B86B71">
        <w:t>50</w:t>
      </w:r>
      <w:r w:rsidR="00C0069F" w:rsidRPr="00B86B71">
        <w:t xml:space="preserve"> </w:t>
      </w:r>
      <w:r w:rsidR="00EF6EDF" w:rsidRPr="00B86B71">
        <w:t>achieves the best precision and recall</w:t>
      </w:r>
      <w:r w:rsidR="00B852A3" w:rsidRPr="00B86B71">
        <w:t xml:space="preserve"> </w:t>
      </w:r>
      <w:r w:rsidR="00296BCB" w:rsidRPr="00B86B71">
        <w:t xml:space="preserve">for </w:t>
      </w:r>
      <w:r w:rsidR="00EE5584" w:rsidRPr="00B86B71">
        <w:t xml:space="preserve">both </w:t>
      </w:r>
      <w:r w:rsidR="00296BCB" w:rsidRPr="00B86B71">
        <w:t>normal and defective samples</w:t>
      </w:r>
      <w:r w:rsidR="00CF236D" w:rsidRPr="00B86B71">
        <w:t>.</w:t>
      </w:r>
      <w:r w:rsidR="00B02DE4" w:rsidRPr="00B86B71">
        <w:t xml:space="preserve"> But </w:t>
      </w:r>
      <w:r w:rsidR="00953BE6" w:rsidRPr="00B86B71">
        <w:t xml:space="preserve">the 17.83 m/min </w:t>
      </w:r>
      <w:r w:rsidR="00B02DE4" w:rsidRPr="00B86B71">
        <w:t xml:space="preserve">detection speed cannot meet the real-time requirements of online </w:t>
      </w:r>
      <w:proofErr w:type="gramStart"/>
      <w:r w:rsidR="00B02DE4" w:rsidRPr="00B86B71">
        <w:t>fabric defect</w:t>
      </w:r>
      <w:proofErr w:type="gramEnd"/>
      <w:r w:rsidR="00B02DE4" w:rsidRPr="00B86B71">
        <w:t xml:space="preserve"> </w:t>
      </w:r>
      <w:proofErr w:type="gramStart"/>
      <w:r w:rsidR="00B02DE4" w:rsidRPr="00B86B71">
        <w:t>detection</w:t>
      </w:r>
      <w:proofErr w:type="gramEnd"/>
      <w:r w:rsidR="00B02DE4" w:rsidRPr="00B86B71">
        <w:t>.</w:t>
      </w:r>
      <w:r w:rsidR="00F2658B" w:rsidRPr="00B86B71">
        <w:t xml:space="preserve"> </w:t>
      </w:r>
      <w:r w:rsidR="00CF236D" w:rsidRPr="00B86B71">
        <w:t>T</w:t>
      </w:r>
      <w:r w:rsidR="00F2658B" w:rsidRPr="00B86B71">
        <w:t xml:space="preserve">he </w:t>
      </w:r>
      <w:proofErr w:type="spellStart"/>
      <w:r w:rsidR="00C6155B" w:rsidRPr="00B86B71">
        <w:t>M</w:t>
      </w:r>
      <w:r w:rsidR="00403E04" w:rsidRPr="00B86B71">
        <w:t>obile</w:t>
      </w:r>
      <w:r w:rsidR="00C6155B" w:rsidRPr="00B86B71">
        <w:t>Net</w:t>
      </w:r>
      <w:proofErr w:type="spellEnd"/>
      <w:r w:rsidR="00AB5A38" w:rsidRPr="00B86B71">
        <w:t xml:space="preserve"> </w:t>
      </w:r>
      <w:r w:rsidR="004977E3" w:rsidRPr="00B86B71">
        <w:t>achieves the fastest detection speed</w:t>
      </w:r>
      <w:r w:rsidR="004559EF" w:rsidRPr="00B86B71">
        <w:t xml:space="preserve"> with</w:t>
      </w:r>
      <w:r w:rsidR="00F574E8" w:rsidRPr="00B86B71">
        <w:t xml:space="preserve"> 34.5 FPS</w:t>
      </w:r>
      <w:r w:rsidR="00AE70A8" w:rsidRPr="00B86B71">
        <w:t xml:space="preserve"> and</w:t>
      </w:r>
      <w:r w:rsidR="00B70371" w:rsidRPr="00B86B71">
        <w:t xml:space="preserve"> 24.03 m/min</w:t>
      </w:r>
      <w:r w:rsidR="00F574E8" w:rsidRPr="00B86B71">
        <w:t>.</w:t>
      </w:r>
      <w:r w:rsidR="00D84D1A" w:rsidRPr="00B86B71">
        <w:t xml:space="preserve"> </w:t>
      </w:r>
      <w:r w:rsidR="00A05B3A" w:rsidRPr="00B86B71">
        <w:lastRenderedPageBreak/>
        <w:t xml:space="preserve">But its precision and recall are slightly lower than the ResNet50. </w:t>
      </w:r>
      <w:r w:rsidR="00B70371" w:rsidRPr="00B86B71">
        <w:t>T</w:t>
      </w:r>
      <w:r w:rsidR="00104B70" w:rsidRPr="00B86B71">
        <w:t xml:space="preserve">he </w:t>
      </w:r>
      <w:r w:rsidR="00AE07FF" w:rsidRPr="00B86B71">
        <w:t xml:space="preserve">BIP </w:t>
      </w:r>
      <w:r w:rsidR="0046772D" w:rsidRPr="00B86B71">
        <w:t xml:space="preserve">achieves a balance between </w:t>
      </w:r>
      <w:proofErr w:type="spellStart"/>
      <w:r w:rsidR="0046772D" w:rsidRPr="00B86B71">
        <w:t>ResNet</w:t>
      </w:r>
      <w:proofErr w:type="spellEnd"/>
      <w:r w:rsidR="0046772D" w:rsidRPr="00B86B71">
        <w:t xml:space="preserve"> and MobileNet</w:t>
      </w:r>
      <w:r w:rsidR="00A05B3A" w:rsidRPr="00B86B71">
        <w:t>-v3</w:t>
      </w:r>
      <w:r w:rsidR="0046772D" w:rsidRPr="00B86B71">
        <w:t xml:space="preserve"> in terms of both </w:t>
      </w:r>
      <w:r w:rsidR="00A05B3A" w:rsidRPr="00B86B71">
        <w:t>accuracy</w:t>
      </w:r>
      <w:r w:rsidR="0046772D" w:rsidRPr="00B86B71">
        <w:t xml:space="preserve"> and</w:t>
      </w:r>
      <w:r w:rsidR="003277C1" w:rsidRPr="00B86B71">
        <w:t xml:space="preserve"> </w:t>
      </w:r>
      <w:r w:rsidR="00747E22" w:rsidRPr="00B86B71">
        <w:t xml:space="preserve">detection </w:t>
      </w:r>
      <w:r w:rsidR="0046772D" w:rsidRPr="00B86B71">
        <w:t>speed</w:t>
      </w:r>
      <w:r w:rsidR="00CB651A" w:rsidRPr="00B86B71">
        <w:t xml:space="preserve"> via</w:t>
      </w:r>
      <w:r w:rsidR="00775BA5" w:rsidRPr="00B86B71">
        <w:t xml:space="preserve"> </w:t>
      </w:r>
      <w:r w:rsidR="003277C1" w:rsidRPr="00B86B71">
        <w:t xml:space="preserve">the </w:t>
      </w:r>
      <w:r w:rsidR="007B0643" w:rsidRPr="00B86B71">
        <w:t>collaborative</w:t>
      </w:r>
      <w:r w:rsidR="00CB651A" w:rsidRPr="00B86B71">
        <w:t xml:space="preserve"> pruning of network</w:t>
      </w:r>
      <w:r w:rsidR="0046772D" w:rsidRPr="00B86B71">
        <w:t>.</w:t>
      </w:r>
      <w:r w:rsidR="00AE07FF" w:rsidRPr="00B86B71">
        <w:t xml:space="preserve"> Its detection speed </w:t>
      </w:r>
      <w:r w:rsidR="00ED3440" w:rsidRPr="00B86B71">
        <w:t>reaches</w:t>
      </w:r>
      <w:r w:rsidR="00AE07FF" w:rsidRPr="00B86B71">
        <w:t xml:space="preserve"> 19.98</w:t>
      </w:r>
      <w:r w:rsidR="000919A7">
        <w:rPr>
          <w:rFonts w:hint="eastAsia"/>
        </w:rPr>
        <w:t xml:space="preserve"> </w:t>
      </w:r>
      <w:r w:rsidR="00AE07FF" w:rsidRPr="00B86B71">
        <w:t xml:space="preserve">m/min, </w:t>
      </w:r>
      <w:r w:rsidR="00ED3440" w:rsidRPr="00B86B71">
        <w:t xml:space="preserve">which is </w:t>
      </w:r>
      <w:r w:rsidR="00051D17" w:rsidRPr="00B86B71">
        <w:t>enough</w:t>
      </w:r>
      <w:r w:rsidR="00ED3440" w:rsidRPr="00B86B71">
        <w:t xml:space="preserve"> for on-line fabric </w:t>
      </w:r>
      <w:proofErr w:type="gramStart"/>
      <w:r w:rsidR="00ED3440" w:rsidRPr="00B86B71">
        <w:t>defect</w:t>
      </w:r>
      <w:proofErr w:type="gramEnd"/>
      <w:r w:rsidR="00ED3440" w:rsidRPr="00B86B71">
        <w:t xml:space="preserve"> detection, but its detection accuracy </w:t>
      </w:r>
      <w:r w:rsidR="0084030E" w:rsidRPr="00B86B71">
        <w:t>is lower than DI-Net</w:t>
      </w:r>
      <w:r w:rsidR="00DA19CC" w:rsidRPr="00B86B71">
        <w:t xml:space="preserve"> due to the pruning.</w:t>
      </w:r>
    </w:p>
    <w:p w14:paraId="3916B1CC" w14:textId="6FC89100" w:rsidR="00CB4317" w:rsidRPr="00B86B71" w:rsidRDefault="00DB62EB" w:rsidP="00F01CEF">
      <w:r w:rsidRPr="00B86B71">
        <w:t xml:space="preserve">After integrating the dynamic inference module into the network, these methods show a significant increase in </w:t>
      </w:r>
      <w:r w:rsidR="00B70371" w:rsidRPr="00B86B71">
        <w:t>detection speed</w:t>
      </w:r>
      <w:r w:rsidRPr="00B86B71">
        <w:t xml:space="preserve"> and a decrease in precision and recall to varying degrees.</w:t>
      </w:r>
      <w:r w:rsidR="00F01CEF" w:rsidRPr="00B86B71">
        <w:t xml:space="preserve"> </w:t>
      </w:r>
      <w:r w:rsidR="003C03B5" w:rsidRPr="00B86B71">
        <w:t xml:space="preserve">The Mobile-DI </w:t>
      </w:r>
      <w:r w:rsidR="00DC353B" w:rsidRPr="00B86B71">
        <w:t>achieves</w:t>
      </w:r>
      <w:r w:rsidR="003C03B5" w:rsidRPr="00B86B71">
        <w:t xml:space="preserve"> the highest </w:t>
      </w:r>
      <w:r w:rsidR="00DC353B" w:rsidRPr="00B86B71">
        <w:t xml:space="preserve">35.9 </w:t>
      </w:r>
      <w:r w:rsidR="003C03B5" w:rsidRPr="00B86B71">
        <w:t>FPS</w:t>
      </w:r>
      <w:r w:rsidR="00DC353B" w:rsidRPr="00B86B71">
        <w:t xml:space="preserve"> and 25.00 m/min detection speed. </w:t>
      </w:r>
      <w:r w:rsidR="0042547C" w:rsidRPr="00B86B71">
        <w:t>The BIP</w:t>
      </w:r>
      <w:r w:rsidR="003C2922" w:rsidRPr="00B86B71">
        <w:t>-DI</w:t>
      </w:r>
      <w:r w:rsidR="0042547C" w:rsidRPr="00B86B71">
        <w:t xml:space="preserve"> </w:t>
      </w:r>
      <w:r w:rsidR="0084030E" w:rsidRPr="00B86B71">
        <w:t xml:space="preserve">achieves </w:t>
      </w:r>
      <w:r w:rsidR="00051D17" w:rsidRPr="00B86B71">
        <w:t>29.5</w:t>
      </w:r>
      <w:r w:rsidR="003C2922" w:rsidRPr="00B86B71">
        <w:t xml:space="preserve"> FPS and 20.54 m/min. Both these two methods can meet the real-time </w:t>
      </w:r>
      <w:r w:rsidR="0036759C" w:rsidRPr="00B86B71">
        <w:t>requirement</w:t>
      </w:r>
      <w:r w:rsidR="003C2922" w:rsidRPr="00B86B71">
        <w:t xml:space="preserve"> of online </w:t>
      </w:r>
      <w:proofErr w:type="gramStart"/>
      <w:r w:rsidR="003C2922" w:rsidRPr="00B86B71">
        <w:t>fabric defect</w:t>
      </w:r>
      <w:proofErr w:type="gramEnd"/>
      <w:r w:rsidR="003C2922" w:rsidRPr="00B86B71">
        <w:t xml:space="preserve"> </w:t>
      </w:r>
      <w:proofErr w:type="gramStart"/>
      <w:r w:rsidR="003C2922" w:rsidRPr="00B86B71">
        <w:t>detection</w:t>
      </w:r>
      <w:proofErr w:type="gramEnd"/>
      <w:r w:rsidR="003C2922" w:rsidRPr="00B86B71">
        <w:t xml:space="preserve">. However, their detection performance </w:t>
      </w:r>
      <w:r w:rsidR="00BB27CD" w:rsidRPr="00B86B71">
        <w:t>decreases</w:t>
      </w:r>
      <w:r w:rsidR="008B6583" w:rsidRPr="00B86B71">
        <w:t xml:space="preserve"> severally</w:t>
      </w:r>
      <w:r w:rsidR="003C2922" w:rsidRPr="00B86B71">
        <w:t xml:space="preserve"> after integrating dynamic inference </w:t>
      </w:r>
      <w:proofErr w:type="gramStart"/>
      <w:r w:rsidR="003C2922" w:rsidRPr="00B86B71">
        <w:t>module</w:t>
      </w:r>
      <w:proofErr w:type="gramEnd"/>
      <w:r w:rsidR="008B6583" w:rsidRPr="00B86B71">
        <w:t xml:space="preserve"> because</w:t>
      </w:r>
      <w:r w:rsidR="003C2922" w:rsidRPr="00B86B71">
        <w:t xml:space="preserve"> </w:t>
      </w:r>
      <w:r w:rsidR="008B6583" w:rsidRPr="00B86B71">
        <w:t>b</w:t>
      </w:r>
      <w:r w:rsidR="003C2922" w:rsidRPr="00B86B71">
        <w:t xml:space="preserve">oth </w:t>
      </w:r>
      <w:r w:rsidR="008B6583" w:rsidRPr="00B86B71">
        <w:t xml:space="preserve">two </w:t>
      </w:r>
      <w:r w:rsidR="00BB27CD" w:rsidRPr="00B86B71">
        <w:t>approaches</w:t>
      </w:r>
      <w:r w:rsidR="003C2922" w:rsidRPr="00B86B71">
        <w:t xml:space="preserve"> have already </w:t>
      </w:r>
      <w:proofErr w:type="gramStart"/>
      <w:r w:rsidR="00A606A1" w:rsidRPr="00B86B71">
        <w:t>adapted</w:t>
      </w:r>
      <w:proofErr w:type="gramEnd"/>
      <w:r w:rsidR="00A606A1" w:rsidRPr="00B86B71">
        <w:t xml:space="preserve"> lightweight </w:t>
      </w:r>
      <w:proofErr w:type="gramStart"/>
      <w:r w:rsidR="00A606A1" w:rsidRPr="00B86B71">
        <w:t>strategy</w:t>
      </w:r>
      <w:proofErr w:type="gramEnd"/>
      <w:r w:rsidR="003C2922" w:rsidRPr="00B86B71">
        <w:t xml:space="preserve"> to improve time-efficiency.</w:t>
      </w:r>
      <w:r w:rsidR="00A606A1" w:rsidRPr="00B86B71">
        <w:t xml:space="preserve"> </w:t>
      </w:r>
      <w:r w:rsidR="00A54E9C" w:rsidRPr="00B86B71">
        <w:t>The</w:t>
      </w:r>
      <w:r w:rsidR="00B14D5E" w:rsidRPr="00B86B71">
        <w:t xml:space="preserve"> </w:t>
      </w:r>
      <w:r w:rsidR="00CB4317" w:rsidRPr="00B86B71">
        <w:t xml:space="preserve">detection </w:t>
      </w:r>
      <w:r w:rsidR="00B14D5E" w:rsidRPr="00B86B71">
        <w:t xml:space="preserve">precision and recall of </w:t>
      </w:r>
      <w:r w:rsidR="00CB4317" w:rsidRPr="00B86B71">
        <w:t xml:space="preserve">these two methods for </w:t>
      </w:r>
      <w:r w:rsidR="00B14D5E" w:rsidRPr="00B86B71">
        <w:t xml:space="preserve">defective samples </w:t>
      </w:r>
      <w:r w:rsidR="00CB4317" w:rsidRPr="00B86B71">
        <w:t xml:space="preserve">(e.g., </w:t>
      </w:r>
      <w:r w:rsidR="00B14D5E" w:rsidRPr="00B86B71">
        <w:t>stains and end-out</w:t>
      </w:r>
      <w:r w:rsidR="00CB4317" w:rsidRPr="00B86B71">
        <w:t>)</w:t>
      </w:r>
      <w:r w:rsidR="00B14D5E" w:rsidRPr="00B86B71">
        <w:t xml:space="preserve"> </w:t>
      </w:r>
      <w:r w:rsidR="00CB4317" w:rsidRPr="00B86B71">
        <w:t xml:space="preserve">even </w:t>
      </w:r>
      <w:r w:rsidR="00B14D5E" w:rsidRPr="00B86B71">
        <w:t>dropped below 90%</w:t>
      </w:r>
      <w:r w:rsidR="00CB4317" w:rsidRPr="00B86B71">
        <w:t>, which cannot satisfy the requirement of online fabric defect detection.</w:t>
      </w:r>
    </w:p>
    <w:p w14:paraId="1CC8552C" w14:textId="67A5EE35" w:rsidR="00B10534" w:rsidRPr="00B86B71" w:rsidRDefault="009A5980" w:rsidP="00C138D6">
      <w:r w:rsidRPr="00B86B71">
        <w:t xml:space="preserve">For DI-Net, it utilizes the </w:t>
      </w:r>
      <w:r w:rsidR="002221B7" w:rsidRPr="00B86B71">
        <w:t>standard</w:t>
      </w:r>
      <w:r w:rsidRPr="00B86B71">
        <w:t xml:space="preserve"> ResNet-50 network as its backbone,</w:t>
      </w:r>
      <w:r w:rsidR="00BD0F53" w:rsidRPr="00B86B71">
        <w:t xml:space="preserve"> which still</w:t>
      </w:r>
      <w:r w:rsidRPr="00B86B71">
        <w:t xml:space="preserve"> </w:t>
      </w:r>
      <w:r w:rsidR="00063736" w:rsidRPr="00B86B71">
        <w:t>has</w:t>
      </w:r>
      <w:r w:rsidR="00BD0F53" w:rsidRPr="00B86B71">
        <w:t xml:space="preserve"> </w:t>
      </w:r>
      <w:r w:rsidRPr="00B86B71">
        <w:t xml:space="preserve">some </w:t>
      </w:r>
      <w:r w:rsidR="005D4B76" w:rsidRPr="00B86B71">
        <w:t>excess</w:t>
      </w:r>
      <w:r w:rsidRPr="00B86B71">
        <w:t xml:space="preserve"> in feature extraction</w:t>
      </w:r>
      <w:r w:rsidR="002E3AFB" w:rsidRPr="00B86B71">
        <w:t xml:space="preserve"> capacity</w:t>
      </w:r>
      <w:r w:rsidRPr="00B86B71">
        <w:t xml:space="preserve">. </w:t>
      </w:r>
      <w:r w:rsidR="002221B7" w:rsidRPr="00B86B71">
        <w:t>As a result</w:t>
      </w:r>
      <w:r w:rsidR="00B574DF" w:rsidRPr="00B86B71">
        <w:t xml:space="preserve">, its decline in detection performance is </w:t>
      </w:r>
      <w:r w:rsidR="00051D17" w:rsidRPr="00B86B71">
        <w:t>smaller</w:t>
      </w:r>
      <w:r w:rsidR="00B574DF" w:rsidRPr="00B86B71">
        <w:t xml:space="preserve"> compared to other methods. </w:t>
      </w:r>
      <w:r w:rsidR="009837AB" w:rsidRPr="00B86B71">
        <w:t xml:space="preserve">In terms of detection accuracy, DI-Net achieves over 99% precision and recall for normal samples </w:t>
      </w:r>
      <w:r w:rsidR="008679F5" w:rsidRPr="00B86B71">
        <w:t>while</w:t>
      </w:r>
      <w:r w:rsidR="009837AB" w:rsidRPr="00B86B71">
        <w:t xml:space="preserve"> maintain</w:t>
      </w:r>
      <w:r w:rsidR="0087046A" w:rsidRPr="00B86B71">
        <w:t>ing</w:t>
      </w:r>
      <w:r w:rsidR="009837AB" w:rsidRPr="00B86B71">
        <w:t xml:space="preserve"> about 95% precision and recall for defective samples.</w:t>
      </w:r>
      <w:r w:rsidR="008748BC" w:rsidRPr="00B86B71">
        <w:t xml:space="preserve"> </w:t>
      </w:r>
      <w:r w:rsidR="00080202" w:rsidRPr="00B86B71">
        <w:t>Regarding detection speed,</w:t>
      </w:r>
      <w:r w:rsidR="008748BC" w:rsidRPr="00B86B71">
        <w:t xml:space="preserve"> DI-Net</w:t>
      </w:r>
      <w:r w:rsidR="00694BC7" w:rsidRPr="00B86B71">
        <w:t xml:space="preserve"> can</w:t>
      </w:r>
      <w:r w:rsidR="008748BC" w:rsidRPr="00B86B71">
        <w:t xml:space="preserve"> achieve 30.1 FPS</w:t>
      </w:r>
      <w:r w:rsidR="00694BC7" w:rsidRPr="00B86B71">
        <w:t xml:space="preserve"> </w:t>
      </w:r>
      <w:r w:rsidR="00B70371" w:rsidRPr="00B86B71">
        <w:t xml:space="preserve">and 20.96 m/min </w:t>
      </w:r>
      <w:r w:rsidR="00694BC7" w:rsidRPr="00B86B71">
        <w:t>in factory environments</w:t>
      </w:r>
      <w:r w:rsidR="00E0728B" w:rsidRPr="00B86B71">
        <w:t>. It</w:t>
      </w:r>
      <w:r w:rsidR="00861333" w:rsidRPr="00B86B71">
        <w:t xml:space="preserve"> can </w:t>
      </w:r>
      <w:r w:rsidR="008748BC" w:rsidRPr="00B86B71">
        <w:t xml:space="preserve">meet </w:t>
      </w:r>
      <w:proofErr w:type="gramStart"/>
      <w:r w:rsidR="008748BC" w:rsidRPr="00B86B71">
        <w:t>the real</w:t>
      </w:r>
      <w:proofErr w:type="gramEnd"/>
      <w:r w:rsidR="008748BC" w:rsidRPr="00B86B71">
        <w:t xml:space="preserve">-time and accuracy requirements for </w:t>
      </w:r>
      <w:r w:rsidR="00E67C62" w:rsidRPr="00B86B71">
        <w:t xml:space="preserve">online fabric </w:t>
      </w:r>
      <w:r w:rsidR="008748BC" w:rsidRPr="00B86B71">
        <w:t>defect detection.</w:t>
      </w:r>
      <w:r w:rsidR="005145AC" w:rsidRPr="00B86B71">
        <w:t xml:space="preserve"> </w:t>
      </w:r>
      <w:r w:rsidR="0062691F" w:rsidRPr="00B86B71">
        <w:t>Moreover,</w:t>
      </w:r>
      <w:r w:rsidR="00C138D6" w:rsidRPr="00B86B71">
        <w:t xml:space="preserve"> compared with DI-Net</w:t>
      </w:r>
      <w:r w:rsidR="00443D8A" w:rsidRPr="00B86B71">
        <w:t>,</w:t>
      </w:r>
      <w:r w:rsidR="0062691F" w:rsidRPr="00B86B71">
        <w:t xml:space="preserve"> </w:t>
      </w:r>
      <w:r w:rsidR="00C138D6" w:rsidRPr="00B86B71">
        <w:t xml:space="preserve">the DI-Net-A which does not contain </w:t>
      </w:r>
      <w:r w:rsidR="0062691F" w:rsidRPr="00B86B71">
        <w:t xml:space="preserve">the aggregation module shows some improvement in detection speed, but </w:t>
      </w:r>
      <w:r w:rsidR="000556BC" w:rsidRPr="00B86B71">
        <w:t xml:space="preserve">it </w:t>
      </w:r>
      <w:r w:rsidR="004A42C5" w:rsidRPr="00B86B71">
        <w:t>also</w:t>
      </w:r>
      <w:r w:rsidR="000556BC" w:rsidRPr="00B86B71">
        <w:t xml:space="preserve"> has</w:t>
      </w:r>
      <w:r w:rsidR="00D04B74" w:rsidRPr="00B86B71">
        <w:t xml:space="preserve"> significant</w:t>
      </w:r>
      <w:r w:rsidR="0062691F" w:rsidRPr="00B86B71">
        <w:t xml:space="preserve"> decrease in detection accuracy.</w:t>
      </w:r>
      <w:r w:rsidR="00201542" w:rsidRPr="00B86B71">
        <w:t xml:space="preserve"> Which </w:t>
      </w:r>
      <w:r w:rsidR="0004061F" w:rsidRPr="00B86B71">
        <w:t>demonstrates</w:t>
      </w:r>
      <w:r w:rsidR="00201542" w:rsidRPr="00B86B71">
        <w:t xml:space="preserve"> that the </w:t>
      </w:r>
      <w:r w:rsidR="00B446D9" w:rsidRPr="00B86B71">
        <w:t>aggregation module can improve the defect detection accuracy for the DI-Net.</w:t>
      </w:r>
    </w:p>
    <w:bookmarkEnd w:id="32"/>
    <w:p w14:paraId="40EAE97B" w14:textId="1F4EDB5F" w:rsidR="0016277B" w:rsidRPr="00B86B71" w:rsidRDefault="0016277B" w:rsidP="004738C1">
      <w:pPr>
        <w:pStyle w:val="3"/>
      </w:pPr>
      <w:r w:rsidRPr="00B86B71">
        <w:rPr>
          <w:rFonts w:hint="eastAsia"/>
        </w:rPr>
        <w:t>An</w:t>
      </w:r>
      <w:r w:rsidRPr="00B86B71">
        <w:t xml:space="preserve">alysis of the </w:t>
      </w:r>
      <w:bookmarkStart w:id="33" w:name="_Hlk145188486"/>
      <w:r w:rsidRPr="00B86B71">
        <w:t>dynamic inference network</w:t>
      </w:r>
      <w:bookmarkEnd w:id="33"/>
    </w:p>
    <w:p w14:paraId="2A43D73F" w14:textId="44C9D1BF" w:rsidR="00AF03E2" w:rsidRPr="00B86B71" w:rsidRDefault="00AF353B" w:rsidP="00956160">
      <w:bookmarkStart w:id="34" w:name="_Hlk161223430"/>
      <w:proofErr w:type="gramStart"/>
      <w:r w:rsidRPr="00B86B71">
        <w:t>The DI</w:t>
      </w:r>
      <w:proofErr w:type="gramEnd"/>
      <w:r w:rsidRPr="00B86B71">
        <w:t>-Net</w:t>
      </w:r>
      <w:r w:rsidR="00A01378" w:rsidRPr="00B86B71">
        <w:t xml:space="preserve"> </w:t>
      </w:r>
      <w:r w:rsidR="00956607" w:rsidRPr="00B86B71">
        <w:t xml:space="preserve">can </w:t>
      </w:r>
      <w:r w:rsidR="00A77EE4" w:rsidRPr="00B86B71">
        <w:t>dynamically</w:t>
      </w:r>
      <w:r w:rsidR="00785317" w:rsidRPr="00B86B71">
        <w:t xml:space="preserve"> </w:t>
      </w:r>
      <w:r w:rsidR="00A01378" w:rsidRPr="00B86B71">
        <w:t xml:space="preserve">allocate computation resources </w:t>
      </w:r>
      <w:r w:rsidR="00B12EFD" w:rsidRPr="00B86B71">
        <w:t>as the complexity</w:t>
      </w:r>
      <w:r w:rsidR="00A01378" w:rsidRPr="00B86B71">
        <w:t xml:space="preserve"> </w:t>
      </w:r>
      <w:r w:rsidR="00B12EFD" w:rsidRPr="00B86B71">
        <w:t xml:space="preserve">of </w:t>
      </w:r>
      <w:r w:rsidR="00A01378" w:rsidRPr="00B86B71">
        <w:t>image</w:t>
      </w:r>
      <w:r w:rsidR="00B12EFD" w:rsidRPr="00B86B71">
        <w:t>s</w:t>
      </w:r>
      <w:r w:rsidR="00FD0D7A" w:rsidRPr="00B86B71">
        <w:t xml:space="preserve">. Samples </w:t>
      </w:r>
      <w:r w:rsidR="00DE021F" w:rsidRPr="00B86B71">
        <w:t>will</w:t>
      </w:r>
      <w:r w:rsidR="00FD0D7A" w:rsidRPr="00B86B71">
        <w:t xml:space="preserve"> early-exit from the network once </w:t>
      </w:r>
      <w:r w:rsidR="00F93AF8" w:rsidRPr="00B86B71">
        <w:rPr>
          <w:rFonts w:hint="eastAsia"/>
        </w:rPr>
        <w:t>confidence value</w:t>
      </w:r>
      <w:r w:rsidR="00FD0D7A" w:rsidRPr="00B86B71">
        <w:t xml:space="preserve"> </w:t>
      </w:r>
      <w:r w:rsidR="00F93AF8" w:rsidRPr="00B86B71">
        <w:t>exceeds</w:t>
      </w:r>
      <w:r w:rsidR="00FD0D7A" w:rsidRPr="00B86B71">
        <w:t xml:space="preserve"> the threshold.</w:t>
      </w:r>
      <w:r w:rsidR="00A77EE4" w:rsidRPr="00B86B71">
        <w:t xml:space="preserve"> </w:t>
      </w:r>
      <w:r w:rsidR="00FD0D7A" w:rsidRPr="00B86B71">
        <w:t>Therefore, a</w:t>
      </w:r>
      <w:r w:rsidR="00A77EE4" w:rsidRPr="00B86B71">
        <w:t xml:space="preserve">ppropriately thresholds </w:t>
      </w:r>
      <m:oMath>
        <m:sSub>
          <m:sSubPr>
            <m:ctrlPr>
              <w:rPr>
                <w:rFonts w:ascii="Cambria Math" w:hAnsi="Cambria Math"/>
              </w:rPr>
            </m:ctrlPr>
          </m:sSubPr>
          <m:e>
            <m:r>
              <w:rPr>
                <w:rFonts w:ascii="Cambria Math" w:hAnsi="Cambria Math"/>
              </w:rPr>
              <m:t>ϵ</m:t>
            </m:r>
          </m:e>
          <m:sub>
            <m:r>
              <m:rPr>
                <m:sty m:val="p"/>
              </m:rPr>
              <w:rPr>
                <w:rFonts w:ascii="Cambria Math" w:hAnsi="Cambria Math"/>
              </w:rPr>
              <m:t>1</m:t>
            </m:r>
          </m:sub>
        </m:sSub>
      </m:oMath>
      <w:r w:rsidR="00A77EE4" w:rsidRPr="00B86B71">
        <w:rPr>
          <w:rFonts w:hint="eastAsia"/>
        </w:rPr>
        <w:t>,</w:t>
      </w:r>
      <w:r w:rsidR="00A77EE4" w:rsidRPr="00B86B71">
        <w:t xml:space="preserve"> </w:t>
      </w:r>
      <m:oMath>
        <m:sSub>
          <m:sSubPr>
            <m:ctrlPr>
              <w:rPr>
                <w:rFonts w:ascii="Cambria Math" w:hAnsi="Cambria Math"/>
              </w:rPr>
            </m:ctrlPr>
          </m:sSubPr>
          <m:e>
            <m:r>
              <w:rPr>
                <w:rFonts w:ascii="Cambria Math" w:hAnsi="Cambria Math"/>
              </w:rPr>
              <m:t>ϵ</m:t>
            </m:r>
          </m:e>
          <m:sub>
            <m:r>
              <m:rPr>
                <m:sty m:val="p"/>
              </m:rPr>
              <w:rPr>
                <w:rFonts w:ascii="Cambria Math" w:hAnsi="Cambria Math"/>
              </w:rPr>
              <m:t>2</m:t>
            </m:r>
          </m:sub>
        </m:sSub>
      </m:oMath>
      <w:r w:rsidR="00A77EE4" w:rsidRPr="00B86B71">
        <w:rPr>
          <w:rFonts w:hint="eastAsia"/>
        </w:rPr>
        <w:t>,</w:t>
      </w:r>
      <w:r w:rsidR="00A77EE4" w:rsidRPr="00B86B71">
        <w:t xml:space="preserve"> </w:t>
      </w:r>
      <m:oMath>
        <m:sSub>
          <m:sSubPr>
            <m:ctrlPr>
              <w:rPr>
                <w:rFonts w:ascii="Cambria Math" w:hAnsi="Cambria Math"/>
              </w:rPr>
            </m:ctrlPr>
          </m:sSubPr>
          <m:e>
            <m:r>
              <w:rPr>
                <w:rFonts w:ascii="Cambria Math" w:hAnsi="Cambria Math"/>
              </w:rPr>
              <m:t>ϵ</m:t>
            </m:r>
          </m:e>
          <m:sub>
            <m:r>
              <m:rPr>
                <m:sty m:val="p"/>
              </m:rPr>
              <w:rPr>
                <w:rFonts w:ascii="Cambria Math" w:hAnsi="Cambria Math"/>
              </w:rPr>
              <m:t>3</m:t>
            </m:r>
          </m:sub>
        </m:sSub>
      </m:oMath>
      <w:r w:rsidR="00A77EE4" w:rsidRPr="00B86B71">
        <w:rPr>
          <w:rFonts w:hint="eastAsia"/>
        </w:rPr>
        <w:t>,</w:t>
      </w:r>
      <w:r w:rsidR="00A77EE4" w:rsidRPr="00B86B71">
        <w:t xml:space="preserve"> </w:t>
      </w:r>
      <m:oMath>
        <m:sSub>
          <m:sSubPr>
            <m:ctrlPr>
              <w:rPr>
                <w:rFonts w:ascii="Cambria Math" w:hAnsi="Cambria Math"/>
              </w:rPr>
            </m:ctrlPr>
          </m:sSubPr>
          <m:e>
            <m:r>
              <w:rPr>
                <w:rFonts w:ascii="Cambria Math" w:hAnsi="Cambria Math"/>
              </w:rPr>
              <m:t>ϵ</m:t>
            </m:r>
          </m:e>
          <m:sub>
            <m:r>
              <m:rPr>
                <m:sty m:val="p"/>
              </m:rPr>
              <w:rPr>
                <w:rFonts w:ascii="Cambria Math" w:hAnsi="Cambria Math"/>
              </w:rPr>
              <m:t>4</m:t>
            </m:r>
          </m:sub>
        </m:sSub>
      </m:oMath>
      <w:r w:rsidR="00A77EE4" w:rsidRPr="00B86B71">
        <w:t xml:space="preserve"> </w:t>
      </w:r>
      <w:r w:rsidR="00EB6029" w:rsidRPr="00B86B71">
        <w:t>of</w:t>
      </w:r>
      <w:r w:rsidR="004A5A4A" w:rsidRPr="00B86B71">
        <w:t xml:space="preserve"> exits</w:t>
      </w:r>
      <w:r w:rsidR="0052400E" w:rsidRPr="00B86B71">
        <w:t xml:space="preserve"> </w:t>
      </w:r>
      <m:oMath>
        <m:r>
          <m:rPr>
            <m:sty m:val="p"/>
          </m:rPr>
          <w:rPr>
            <w:rFonts w:ascii="Cambria Math" w:hAnsi="Cambria Math"/>
          </w:rPr>
          <m:t>{</m:t>
        </m:r>
        <m:sSub>
          <m:sSubPr>
            <m:ctrlPr>
              <w:rPr>
                <w:rFonts w:ascii="Cambria Math" w:hAnsi="Cambria Math" w:cs="Cambria Math"/>
              </w:rPr>
            </m:ctrlPr>
          </m:sSubPr>
          <m:e>
            <m:r>
              <w:rPr>
                <w:rFonts w:ascii="Cambria Math" w:hAnsi="Cambria Math" w:cs="Cambria Math"/>
              </w:rPr>
              <m:t>E</m:t>
            </m:r>
          </m:e>
          <m:sub>
            <m:r>
              <m:rPr>
                <m:sty m:val="p"/>
              </m:rPr>
              <w:rPr>
                <w:rFonts w:ascii="Cambria Math" w:hAnsi="Cambria Math" w:cs="Cambria Math"/>
              </w:rPr>
              <m:t>1</m:t>
            </m:r>
          </m:sub>
        </m:sSub>
        <m:r>
          <m:rPr>
            <m:sty m:val="p"/>
          </m:rPr>
          <w:rPr>
            <w:rFonts w:ascii="Cambria Math" w:hAnsi="Cambria Math"/>
          </w:rPr>
          <m:t>,</m:t>
        </m:r>
        <m:sSub>
          <m:sSubPr>
            <m:ctrlPr>
              <w:rPr>
                <w:rFonts w:ascii="Cambria Math" w:hAnsi="Cambria Math" w:cs="Cambria Math"/>
              </w:rPr>
            </m:ctrlPr>
          </m:sSubPr>
          <m:e>
            <m:r>
              <w:rPr>
                <w:rFonts w:ascii="Cambria Math" w:hAnsi="Cambria Math" w:cs="Cambria Math"/>
              </w:rPr>
              <m:t>E</m:t>
            </m:r>
          </m:e>
          <m:sub>
            <m:r>
              <m:rPr>
                <m:sty m:val="p"/>
              </m:rPr>
              <w:rPr>
                <w:rFonts w:ascii="Cambria Math" w:hAnsi="Cambria Math" w:cs="Cambria Math"/>
              </w:rPr>
              <m:t>2</m:t>
            </m:r>
          </m:sub>
        </m:sSub>
        <m:r>
          <m:rPr>
            <m:sty m:val="p"/>
          </m:rPr>
          <w:rPr>
            <w:rFonts w:ascii="Cambria Math" w:hAnsi="Cambria Math"/>
          </w:rPr>
          <m:t>,</m:t>
        </m:r>
        <m:sSub>
          <m:sSubPr>
            <m:ctrlPr>
              <w:rPr>
                <w:rFonts w:ascii="Cambria Math" w:hAnsi="Cambria Math" w:cs="Cambria Math"/>
              </w:rPr>
            </m:ctrlPr>
          </m:sSubPr>
          <m:e>
            <m:r>
              <w:rPr>
                <w:rFonts w:ascii="Cambria Math" w:hAnsi="Cambria Math" w:cs="Cambria Math"/>
              </w:rPr>
              <m:t>E</m:t>
            </m:r>
          </m:e>
          <m:sub>
            <m:r>
              <m:rPr>
                <m:sty m:val="p"/>
              </m:rPr>
              <w:rPr>
                <w:rFonts w:ascii="Cambria Math" w:hAnsi="Cambria Math" w:cs="Cambria Math"/>
              </w:rPr>
              <m:t>3</m:t>
            </m:r>
          </m:sub>
        </m:sSub>
        <m:r>
          <m:rPr>
            <m:sty m:val="p"/>
          </m:rPr>
          <w:rPr>
            <w:rFonts w:ascii="Cambria Math" w:hAnsi="Cambria Math"/>
          </w:rPr>
          <m:t>,</m:t>
        </m:r>
        <m:sSub>
          <m:sSubPr>
            <m:ctrlPr>
              <w:rPr>
                <w:rFonts w:ascii="Cambria Math" w:hAnsi="Cambria Math" w:cs="Cambria Math"/>
              </w:rPr>
            </m:ctrlPr>
          </m:sSubPr>
          <m:e>
            <m:r>
              <w:rPr>
                <w:rFonts w:ascii="Cambria Math" w:hAnsi="Cambria Math" w:cs="Cambria Math"/>
              </w:rPr>
              <m:t>E</m:t>
            </m:r>
          </m:e>
          <m:sub>
            <m:r>
              <m:rPr>
                <m:sty m:val="p"/>
              </m:rPr>
              <w:rPr>
                <w:rFonts w:ascii="Cambria Math" w:hAnsi="Cambria Math" w:cs="Cambria Math"/>
              </w:rPr>
              <m:t>4</m:t>
            </m:r>
          </m:sub>
        </m:sSub>
        <m:r>
          <m:rPr>
            <m:sty m:val="p"/>
          </m:rPr>
          <w:rPr>
            <w:rFonts w:ascii="Cambria Math" w:hAnsi="Cambria Math"/>
          </w:rPr>
          <m:t>}</m:t>
        </m:r>
      </m:oMath>
      <w:r w:rsidR="00956160" w:rsidRPr="00B86B71">
        <w:rPr>
          <w:rFonts w:hint="eastAsia"/>
        </w:rPr>
        <w:t xml:space="preserve"> </w:t>
      </w:r>
      <w:r w:rsidR="005C1B3C" w:rsidRPr="00B86B71">
        <w:t xml:space="preserve">can </w:t>
      </w:r>
      <w:r w:rsidR="00A77EE4" w:rsidRPr="00B86B71">
        <w:t xml:space="preserve">directly </w:t>
      </w:r>
      <w:r w:rsidR="009B368F" w:rsidRPr="00B86B71">
        <w:t>impact</w:t>
      </w:r>
      <w:r w:rsidR="00A77EE4" w:rsidRPr="00B86B71">
        <w:t xml:space="preserve"> the performance of the network.</w:t>
      </w:r>
      <w:r w:rsidR="009758C0" w:rsidRPr="00B86B71">
        <w:t xml:space="preserve"> </w:t>
      </w:r>
      <w:r w:rsidR="005C1B3C" w:rsidRPr="00B86B71">
        <w:t xml:space="preserve">In this section, </w:t>
      </w:r>
      <w:proofErr w:type="spellStart"/>
      <w:r w:rsidR="009758C0" w:rsidRPr="00B86B71">
        <w:t>the</w:t>
      </w:r>
      <w:proofErr w:type="spellEnd"/>
      <w:r w:rsidR="009758C0" w:rsidRPr="00B86B71">
        <w:t xml:space="preserve"> </w:t>
      </w:r>
      <m:oMath>
        <m:sSub>
          <m:sSubPr>
            <m:ctrlPr>
              <w:rPr>
                <w:rFonts w:ascii="Cambria Math" w:hAnsi="Cambria Math"/>
              </w:rPr>
            </m:ctrlPr>
          </m:sSubPr>
          <m:e>
            <m:r>
              <w:rPr>
                <w:rFonts w:ascii="Cambria Math" w:hAnsi="Cambria Math"/>
              </w:rPr>
              <m:t>ϵ</m:t>
            </m:r>
          </m:e>
          <m:sub>
            <m:r>
              <m:rPr>
                <m:sty m:val="p"/>
              </m:rPr>
              <w:rPr>
                <w:rFonts w:ascii="Cambria Math" w:hAnsi="Cambria Math"/>
              </w:rPr>
              <m:t>1</m:t>
            </m:r>
          </m:sub>
        </m:sSub>
      </m:oMath>
      <w:r w:rsidR="009758C0" w:rsidRPr="00B86B71">
        <w:rPr>
          <w:rFonts w:hint="eastAsia"/>
        </w:rPr>
        <w:t>,</w:t>
      </w:r>
      <w:r w:rsidR="009758C0" w:rsidRPr="00B86B71">
        <w:t xml:space="preserve"> </w:t>
      </w:r>
      <m:oMath>
        <m:sSub>
          <m:sSubPr>
            <m:ctrlPr>
              <w:rPr>
                <w:rFonts w:ascii="Cambria Math" w:hAnsi="Cambria Math"/>
              </w:rPr>
            </m:ctrlPr>
          </m:sSubPr>
          <m:e>
            <m:r>
              <w:rPr>
                <w:rFonts w:ascii="Cambria Math" w:hAnsi="Cambria Math"/>
              </w:rPr>
              <m:t>ϵ</m:t>
            </m:r>
          </m:e>
          <m:sub>
            <m:r>
              <m:rPr>
                <m:sty m:val="p"/>
              </m:rPr>
              <w:rPr>
                <w:rFonts w:ascii="Cambria Math" w:hAnsi="Cambria Math"/>
              </w:rPr>
              <m:t>2</m:t>
            </m:r>
          </m:sub>
        </m:sSub>
      </m:oMath>
      <w:r w:rsidR="009758C0" w:rsidRPr="00B86B71">
        <w:rPr>
          <w:rFonts w:hint="eastAsia"/>
        </w:rPr>
        <w:t>,</w:t>
      </w:r>
      <w:r w:rsidR="009758C0" w:rsidRPr="00B86B71">
        <w:t xml:space="preserve"> </w:t>
      </w:r>
      <m:oMath>
        <m:sSub>
          <m:sSubPr>
            <m:ctrlPr>
              <w:rPr>
                <w:rFonts w:ascii="Cambria Math" w:hAnsi="Cambria Math"/>
              </w:rPr>
            </m:ctrlPr>
          </m:sSubPr>
          <m:e>
            <m:r>
              <w:rPr>
                <w:rFonts w:ascii="Cambria Math" w:hAnsi="Cambria Math"/>
              </w:rPr>
              <m:t>ϵ</m:t>
            </m:r>
          </m:e>
          <m:sub>
            <m:r>
              <m:rPr>
                <m:sty m:val="p"/>
              </m:rPr>
              <w:rPr>
                <w:rFonts w:ascii="Cambria Math" w:hAnsi="Cambria Math"/>
              </w:rPr>
              <m:t>3</m:t>
            </m:r>
          </m:sub>
        </m:sSub>
      </m:oMath>
      <w:r w:rsidR="009758C0" w:rsidRPr="00B86B71">
        <w:rPr>
          <w:rFonts w:hint="eastAsia"/>
        </w:rPr>
        <w:t>,</w:t>
      </w:r>
      <w:r w:rsidR="009758C0" w:rsidRPr="00B86B71">
        <w:t xml:space="preserve"> </w:t>
      </w:r>
      <m:oMath>
        <m:sSub>
          <m:sSubPr>
            <m:ctrlPr>
              <w:rPr>
                <w:rFonts w:ascii="Cambria Math" w:hAnsi="Cambria Math"/>
              </w:rPr>
            </m:ctrlPr>
          </m:sSubPr>
          <m:e>
            <m:r>
              <w:rPr>
                <w:rFonts w:ascii="Cambria Math" w:hAnsi="Cambria Math"/>
              </w:rPr>
              <m:t>ϵ</m:t>
            </m:r>
          </m:e>
          <m:sub>
            <m:r>
              <m:rPr>
                <m:sty m:val="p"/>
              </m:rPr>
              <w:rPr>
                <w:rFonts w:ascii="Cambria Math" w:hAnsi="Cambria Math"/>
              </w:rPr>
              <m:t>4</m:t>
            </m:r>
          </m:sub>
        </m:sSub>
      </m:oMath>
      <w:r w:rsidR="009758C0" w:rsidRPr="00B86B71">
        <w:rPr>
          <w:rFonts w:hint="eastAsia"/>
        </w:rPr>
        <w:t>,</w:t>
      </w:r>
      <w:r w:rsidR="009758C0" w:rsidRPr="00B86B71">
        <w:t xml:space="preserve"> are set as 0.8, 0.7, 0.6, and 0.5. T</w:t>
      </w:r>
      <w:r w:rsidR="00945A40" w:rsidRPr="00B86B71">
        <w:t xml:space="preserve">he </w:t>
      </w:r>
      <w:bookmarkStart w:id="35" w:name="_Hlk146665131"/>
      <w:r w:rsidR="00945A40" w:rsidRPr="00B86B71">
        <w:t xml:space="preserve">distribution of </w:t>
      </w:r>
      <w:r w:rsidR="00173028" w:rsidRPr="00B86B71">
        <w:t xml:space="preserve">predicted </w:t>
      </w:r>
      <w:bookmarkStart w:id="36" w:name="_Hlk147918367"/>
      <w:r w:rsidR="00173028" w:rsidRPr="00B86B71">
        <w:t>probability</w:t>
      </w:r>
      <w:bookmarkEnd w:id="36"/>
      <w:r w:rsidR="00945A40" w:rsidRPr="00B86B71">
        <w:t xml:space="preserve"> </w:t>
      </w:r>
      <w:r w:rsidR="00AF03E2" w:rsidRPr="00B86B71">
        <w:rPr>
          <w:rFonts w:hint="eastAsia"/>
        </w:rPr>
        <w:t xml:space="preserve">is calculated </w:t>
      </w:r>
      <w:r w:rsidR="00F93AF8" w:rsidRPr="00B86B71">
        <w:rPr>
          <w:rFonts w:hint="eastAsia"/>
        </w:rPr>
        <w:t xml:space="preserve">using </w:t>
      </w:r>
      <w:r w:rsidR="00F93AF8" w:rsidRPr="00B86B71">
        <w:t>SoftMax</w:t>
      </w:r>
      <w:r w:rsidR="00F93AF8" w:rsidRPr="00B86B71">
        <w:rPr>
          <w:rFonts w:hint="eastAsia"/>
        </w:rPr>
        <w:t xml:space="preserve"> function, it is expressed as</w:t>
      </w:r>
      <w:r w:rsidR="00AF03E2" w:rsidRPr="00B86B71">
        <w:rPr>
          <w:rFonts w:hint="eastAsia"/>
        </w:rPr>
        <w:t xml:space="preserve"> </w:t>
      </w:r>
      <w:r w:rsidR="00F93AF8" w:rsidRPr="00B86B71">
        <w:t>Eq (</w:t>
      </w:r>
      <w:r w:rsidR="00AF03E2" w:rsidRPr="00B86B71">
        <w:rPr>
          <w:rFonts w:hint="eastAsia"/>
        </w:rPr>
        <w:t>10)</w:t>
      </w:r>
      <w:r w:rsidR="00F93AF8" w:rsidRPr="00B86B71">
        <w:rPr>
          <w:rFonts w:hint="eastAsia"/>
        </w:rPr>
        <w:t>. T</w:t>
      </w:r>
      <w:r w:rsidR="00AF03E2" w:rsidRPr="00B86B71">
        <w:rPr>
          <w:rFonts w:hint="eastAsia"/>
        </w:rPr>
        <w:t xml:space="preserve">he max value of the probability </w:t>
      </w:r>
      <w:r w:rsidR="00F93AF8" w:rsidRPr="00B86B71">
        <w:rPr>
          <w:rFonts w:hint="eastAsia"/>
        </w:rPr>
        <w:t>will be used as the confidence value.</w:t>
      </w:r>
    </w:p>
    <w:p w14:paraId="204A42AF" w14:textId="35E6FCC2" w:rsidR="00AF03E2" w:rsidRPr="00B86B71" w:rsidRDefault="00AF03E2" w:rsidP="00AF03E2">
      <w:pPr>
        <w:widowControl w:val="0"/>
        <w:tabs>
          <w:tab w:val="center" w:pos="4150"/>
          <w:tab w:val="right" w:pos="10104"/>
        </w:tabs>
        <w:autoSpaceDE w:val="0"/>
        <w:autoSpaceDN w:val="0"/>
        <w:adjustRightInd w:val="0"/>
        <w:spacing w:line="360" w:lineRule="auto"/>
        <w:ind w:firstLineChars="0" w:firstLine="0"/>
      </w:pPr>
      <w:r w:rsidRPr="00B86B71">
        <w:tab/>
      </w:r>
      <m:oMath>
        <m:r>
          <w:rPr>
            <w:rFonts w:ascii="Cambria Math" w:hAnsi="Cambria Math"/>
          </w:rPr>
          <m:t>softmax</m:t>
        </m:r>
        <m:r>
          <m:rPr>
            <m:sty m:val="p"/>
          </m:rPr>
          <w:rPr>
            <w:rFonts w:ascii="Cambria Math" w:hAnsi="Cambria Math"/>
          </w:rPr>
          <m:t>(</m:t>
        </m:r>
        <m:sSubSup>
          <m:sSubSupPr>
            <m:ctrlPr>
              <w:rPr>
                <w:rFonts w:ascii="Cambria Math" w:hAnsi="Cambria Math"/>
              </w:rPr>
            </m:ctrlPr>
          </m:sSubSupPr>
          <m:e>
            <m:r>
              <w:rPr>
                <w:rFonts w:ascii="Cambria Math" w:hAnsi="Cambria Math"/>
              </w:rPr>
              <m:t>z</m:t>
            </m:r>
          </m:e>
          <m:sub>
            <m:r>
              <w:rPr>
                <w:rFonts w:ascii="Cambria Math" w:hAnsi="Cambria Math"/>
              </w:rPr>
              <m:t>i</m:t>
            </m:r>
          </m:sub>
          <m:sup>
            <m:r>
              <w:rPr>
                <w:rFonts w:ascii="Cambria Math" w:hAnsi="Cambria Math"/>
              </w:rPr>
              <m:t>k</m:t>
            </m:r>
          </m:sup>
        </m:sSubSup>
        <m:r>
          <m:rPr>
            <m:sty m:val="p"/>
          </m:rP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e</m:t>
                </m:r>
              </m:e>
              <m:sup>
                <m:sSubSup>
                  <m:sSubSupPr>
                    <m:ctrlPr>
                      <w:rPr>
                        <w:rFonts w:ascii="Cambria Math" w:hAnsi="Cambria Math"/>
                      </w:rPr>
                    </m:ctrlPr>
                  </m:sSubSupPr>
                  <m:e>
                    <m:r>
                      <w:rPr>
                        <w:rFonts w:ascii="Cambria Math" w:hAnsi="Cambria Math"/>
                      </w:rPr>
                      <m:t>z</m:t>
                    </m:r>
                  </m:e>
                  <m:sub>
                    <m:r>
                      <w:rPr>
                        <w:rFonts w:ascii="Cambria Math" w:hAnsi="Cambria Math"/>
                      </w:rPr>
                      <m:t>i</m:t>
                    </m:r>
                  </m:sub>
                  <m:sup>
                    <m:r>
                      <w:rPr>
                        <w:rFonts w:ascii="Cambria Math" w:hAnsi="Cambria Math"/>
                      </w:rPr>
                      <m:t>k</m:t>
                    </m:r>
                  </m:sup>
                </m:sSubSup>
              </m:sup>
            </m:sSup>
          </m:num>
          <m:den>
            <m:nary>
              <m:naryPr>
                <m:chr m:val="∑"/>
                <m:limLoc m:val="subSup"/>
                <m:ctrlPr>
                  <w:rPr>
                    <w:rFonts w:ascii="Cambria Math" w:hAnsi="Cambria Math"/>
                  </w:rPr>
                </m:ctrlPr>
              </m:naryPr>
              <m:sub>
                <m:r>
                  <w:rPr>
                    <w:rFonts w:ascii="Cambria Math" w:hAnsi="Cambria Math"/>
                  </w:rPr>
                  <m:t>j</m:t>
                </m:r>
                <m:r>
                  <m:rPr>
                    <m:sty m:val="p"/>
                  </m:rPr>
                  <w:rPr>
                    <w:rFonts w:ascii="Cambria Math" w:hAnsi="Cambria Math"/>
                  </w:rPr>
                  <m:t>=1</m:t>
                </m:r>
              </m:sub>
              <m:sup>
                <m:r>
                  <w:rPr>
                    <w:rFonts w:ascii="Cambria Math" w:hAnsi="Cambria Math"/>
                  </w:rPr>
                  <m:t>N</m:t>
                </m:r>
              </m:sup>
              <m:e>
                <m:sSup>
                  <m:sSupPr>
                    <m:ctrlPr>
                      <w:rPr>
                        <w:rFonts w:ascii="Cambria Math" w:hAnsi="Cambria Math"/>
                      </w:rPr>
                    </m:ctrlPr>
                  </m:sSupPr>
                  <m:e>
                    <m:r>
                      <w:rPr>
                        <w:rFonts w:ascii="Cambria Math" w:hAnsi="Cambria Math"/>
                      </w:rPr>
                      <m:t>e</m:t>
                    </m:r>
                  </m:e>
                  <m:sup>
                    <m:sSubSup>
                      <m:sSubSupPr>
                        <m:ctrlPr>
                          <w:rPr>
                            <w:rFonts w:ascii="Cambria Math" w:hAnsi="Cambria Math"/>
                          </w:rPr>
                        </m:ctrlPr>
                      </m:sSubSupPr>
                      <m:e>
                        <m:r>
                          <w:rPr>
                            <w:rFonts w:ascii="Cambria Math" w:hAnsi="Cambria Math"/>
                          </w:rPr>
                          <m:t>z</m:t>
                        </m:r>
                      </m:e>
                      <m:sub>
                        <m:r>
                          <w:rPr>
                            <w:rFonts w:ascii="Cambria Math" w:hAnsi="Cambria Math"/>
                          </w:rPr>
                          <m:t>j</m:t>
                        </m:r>
                      </m:sub>
                      <m:sup>
                        <m:r>
                          <w:rPr>
                            <w:rFonts w:ascii="Cambria Math" w:hAnsi="Cambria Math"/>
                          </w:rPr>
                          <m:t>k</m:t>
                        </m:r>
                      </m:sup>
                    </m:sSubSup>
                  </m:sup>
                </m:sSup>
              </m:e>
            </m:nary>
          </m:den>
        </m:f>
      </m:oMath>
      <w:r w:rsidRPr="00B86B71">
        <w:tab/>
      </w:r>
      <w:r w:rsidRPr="00B86B71">
        <w:rPr>
          <w:rFonts w:hint="eastAsia"/>
        </w:rPr>
        <w:t>(10)</w:t>
      </w:r>
    </w:p>
    <w:p w14:paraId="6C7815A3" w14:textId="0B484139" w:rsidR="000F548E" w:rsidRPr="00B86B71" w:rsidRDefault="00F93AF8" w:rsidP="00956160">
      <w:r w:rsidRPr="00B86B71">
        <w:rPr>
          <w:rFonts w:hint="eastAsia"/>
        </w:rPr>
        <w:t xml:space="preserve">Where the </w:t>
      </w:r>
      <m:oMath>
        <m:sSubSup>
          <m:sSubSupPr>
            <m:ctrlPr>
              <w:rPr>
                <w:rFonts w:ascii="Cambria Math" w:hAnsi="Cambria Math"/>
              </w:rPr>
            </m:ctrlPr>
          </m:sSubSupPr>
          <m:e>
            <m:r>
              <w:rPr>
                <w:rFonts w:ascii="Cambria Math" w:hAnsi="Cambria Math"/>
              </w:rPr>
              <m:t>z</m:t>
            </m:r>
          </m:e>
          <m:sub>
            <m:r>
              <w:rPr>
                <w:rFonts w:ascii="Cambria Math" w:hAnsi="Cambria Math"/>
              </w:rPr>
              <m:t>i</m:t>
            </m:r>
          </m:sub>
          <m:sup>
            <m:r>
              <w:rPr>
                <w:rFonts w:ascii="Cambria Math" w:hAnsi="Cambria Math"/>
              </w:rPr>
              <m:t>k</m:t>
            </m:r>
          </m:sup>
        </m:sSubSup>
      </m:oMath>
      <w:r w:rsidR="00AF03E2" w:rsidRPr="00B86B71">
        <w:rPr>
          <w:rFonts w:hint="eastAsia"/>
        </w:rPr>
        <w:t xml:space="preserve"> </w:t>
      </w:r>
      <w:r w:rsidRPr="00B86B71">
        <w:rPr>
          <w:rFonts w:hint="eastAsia"/>
        </w:rPr>
        <w:t xml:space="preserve">is the probability of class </w:t>
      </w:r>
      <m:oMath>
        <m:r>
          <w:rPr>
            <w:rFonts w:ascii="Cambria Math" w:hAnsi="Cambria Math"/>
          </w:rPr>
          <m:t>i</m:t>
        </m:r>
      </m:oMath>
      <w:r w:rsidRPr="00B86B71">
        <w:rPr>
          <w:rFonts w:hint="eastAsia"/>
          <w:iCs/>
        </w:rPr>
        <w:t xml:space="preserve"> at exit </w:t>
      </w:r>
      <m:oMath>
        <m:r>
          <w:rPr>
            <w:rFonts w:ascii="Cambria Math" w:hAnsi="Cambria Math"/>
          </w:rPr>
          <m:t>k</m:t>
        </m:r>
      </m:oMath>
      <w:r w:rsidRPr="00B86B71">
        <w:rPr>
          <w:rFonts w:hint="eastAsia"/>
        </w:rPr>
        <w:t xml:space="preserve">, the </w:t>
      </w:r>
      <m:oMath>
        <m:r>
          <w:rPr>
            <w:rFonts w:ascii="Cambria Math" w:hAnsi="Cambria Math"/>
          </w:rPr>
          <m:t>N</m:t>
        </m:r>
      </m:oMath>
      <w:r w:rsidRPr="00B86B71">
        <w:rPr>
          <w:rFonts w:hint="eastAsia"/>
        </w:rPr>
        <w:t xml:space="preserve"> </w:t>
      </w:r>
      <w:r w:rsidR="00D4491F" w:rsidRPr="00B86B71">
        <w:rPr>
          <w:rFonts w:hint="eastAsia"/>
        </w:rPr>
        <w:t>represents</w:t>
      </w:r>
      <w:r w:rsidRPr="00B86B71">
        <w:t xml:space="preserve"> the</w:t>
      </w:r>
      <w:r w:rsidRPr="00B86B71">
        <w:rPr>
          <w:rFonts w:hint="eastAsia"/>
        </w:rPr>
        <w:t xml:space="preserve"> number of </w:t>
      </w:r>
      <w:r w:rsidRPr="00B86B71">
        <w:t>classes</w:t>
      </w:r>
      <w:r w:rsidRPr="00B86B71">
        <w:rPr>
          <w:rFonts w:hint="eastAsia"/>
        </w:rPr>
        <w:t xml:space="preserve">. </w:t>
      </w:r>
      <w:r w:rsidR="00273401" w:rsidRPr="00B86B71">
        <w:t>The probability distribution is analyzed</w:t>
      </w:r>
      <w:bookmarkEnd w:id="35"/>
      <w:r w:rsidRPr="00B86B71">
        <w:t xml:space="preserve"> on both normal samples and defective samples</w:t>
      </w:r>
      <w:r w:rsidR="003C17B1" w:rsidRPr="00B86B71">
        <w:t xml:space="preserve">, </w:t>
      </w:r>
      <w:r w:rsidR="00273401" w:rsidRPr="00B86B71">
        <w:t xml:space="preserve">as </w:t>
      </w:r>
      <w:r w:rsidR="00B03C28" w:rsidRPr="00B86B71">
        <w:t>shown in Fig.9</w:t>
      </w:r>
      <w:r w:rsidR="00110E6E" w:rsidRPr="00B86B71">
        <w:t>.</w:t>
      </w:r>
      <w:r w:rsidR="00592CBC" w:rsidRPr="00B86B71">
        <w:t xml:space="preserve"> Besides, the impact of thresholds on detection </w:t>
      </w:r>
      <w:r w:rsidR="003B5C65" w:rsidRPr="00B86B71">
        <w:t>performance</w:t>
      </w:r>
      <w:r w:rsidR="00592CBC" w:rsidRPr="00B86B71">
        <w:t xml:space="preserve"> is also analyzed, and detailed results can be found in the appendix.</w:t>
      </w:r>
    </w:p>
    <w:bookmarkEnd w:id="34"/>
    <w:p w14:paraId="20E641A2" w14:textId="5B3F314D" w:rsidR="002E2E5F" w:rsidRPr="00B86B71" w:rsidRDefault="0009651E" w:rsidP="003E6859">
      <w:pPr>
        <w:ind w:firstLineChars="0" w:firstLine="0"/>
        <w:jc w:val="center"/>
      </w:pPr>
      <w:r w:rsidRPr="00B86B71">
        <w:rPr>
          <w:noProof/>
        </w:rPr>
        <w:lastRenderedPageBreak/>
        <w:drawing>
          <wp:inline distT="0" distB="0" distL="0" distR="0" wp14:anchorId="4E384EB6" wp14:editId="7927209F">
            <wp:extent cx="5008418" cy="4503949"/>
            <wp:effectExtent l="0" t="0" r="1905" b="0"/>
            <wp:docPr id="2610559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000" b="1194"/>
                    <a:stretch/>
                  </pic:blipFill>
                  <pic:spPr bwMode="auto">
                    <a:xfrm>
                      <a:off x="0" y="0"/>
                      <a:ext cx="5012314" cy="4507452"/>
                    </a:xfrm>
                    <a:prstGeom prst="rect">
                      <a:avLst/>
                    </a:prstGeom>
                    <a:noFill/>
                    <a:ln>
                      <a:noFill/>
                    </a:ln>
                    <a:extLst>
                      <a:ext uri="{53640926-AAD7-44D8-BBD7-CCE9431645EC}">
                        <a14:shadowObscured xmlns:a14="http://schemas.microsoft.com/office/drawing/2010/main"/>
                      </a:ext>
                    </a:extLst>
                  </pic:spPr>
                </pic:pic>
              </a:graphicData>
            </a:graphic>
          </wp:inline>
        </w:drawing>
      </w:r>
    </w:p>
    <w:p w14:paraId="10F867D3" w14:textId="334F5098" w:rsidR="002E2E5F" w:rsidRPr="00B86B71" w:rsidRDefault="002E2E5F" w:rsidP="003E6859">
      <w:pPr>
        <w:ind w:firstLineChars="0" w:firstLine="0"/>
        <w:jc w:val="center"/>
      </w:pPr>
      <w:r w:rsidRPr="00B86B71">
        <w:rPr>
          <w:rFonts w:hint="eastAsia"/>
          <w:b/>
          <w:bCs/>
        </w:rPr>
        <w:t>Fi</w:t>
      </w:r>
      <w:r w:rsidRPr="00B86B71">
        <w:rPr>
          <w:b/>
          <w:bCs/>
        </w:rPr>
        <w:t>g.</w:t>
      </w:r>
      <w:r w:rsidR="0055397A" w:rsidRPr="00B86B71">
        <w:rPr>
          <w:b/>
          <w:bCs/>
        </w:rPr>
        <w:t>9.</w:t>
      </w:r>
      <w:r w:rsidRPr="00B86B71">
        <w:rPr>
          <w:b/>
          <w:bCs/>
        </w:rPr>
        <w:t xml:space="preserve"> </w:t>
      </w:r>
      <w:r w:rsidR="00623EDC" w:rsidRPr="00B86B71">
        <w:t xml:space="preserve">Probability distribution of normal and defective </w:t>
      </w:r>
      <w:r w:rsidR="005C1B3C" w:rsidRPr="00B86B71">
        <w:t>samples</w:t>
      </w:r>
      <w:r w:rsidR="00623EDC" w:rsidRPr="00B86B71">
        <w:t xml:space="preserve"> </w:t>
      </w:r>
      <w:r w:rsidR="00AB07EC" w:rsidRPr="00B86B71">
        <w:t>at</w:t>
      </w:r>
      <w:r w:rsidR="00623EDC" w:rsidRPr="00B86B71">
        <w:t xml:space="preserve"> different exits</w:t>
      </w:r>
    </w:p>
    <w:p w14:paraId="54F1E71C" w14:textId="2886C633" w:rsidR="000C10F3" w:rsidRPr="00B86B71" w:rsidRDefault="00823327" w:rsidP="00997BEC">
      <w:r w:rsidRPr="00B86B71">
        <w:t>It can be observed</w:t>
      </w:r>
      <w:r w:rsidR="00CA5BD1" w:rsidRPr="00B86B71">
        <w:t xml:space="preserve"> from Fig.9</w:t>
      </w:r>
      <w:r w:rsidRPr="00B86B71">
        <w:t xml:space="preserve"> </w:t>
      </w:r>
      <w:r w:rsidR="00EA6375" w:rsidRPr="00B86B71">
        <w:t>that the</w:t>
      </w:r>
      <w:r w:rsidR="00CA57A3" w:rsidRPr="00B86B71">
        <w:t xml:space="preserve"> </w:t>
      </w:r>
      <w:bookmarkStart w:id="37" w:name="_Hlk147917994"/>
      <w:r w:rsidR="00CA57A3" w:rsidRPr="00B86B71">
        <w:t>probabilit</w:t>
      </w:r>
      <w:bookmarkEnd w:id="37"/>
      <w:r w:rsidR="00315304" w:rsidRPr="00B86B71">
        <w:t>ies</w:t>
      </w:r>
      <w:r w:rsidR="00EA6375" w:rsidRPr="00B86B71">
        <w:t xml:space="preserve"> of normal samples</w:t>
      </w:r>
      <w:r w:rsidR="00E379AB" w:rsidRPr="00B86B71">
        <w:t xml:space="preserve"> at </w:t>
      </w:r>
      <w:r w:rsidR="00EA6375" w:rsidRPr="00B86B71">
        <w:t>exit-</w:t>
      </w:r>
      <w:r w:rsidR="00E379AB" w:rsidRPr="00B86B71">
        <w:t xml:space="preserve">1 and </w:t>
      </w:r>
      <w:r w:rsidR="00EA6375" w:rsidRPr="00B86B71">
        <w:t>exit-</w:t>
      </w:r>
      <w:r w:rsidR="00E379AB" w:rsidRPr="00B86B71">
        <w:t>2 are significantly higher than other defect</w:t>
      </w:r>
      <w:r w:rsidR="00EE1325" w:rsidRPr="00B86B71">
        <w:t>ive samples</w:t>
      </w:r>
      <w:r w:rsidR="00E379AB" w:rsidRPr="00B86B71">
        <w:t>.</w:t>
      </w:r>
      <w:r w:rsidR="00BD198D" w:rsidRPr="00B86B71">
        <w:t xml:space="preserve"> </w:t>
      </w:r>
      <w:r w:rsidR="00315304" w:rsidRPr="00B86B71">
        <w:t xml:space="preserve">The average probability at </w:t>
      </w:r>
      <w:r w:rsidR="00AB5BFA" w:rsidRPr="00B86B71">
        <w:t xml:space="preserve">exit-1 can reach more than 60% and </w:t>
      </w:r>
      <w:r w:rsidR="00315304" w:rsidRPr="00B86B71">
        <w:t xml:space="preserve">exit-2 can reach more than 80%, which means that </w:t>
      </w:r>
      <w:r w:rsidR="00051D17" w:rsidRPr="00B86B71">
        <w:t>most</w:t>
      </w:r>
      <w:r w:rsidR="008B1FA4" w:rsidRPr="00B86B71">
        <w:t xml:space="preserve"> samples can early-exit fro</w:t>
      </w:r>
      <w:r w:rsidR="00AB5BFA" w:rsidRPr="00B86B71">
        <w:t xml:space="preserve">m </w:t>
      </w:r>
      <w:r w:rsidR="008A26EB" w:rsidRPr="00B86B71">
        <w:t xml:space="preserve">the </w:t>
      </w:r>
      <w:r w:rsidR="00AB5BFA" w:rsidRPr="00B86B71">
        <w:t>network at exit-1 and exit-2.</w:t>
      </w:r>
      <w:r w:rsidR="00315304" w:rsidRPr="00B86B71">
        <w:t xml:space="preserve"> </w:t>
      </w:r>
      <w:r w:rsidR="00BD198D" w:rsidRPr="00B86B71">
        <w:t>F</w:t>
      </w:r>
      <w:r w:rsidR="00E379AB" w:rsidRPr="00B86B71">
        <w:t>or defect</w:t>
      </w:r>
      <w:r w:rsidR="00BD198D" w:rsidRPr="00B86B71">
        <w:t>ive samples</w:t>
      </w:r>
      <w:r w:rsidR="00E379AB" w:rsidRPr="00B86B71">
        <w:t xml:space="preserve">, </w:t>
      </w:r>
      <w:r w:rsidR="00D27E03" w:rsidRPr="00B86B71">
        <w:t xml:space="preserve">the </w:t>
      </w:r>
      <w:r w:rsidR="00F943FD" w:rsidRPr="00B86B71">
        <w:t>predicted</w:t>
      </w:r>
      <w:r w:rsidR="00D27E03" w:rsidRPr="00B86B71">
        <w:t xml:space="preserve"> </w:t>
      </w:r>
      <w:r w:rsidR="00E13C4E" w:rsidRPr="00B86B71">
        <w:t>probability</w:t>
      </w:r>
      <w:r w:rsidR="00D27E03" w:rsidRPr="00B86B71">
        <w:t xml:space="preserve"> remains</w:t>
      </w:r>
      <w:r w:rsidR="00E379AB" w:rsidRPr="00B86B71">
        <w:t xml:space="preserve"> </w:t>
      </w:r>
      <w:r w:rsidR="00606003" w:rsidRPr="00B86B71">
        <w:t>low</w:t>
      </w:r>
      <w:r w:rsidR="00E379AB" w:rsidRPr="00B86B71">
        <w:t xml:space="preserve"> </w:t>
      </w:r>
      <w:r w:rsidR="0047026C" w:rsidRPr="00B86B71">
        <w:t>at exit-</w:t>
      </w:r>
      <w:r w:rsidR="001158BF" w:rsidRPr="00B86B71">
        <w:t>1</w:t>
      </w:r>
      <w:r w:rsidR="0047026C" w:rsidRPr="00B86B71">
        <w:t xml:space="preserve"> and exit-</w:t>
      </w:r>
      <w:r w:rsidR="001158BF" w:rsidRPr="00B86B71">
        <w:t>2</w:t>
      </w:r>
      <w:r w:rsidR="00E379AB" w:rsidRPr="00B86B71">
        <w:t xml:space="preserve">, </w:t>
      </w:r>
      <w:r w:rsidR="00651D82" w:rsidRPr="00B86B71">
        <w:t>which can avoid false detection</w:t>
      </w:r>
      <w:r w:rsidR="00F054BA" w:rsidRPr="00B86B71">
        <w:t xml:space="preserve"> </w:t>
      </w:r>
      <w:r w:rsidR="00651D82" w:rsidRPr="00B86B71">
        <w:t>because</w:t>
      </w:r>
      <w:r w:rsidR="00F054BA" w:rsidRPr="00B86B71">
        <w:t xml:space="preserve"> defective samples are </w:t>
      </w:r>
      <w:r w:rsidR="00FF3044" w:rsidRPr="00B86B71">
        <w:t>less likely</w:t>
      </w:r>
      <w:r w:rsidR="00F054BA" w:rsidRPr="00B86B71">
        <w:t xml:space="preserve"> to </w:t>
      </w:r>
      <w:r w:rsidR="00651D82" w:rsidRPr="00B86B71">
        <w:t>early-exit from network at exit-1 and exit-2</w:t>
      </w:r>
      <w:r w:rsidR="00F054BA" w:rsidRPr="00B86B71">
        <w:t>.</w:t>
      </w:r>
      <w:r w:rsidR="002B6AEF" w:rsidRPr="00B86B71">
        <w:t xml:space="preserve"> </w:t>
      </w:r>
      <w:r w:rsidR="00EB16EF" w:rsidRPr="00B86B71">
        <w:t>M</w:t>
      </w:r>
      <w:r w:rsidR="00141A35" w:rsidRPr="00B86B71">
        <w:t>ore d</w:t>
      </w:r>
      <w:r w:rsidR="002B6AEF" w:rsidRPr="00B86B71">
        <w:t>efective samples</w:t>
      </w:r>
      <w:r w:rsidR="00141A35" w:rsidRPr="00B86B71">
        <w:t xml:space="preserve"> will</w:t>
      </w:r>
      <w:r w:rsidR="002B6AEF" w:rsidRPr="00B86B71">
        <w:t xml:space="preserve"> </w:t>
      </w:r>
      <w:r w:rsidR="00F248D2" w:rsidRPr="00B86B71">
        <w:t>output from the network</w:t>
      </w:r>
      <w:r w:rsidR="00141A35" w:rsidRPr="00B86B71">
        <w:t xml:space="preserve"> at exit-3 and exit-4 after sufficient feature extraction.</w:t>
      </w:r>
    </w:p>
    <w:p w14:paraId="06D1710E" w14:textId="1BB59A09" w:rsidR="00F054BA" w:rsidRPr="00B86B71" w:rsidRDefault="00DE2E52" w:rsidP="00997BEC">
      <w:r w:rsidRPr="00B86B71">
        <w:t xml:space="preserve">Furthermore, </w:t>
      </w:r>
      <w:r w:rsidR="001F3A17" w:rsidRPr="00B86B71">
        <w:t>to investigate the output conditions and real-time performance of different types of samples in the DI-Net</w:t>
      </w:r>
      <w:r w:rsidR="00842C50" w:rsidRPr="00B86B71">
        <w:t>. T</w:t>
      </w:r>
      <w:r w:rsidRPr="00B86B71">
        <w:t xml:space="preserve">he </w:t>
      </w:r>
      <w:r w:rsidR="00C925CB" w:rsidRPr="00B86B71">
        <w:t>proportion</w:t>
      </w:r>
      <w:r w:rsidRPr="00B86B71">
        <w:t xml:space="preserve"> of </w:t>
      </w:r>
      <w:r w:rsidR="00222D59" w:rsidRPr="00B86B71">
        <w:t xml:space="preserve">each </w:t>
      </w:r>
      <w:r w:rsidR="001F3A17" w:rsidRPr="00B86B71">
        <w:t>type</w:t>
      </w:r>
      <w:r w:rsidR="00222D59" w:rsidRPr="00B86B71">
        <w:t xml:space="preserve"> of</w:t>
      </w:r>
      <w:r w:rsidR="000C10F3" w:rsidRPr="00B86B71">
        <w:t xml:space="preserve"> sample</w:t>
      </w:r>
      <w:r w:rsidR="00842C50" w:rsidRPr="00B86B71">
        <w:t xml:space="preserve"> at four exits</w:t>
      </w:r>
      <w:r w:rsidR="000C10F3" w:rsidRPr="00B86B71">
        <w:t xml:space="preserve"> and their detection speed are analyzed, as</w:t>
      </w:r>
      <w:r w:rsidR="00EB16EF" w:rsidRPr="00B86B71">
        <w:t xml:space="preserve"> shown in Table.3.</w:t>
      </w:r>
    </w:p>
    <w:p w14:paraId="34D03010" w14:textId="2DE150FF" w:rsidR="002331E9" w:rsidRPr="00B86B71" w:rsidRDefault="002331E9" w:rsidP="00AD6110">
      <w:pPr>
        <w:ind w:firstLineChars="0" w:firstLine="0"/>
        <w:jc w:val="center"/>
      </w:pPr>
      <w:r w:rsidRPr="00AA6DE1">
        <w:rPr>
          <w:b/>
          <w:bCs/>
        </w:rPr>
        <w:t>Table</w:t>
      </w:r>
      <w:r w:rsidR="00AD6110" w:rsidRPr="00AA6DE1">
        <w:rPr>
          <w:b/>
          <w:bCs/>
        </w:rPr>
        <w:t>.3.</w:t>
      </w:r>
      <w:r w:rsidR="00C53141" w:rsidRPr="00B86B71">
        <w:t xml:space="preserve"> </w:t>
      </w:r>
      <w:r w:rsidR="00654972" w:rsidRPr="00B86B71">
        <w:t>Analysis</w:t>
      </w:r>
      <w:r w:rsidR="00AC5531" w:rsidRPr="00B86B71">
        <w:t xml:space="preserve"> </w:t>
      </w:r>
      <w:r w:rsidR="00A30BB1" w:rsidRPr="00B86B71">
        <w:t>of f</w:t>
      </w:r>
      <w:r w:rsidR="00CC0E09" w:rsidRPr="00B86B71">
        <w:t>abric defect</w:t>
      </w:r>
      <w:r w:rsidR="00A30BB1" w:rsidRPr="00B86B71">
        <w:t xml:space="preserve"> detection in DI-Net</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0"/>
        <w:gridCol w:w="1257"/>
        <w:gridCol w:w="1272"/>
        <w:gridCol w:w="1077"/>
        <w:gridCol w:w="1247"/>
        <w:gridCol w:w="1202"/>
      </w:tblGrid>
      <w:tr w:rsidR="00B86B71" w:rsidRPr="00B86B71" w14:paraId="7318590C" w14:textId="330ADD6F" w:rsidTr="009E4023">
        <w:trPr>
          <w:trHeight w:val="343"/>
          <w:jc w:val="center"/>
        </w:trPr>
        <w:tc>
          <w:tcPr>
            <w:tcW w:w="1260" w:type="dxa"/>
            <w:tcBorders>
              <w:top w:val="single" w:sz="4" w:space="0" w:color="auto"/>
              <w:bottom w:val="single" w:sz="4" w:space="0" w:color="auto"/>
            </w:tcBorders>
            <w:vAlign w:val="center"/>
          </w:tcPr>
          <w:p w14:paraId="28A51500" w14:textId="77777777" w:rsidR="002356A3" w:rsidRPr="00B86B71" w:rsidRDefault="002356A3" w:rsidP="00AD6110">
            <w:pPr>
              <w:ind w:firstLineChars="0" w:firstLine="0"/>
              <w:jc w:val="center"/>
              <w:rPr>
                <w:sz w:val="20"/>
                <w:szCs w:val="20"/>
              </w:rPr>
            </w:pPr>
          </w:p>
        </w:tc>
        <w:tc>
          <w:tcPr>
            <w:tcW w:w="1257" w:type="dxa"/>
            <w:tcBorders>
              <w:top w:val="single" w:sz="4" w:space="0" w:color="auto"/>
              <w:bottom w:val="single" w:sz="4" w:space="0" w:color="auto"/>
            </w:tcBorders>
            <w:vAlign w:val="center"/>
          </w:tcPr>
          <w:p w14:paraId="6023640F" w14:textId="3C7612DC" w:rsidR="002356A3" w:rsidRPr="00B86B71" w:rsidRDefault="002356A3" w:rsidP="00AD6110">
            <w:pPr>
              <w:ind w:firstLineChars="0" w:firstLine="0"/>
              <w:jc w:val="center"/>
              <w:rPr>
                <w:sz w:val="20"/>
                <w:szCs w:val="20"/>
              </w:rPr>
            </w:pPr>
            <w:r w:rsidRPr="00B86B71">
              <w:rPr>
                <w:sz w:val="20"/>
                <w:szCs w:val="20"/>
              </w:rPr>
              <w:t>Normal</w:t>
            </w:r>
          </w:p>
        </w:tc>
        <w:tc>
          <w:tcPr>
            <w:tcW w:w="1272" w:type="dxa"/>
            <w:tcBorders>
              <w:top w:val="single" w:sz="4" w:space="0" w:color="auto"/>
              <w:bottom w:val="single" w:sz="4" w:space="0" w:color="auto"/>
            </w:tcBorders>
            <w:vAlign w:val="center"/>
          </w:tcPr>
          <w:p w14:paraId="48C28318" w14:textId="6D7B4C8A" w:rsidR="002356A3" w:rsidRPr="00B86B71" w:rsidRDefault="002356A3" w:rsidP="00AD6110">
            <w:pPr>
              <w:ind w:firstLineChars="0" w:firstLine="0"/>
              <w:jc w:val="center"/>
              <w:rPr>
                <w:sz w:val="20"/>
                <w:szCs w:val="20"/>
              </w:rPr>
            </w:pPr>
            <w:r w:rsidRPr="00B86B71">
              <w:rPr>
                <w:sz w:val="20"/>
                <w:szCs w:val="20"/>
              </w:rPr>
              <w:t>Hole</w:t>
            </w:r>
          </w:p>
        </w:tc>
        <w:tc>
          <w:tcPr>
            <w:tcW w:w="1077" w:type="dxa"/>
            <w:tcBorders>
              <w:top w:val="single" w:sz="4" w:space="0" w:color="auto"/>
              <w:bottom w:val="single" w:sz="4" w:space="0" w:color="auto"/>
            </w:tcBorders>
          </w:tcPr>
          <w:p w14:paraId="2D278D00" w14:textId="37A2F0FE" w:rsidR="002356A3" w:rsidRPr="00B86B71" w:rsidRDefault="002356A3" w:rsidP="00AD6110">
            <w:pPr>
              <w:ind w:firstLineChars="0" w:firstLine="0"/>
              <w:jc w:val="center"/>
              <w:rPr>
                <w:sz w:val="20"/>
                <w:szCs w:val="20"/>
              </w:rPr>
            </w:pPr>
            <w:r w:rsidRPr="00B86B71">
              <w:rPr>
                <w:sz w:val="20"/>
                <w:szCs w:val="20"/>
              </w:rPr>
              <w:t>Stain</w:t>
            </w:r>
          </w:p>
        </w:tc>
        <w:tc>
          <w:tcPr>
            <w:tcW w:w="1247" w:type="dxa"/>
            <w:tcBorders>
              <w:top w:val="single" w:sz="4" w:space="0" w:color="auto"/>
              <w:bottom w:val="single" w:sz="4" w:space="0" w:color="auto"/>
            </w:tcBorders>
          </w:tcPr>
          <w:p w14:paraId="15236934" w14:textId="2FFCD2F0" w:rsidR="002356A3" w:rsidRPr="00B86B71" w:rsidRDefault="009E4023" w:rsidP="00AD6110">
            <w:pPr>
              <w:ind w:firstLineChars="0" w:firstLine="0"/>
              <w:jc w:val="center"/>
              <w:rPr>
                <w:sz w:val="20"/>
                <w:szCs w:val="20"/>
              </w:rPr>
            </w:pPr>
            <w:r w:rsidRPr="00B86B71">
              <w:rPr>
                <w:sz w:val="20"/>
                <w:szCs w:val="20"/>
              </w:rPr>
              <w:t>Broken yarn</w:t>
            </w:r>
          </w:p>
        </w:tc>
        <w:tc>
          <w:tcPr>
            <w:tcW w:w="1202" w:type="dxa"/>
            <w:tcBorders>
              <w:top w:val="single" w:sz="4" w:space="0" w:color="auto"/>
              <w:bottom w:val="single" w:sz="4" w:space="0" w:color="auto"/>
            </w:tcBorders>
          </w:tcPr>
          <w:p w14:paraId="42DDAD7C" w14:textId="3D7508AF" w:rsidR="002356A3" w:rsidRPr="00B86B71" w:rsidRDefault="002356A3" w:rsidP="00AD6110">
            <w:pPr>
              <w:ind w:firstLineChars="0" w:firstLine="0"/>
              <w:jc w:val="center"/>
              <w:rPr>
                <w:sz w:val="20"/>
                <w:szCs w:val="20"/>
              </w:rPr>
            </w:pPr>
            <w:r w:rsidRPr="00B86B71">
              <w:rPr>
                <w:sz w:val="20"/>
                <w:szCs w:val="20"/>
              </w:rPr>
              <w:t>End out</w:t>
            </w:r>
          </w:p>
        </w:tc>
      </w:tr>
      <w:tr w:rsidR="00B86B71" w:rsidRPr="00B86B71" w14:paraId="19BABEE5" w14:textId="4DF5E559" w:rsidTr="000C06D9">
        <w:trPr>
          <w:trHeight w:val="343"/>
          <w:jc w:val="center"/>
        </w:trPr>
        <w:tc>
          <w:tcPr>
            <w:tcW w:w="1260" w:type="dxa"/>
            <w:tcBorders>
              <w:top w:val="single" w:sz="4" w:space="0" w:color="auto"/>
            </w:tcBorders>
            <w:vAlign w:val="center"/>
          </w:tcPr>
          <w:p w14:paraId="081D1E7E" w14:textId="4CDD2599" w:rsidR="0087636F" w:rsidRPr="00B86B71" w:rsidRDefault="0087636F" w:rsidP="0087636F">
            <w:pPr>
              <w:ind w:firstLineChars="0" w:firstLine="0"/>
              <w:jc w:val="center"/>
              <w:rPr>
                <w:sz w:val="20"/>
                <w:szCs w:val="20"/>
              </w:rPr>
            </w:pPr>
            <w:r w:rsidRPr="00B86B71">
              <w:rPr>
                <w:sz w:val="20"/>
                <w:szCs w:val="20"/>
              </w:rPr>
              <w:t>Exit1 (%)</w:t>
            </w:r>
          </w:p>
        </w:tc>
        <w:tc>
          <w:tcPr>
            <w:tcW w:w="1257" w:type="dxa"/>
            <w:tcBorders>
              <w:top w:val="single" w:sz="4" w:space="0" w:color="auto"/>
            </w:tcBorders>
            <w:vAlign w:val="center"/>
          </w:tcPr>
          <w:p w14:paraId="6027886F" w14:textId="629D5458" w:rsidR="0087636F" w:rsidRPr="00B86B71" w:rsidRDefault="0087636F" w:rsidP="0087636F">
            <w:pPr>
              <w:ind w:firstLineChars="0" w:firstLine="0"/>
              <w:jc w:val="center"/>
              <w:rPr>
                <w:sz w:val="20"/>
                <w:szCs w:val="20"/>
              </w:rPr>
            </w:pPr>
            <w:r w:rsidRPr="00B86B71">
              <w:rPr>
                <w:sz w:val="20"/>
                <w:szCs w:val="20"/>
              </w:rPr>
              <w:t>20.7</w:t>
            </w:r>
          </w:p>
        </w:tc>
        <w:tc>
          <w:tcPr>
            <w:tcW w:w="1272" w:type="dxa"/>
            <w:tcBorders>
              <w:top w:val="single" w:sz="4" w:space="0" w:color="auto"/>
            </w:tcBorders>
            <w:vAlign w:val="center"/>
          </w:tcPr>
          <w:p w14:paraId="67AA0129" w14:textId="744BD131" w:rsidR="0087636F" w:rsidRPr="00B86B71" w:rsidRDefault="0056635D" w:rsidP="0087636F">
            <w:pPr>
              <w:ind w:firstLineChars="0" w:firstLine="0"/>
              <w:jc w:val="center"/>
              <w:rPr>
                <w:sz w:val="20"/>
                <w:szCs w:val="20"/>
              </w:rPr>
            </w:pPr>
            <w:r w:rsidRPr="00B86B71">
              <w:rPr>
                <w:sz w:val="20"/>
                <w:szCs w:val="20"/>
              </w:rPr>
              <w:t>0.4</w:t>
            </w:r>
          </w:p>
        </w:tc>
        <w:tc>
          <w:tcPr>
            <w:tcW w:w="1077" w:type="dxa"/>
            <w:tcBorders>
              <w:top w:val="single" w:sz="4" w:space="0" w:color="auto"/>
            </w:tcBorders>
          </w:tcPr>
          <w:p w14:paraId="36513F1C" w14:textId="375758CC" w:rsidR="0087636F" w:rsidRPr="00B86B71" w:rsidRDefault="0046114D" w:rsidP="0087636F">
            <w:pPr>
              <w:ind w:firstLineChars="0" w:firstLine="0"/>
              <w:jc w:val="center"/>
              <w:rPr>
                <w:sz w:val="20"/>
                <w:szCs w:val="20"/>
              </w:rPr>
            </w:pPr>
            <w:r w:rsidRPr="00B86B71">
              <w:rPr>
                <w:sz w:val="20"/>
                <w:szCs w:val="20"/>
              </w:rPr>
              <w:t>0.9</w:t>
            </w:r>
          </w:p>
        </w:tc>
        <w:tc>
          <w:tcPr>
            <w:tcW w:w="1247" w:type="dxa"/>
            <w:tcBorders>
              <w:top w:val="single" w:sz="4" w:space="0" w:color="auto"/>
            </w:tcBorders>
          </w:tcPr>
          <w:p w14:paraId="216C6D74" w14:textId="1C940525" w:rsidR="0087636F" w:rsidRPr="00B86B71" w:rsidRDefault="006E0178" w:rsidP="0087636F">
            <w:pPr>
              <w:ind w:firstLineChars="0" w:firstLine="0"/>
              <w:jc w:val="center"/>
              <w:rPr>
                <w:sz w:val="20"/>
                <w:szCs w:val="20"/>
              </w:rPr>
            </w:pPr>
            <w:r w:rsidRPr="00B86B71">
              <w:rPr>
                <w:sz w:val="20"/>
                <w:szCs w:val="20"/>
              </w:rPr>
              <w:t>1.5</w:t>
            </w:r>
          </w:p>
        </w:tc>
        <w:tc>
          <w:tcPr>
            <w:tcW w:w="1202" w:type="dxa"/>
            <w:tcBorders>
              <w:top w:val="single" w:sz="4" w:space="0" w:color="auto"/>
            </w:tcBorders>
            <w:vAlign w:val="center"/>
          </w:tcPr>
          <w:p w14:paraId="6D6C5362" w14:textId="6FC22653" w:rsidR="0087636F" w:rsidRPr="00B86B71" w:rsidRDefault="0087636F" w:rsidP="0087636F">
            <w:pPr>
              <w:ind w:firstLineChars="0" w:firstLine="0"/>
              <w:jc w:val="center"/>
              <w:rPr>
                <w:sz w:val="20"/>
                <w:szCs w:val="20"/>
              </w:rPr>
            </w:pPr>
            <w:r w:rsidRPr="00B86B71">
              <w:rPr>
                <w:sz w:val="20"/>
                <w:szCs w:val="20"/>
              </w:rPr>
              <w:t>0.2</w:t>
            </w:r>
          </w:p>
        </w:tc>
      </w:tr>
      <w:tr w:rsidR="00B86B71" w:rsidRPr="00B86B71" w14:paraId="281FC92B" w14:textId="6DA59BF7" w:rsidTr="000C06D9">
        <w:trPr>
          <w:trHeight w:val="336"/>
          <w:jc w:val="center"/>
        </w:trPr>
        <w:tc>
          <w:tcPr>
            <w:tcW w:w="1260" w:type="dxa"/>
            <w:vAlign w:val="center"/>
          </w:tcPr>
          <w:p w14:paraId="2C3A0ECA" w14:textId="5AF83739" w:rsidR="0087636F" w:rsidRPr="00B86B71" w:rsidRDefault="0087636F" w:rsidP="0087636F">
            <w:pPr>
              <w:ind w:firstLineChars="0" w:firstLine="0"/>
              <w:jc w:val="center"/>
              <w:rPr>
                <w:sz w:val="20"/>
                <w:szCs w:val="20"/>
              </w:rPr>
            </w:pPr>
            <w:r w:rsidRPr="00B86B71">
              <w:rPr>
                <w:sz w:val="20"/>
                <w:szCs w:val="20"/>
              </w:rPr>
              <w:t>Exit2 (%)</w:t>
            </w:r>
          </w:p>
        </w:tc>
        <w:tc>
          <w:tcPr>
            <w:tcW w:w="1257" w:type="dxa"/>
            <w:vAlign w:val="center"/>
          </w:tcPr>
          <w:p w14:paraId="4A562CAE" w14:textId="6F9217E6" w:rsidR="0087636F" w:rsidRPr="00B86B71" w:rsidRDefault="0087636F" w:rsidP="0087636F">
            <w:pPr>
              <w:ind w:firstLineChars="0" w:firstLine="0"/>
              <w:jc w:val="center"/>
              <w:rPr>
                <w:sz w:val="20"/>
                <w:szCs w:val="20"/>
              </w:rPr>
            </w:pPr>
            <w:r w:rsidRPr="00B86B71">
              <w:rPr>
                <w:sz w:val="20"/>
                <w:szCs w:val="20"/>
              </w:rPr>
              <w:t>63.1</w:t>
            </w:r>
          </w:p>
        </w:tc>
        <w:tc>
          <w:tcPr>
            <w:tcW w:w="1272" w:type="dxa"/>
            <w:vAlign w:val="center"/>
          </w:tcPr>
          <w:p w14:paraId="66FCEC1F" w14:textId="4BF40DCA" w:rsidR="0087636F" w:rsidRPr="00B86B71" w:rsidRDefault="00E216DD" w:rsidP="0087636F">
            <w:pPr>
              <w:ind w:firstLineChars="0" w:firstLine="0"/>
              <w:jc w:val="center"/>
              <w:rPr>
                <w:sz w:val="20"/>
                <w:szCs w:val="20"/>
              </w:rPr>
            </w:pPr>
            <w:r w:rsidRPr="00B86B71">
              <w:rPr>
                <w:sz w:val="20"/>
                <w:szCs w:val="20"/>
              </w:rPr>
              <w:t>9.3</w:t>
            </w:r>
          </w:p>
        </w:tc>
        <w:tc>
          <w:tcPr>
            <w:tcW w:w="1077" w:type="dxa"/>
          </w:tcPr>
          <w:p w14:paraId="60403344" w14:textId="5ED298C6" w:rsidR="0087636F" w:rsidRPr="00B86B71" w:rsidRDefault="00890910" w:rsidP="0087636F">
            <w:pPr>
              <w:ind w:firstLineChars="0" w:firstLine="0"/>
              <w:jc w:val="center"/>
              <w:rPr>
                <w:sz w:val="20"/>
                <w:szCs w:val="20"/>
              </w:rPr>
            </w:pPr>
            <w:r w:rsidRPr="00B86B71">
              <w:rPr>
                <w:sz w:val="20"/>
                <w:szCs w:val="20"/>
              </w:rPr>
              <w:t>9.5</w:t>
            </w:r>
          </w:p>
        </w:tc>
        <w:tc>
          <w:tcPr>
            <w:tcW w:w="1247" w:type="dxa"/>
          </w:tcPr>
          <w:p w14:paraId="46C8F6BB" w14:textId="461B9CF6" w:rsidR="0087636F" w:rsidRPr="00B86B71" w:rsidRDefault="00041580" w:rsidP="0087636F">
            <w:pPr>
              <w:ind w:firstLineChars="0" w:firstLine="0"/>
              <w:jc w:val="center"/>
              <w:rPr>
                <w:sz w:val="20"/>
                <w:szCs w:val="20"/>
              </w:rPr>
            </w:pPr>
            <w:r w:rsidRPr="00B86B71">
              <w:rPr>
                <w:sz w:val="20"/>
                <w:szCs w:val="20"/>
              </w:rPr>
              <w:t>13.2</w:t>
            </w:r>
          </w:p>
        </w:tc>
        <w:tc>
          <w:tcPr>
            <w:tcW w:w="1202" w:type="dxa"/>
            <w:vAlign w:val="center"/>
          </w:tcPr>
          <w:p w14:paraId="055D3F61" w14:textId="064525EF" w:rsidR="0087636F" w:rsidRPr="00B86B71" w:rsidRDefault="0087636F" w:rsidP="0087636F">
            <w:pPr>
              <w:ind w:firstLineChars="0" w:firstLine="0"/>
              <w:jc w:val="center"/>
              <w:rPr>
                <w:sz w:val="20"/>
                <w:szCs w:val="20"/>
              </w:rPr>
            </w:pPr>
            <w:r w:rsidRPr="00B86B71">
              <w:rPr>
                <w:sz w:val="20"/>
                <w:szCs w:val="20"/>
              </w:rPr>
              <w:t>7.6</w:t>
            </w:r>
          </w:p>
        </w:tc>
      </w:tr>
      <w:tr w:rsidR="00B86B71" w:rsidRPr="00B86B71" w14:paraId="5000CABD" w14:textId="6886A120" w:rsidTr="000C06D9">
        <w:trPr>
          <w:trHeight w:val="343"/>
          <w:jc w:val="center"/>
        </w:trPr>
        <w:tc>
          <w:tcPr>
            <w:tcW w:w="1260" w:type="dxa"/>
            <w:vAlign w:val="center"/>
          </w:tcPr>
          <w:p w14:paraId="6273FECD" w14:textId="7F6B5AF9" w:rsidR="0087636F" w:rsidRPr="00B86B71" w:rsidRDefault="0087636F" w:rsidP="0087636F">
            <w:pPr>
              <w:ind w:firstLineChars="0" w:firstLine="0"/>
              <w:jc w:val="center"/>
              <w:rPr>
                <w:sz w:val="20"/>
                <w:szCs w:val="20"/>
              </w:rPr>
            </w:pPr>
            <w:r w:rsidRPr="00B86B71">
              <w:rPr>
                <w:sz w:val="20"/>
                <w:szCs w:val="20"/>
              </w:rPr>
              <w:t>Exit3 (%)</w:t>
            </w:r>
          </w:p>
        </w:tc>
        <w:tc>
          <w:tcPr>
            <w:tcW w:w="1257" w:type="dxa"/>
            <w:vAlign w:val="center"/>
          </w:tcPr>
          <w:p w14:paraId="1702D70A" w14:textId="1D814724" w:rsidR="0087636F" w:rsidRPr="00B86B71" w:rsidRDefault="0087636F" w:rsidP="0087636F">
            <w:pPr>
              <w:ind w:firstLineChars="0" w:firstLine="0"/>
              <w:jc w:val="center"/>
              <w:rPr>
                <w:sz w:val="20"/>
                <w:szCs w:val="20"/>
              </w:rPr>
            </w:pPr>
            <w:r w:rsidRPr="00B86B71">
              <w:rPr>
                <w:sz w:val="20"/>
                <w:szCs w:val="20"/>
              </w:rPr>
              <w:t>15.4</w:t>
            </w:r>
          </w:p>
        </w:tc>
        <w:tc>
          <w:tcPr>
            <w:tcW w:w="1272" w:type="dxa"/>
            <w:vAlign w:val="center"/>
          </w:tcPr>
          <w:p w14:paraId="630068EE" w14:textId="59FE1C67" w:rsidR="0087636F" w:rsidRPr="00B86B71" w:rsidRDefault="00286434" w:rsidP="0087636F">
            <w:pPr>
              <w:ind w:firstLineChars="0" w:firstLine="0"/>
              <w:jc w:val="center"/>
              <w:rPr>
                <w:sz w:val="20"/>
                <w:szCs w:val="20"/>
              </w:rPr>
            </w:pPr>
            <w:r w:rsidRPr="00B86B71">
              <w:rPr>
                <w:sz w:val="20"/>
                <w:szCs w:val="20"/>
              </w:rPr>
              <w:t>52</w:t>
            </w:r>
            <w:r w:rsidR="00AB7246" w:rsidRPr="00B86B71">
              <w:rPr>
                <w:sz w:val="20"/>
                <w:szCs w:val="20"/>
              </w:rPr>
              <w:t>.1</w:t>
            </w:r>
          </w:p>
        </w:tc>
        <w:tc>
          <w:tcPr>
            <w:tcW w:w="1077" w:type="dxa"/>
          </w:tcPr>
          <w:p w14:paraId="3649C884" w14:textId="536F28F9" w:rsidR="0087636F" w:rsidRPr="00B86B71" w:rsidRDefault="00377C16" w:rsidP="0087636F">
            <w:pPr>
              <w:ind w:firstLineChars="0" w:firstLine="0"/>
              <w:jc w:val="center"/>
              <w:rPr>
                <w:sz w:val="20"/>
                <w:szCs w:val="20"/>
              </w:rPr>
            </w:pPr>
            <w:r w:rsidRPr="00B86B71">
              <w:rPr>
                <w:sz w:val="20"/>
                <w:szCs w:val="20"/>
              </w:rPr>
              <w:t>4</w:t>
            </w:r>
            <w:r w:rsidR="004660A0" w:rsidRPr="00B86B71">
              <w:rPr>
                <w:sz w:val="20"/>
                <w:szCs w:val="20"/>
              </w:rPr>
              <w:t>9</w:t>
            </w:r>
            <w:r w:rsidRPr="00B86B71">
              <w:rPr>
                <w:sz w:val="20"/>
                <w:szCs w:val="20"/>
              </w:rPr>
              <w:t>.2</w:t>
            </w:r>
          </w:p>
        </w:tc>
        <w:tc>
          <w:tcPr>
            <w:tcW w:w="1247" w:type="dxa"/>
          </w:tcPr>
          <w:p w14:paraId="77AF6085" w14:textId="23B4C887" w:rsidR="0087636F" w:rsidRPr="00B86B71" w:rsidRDefault="00B26B5D" w:rsidP="0087636F">
            <w:pPr>
              <w:ind w:firstLineChars="0" w:firstLine="0"/>
              <w:jc w:val="center"/>
              <w:rPr>
                <w:sz w:val="20"/>
                <w:szCs w:val="20"/>
              </w:rPr>
            </w:pPr>
            <w:r w:rsidRPr="00B86B71">
              <w:rPr>
                <w:sz w:val="20"/>
                <w:szCs w:val="20"/>
              </w:rPr>
              <w:t>56.8</w:t>
            </w:r>
          </w:p>
        </w:tc>
        <w:tc>
          <w:tcPr>
            <w:tcW w:w="1202" w:type="dxa"/>
            <w:vAlign w:val="center"/>
          </w:tcPr>
          <w:p w14:paraId="0FE039EB" w14:textId="7D74FB6E" w:rsidR="0087636F" w:rsidRPr="00B86B71" w:rsidRDefault="0016589E" w:rsidP="0087636F">
            <w:pPr>
              <w:ind w:firstLineChars="0" w:firstLine="0"/>
              <w:jc w:val="center"/>
              <w:rPr>
                <w:sz w:val="20"/>
                <w:szCs w:val="20"/>
              </w:rPr>
            </w:pPr>
            <w:r w:rsidRPr="00B86B71">
              <w:rPr>
                <w:sz w:val="20"/>
                <w:szCs w:val="20"/>
              </w:rPr>
              <w:t>4</w:t>
            </w:r>
            <w:r w:rsidR="005F1E53" w:rsidRPr="00B86B71">
              <w:rPr>
                <w:sz w:val="20"/>
                <w:szCs w:val="20"/>
              </w:rPr>
              <w:t>3</w:t>
            </w:r>
            <w:r w:rsidR="0087636F" w:rsidRPr="00B86B71">
              <w:rPr>
                <w:sz w:val="20"/>
                <w:szCs w:val="20"/>
              </w:rPr>
              <w:t>.5</w:t>
            </w:r>
          </w:p>
        </w:tc>
      </w:tr>
      <w:tr w:rsidR="00B86B71" w:rsidRPr="00B86B71" w14:paraId="53210A64" w14:textId="44DDEF64" w:rsidTr="000C06D9">
        <w:trPr>
          <w:trHeight w:val="343"/>
          <w:jc w:val="center"/>
        </w:trPr>
        <w:tc>
          <w:tcPr>
            <w:tcW w:w="1260" w:type="dxa"/>
            <w:vAlign w:val="center"/>
          </w:tcPr>
          <w:p w14:paraId="05390A8C" w14:textId="6673D3EC" w:rsidR="0087636F" w:rsidRPr="00B86B71" w:rsidRDefault="0087636F" w:rsidP="0087636F">
            <w:pPr>
              <w:ind w:firstLineChars="0" w:firstLine="0"/>
              <w:jc w:val="center"/>
              <w:rPr>
                <w:sz w:val="20"/>
                <w:szCs w:val="20"/>
              </w:rPr>
            </w:pPr>
            <w:r w:rsidRPr="00B86B71">
              <w:rPr>
                <w:sz w:val="20"/>
                <w:szCs w:val="20"/>
              </w:rPr>
              <w:t>Exit4 (%)</w:t>
            </w:r>
          </w:p>
        </w:tc>
        <w:tc>
          <w:tcPr>
            <w:tcW w:w="1257" w:type="dxa"/>
            <w:vAlign w:val="center"/>
          </w:tcPr>
          <w:p w14:paraId="78566084" w14:textId="0392FAC9" w:rsidR="0087636F" w:rsidRPr="00B86B71" w:rsidRDefault="0087636F" w:rsidP="0087636F">
            <w:pPr>
              <w:ind w:firstLineChars="0" w:firstLine="0"/>
              <w:jc w:val="center"/>
              <w:rPr>
                <w:sz w:val="20"/>
                <w:szCs w:val="20"/>
              </w:rPr>
            </w:pPr>
            <w:r w:rsidRPr="00B86B71">
              <w:rPr>
                <w:sz w:val="20"/>
                <w:szCs w:val="20"/>
              </w:rPr>
              <w:t>0.8</w:t>
            </w:r>
          </w:p>
        </w:tc>
        <w:tc>
          <w:tcPr>
            <w:tcW w:w="1272" w:type="dxa"/>
            <w:vAlign w:val="center"/>
          </w:tcPr>
          <w:p w14:paraId="24C1A8FB" w14:textId="50F8B1C4" w:rsidR="0087636F" w:rsidRPr="00B86B71" w:rsidRDefault="00286434" w:rsidP="0087636F">
            <w:pPr>
              <w:ind w:firstLineChars="0" w:firstLine="0"/>
              <w:jc w:val="center"/>
              <w:rPr>
                <w:sz w:val="20"/>
                <w:szCs w:val="20"/>
              </w:rPr>
            </w:pPr>
            <w:r w:rsidRPr="00B86B71">
              <w:rPr>
                <w:sz w:val="20"/>
                <w:szCs w:val="20"/>
              </w:rPr>
              <w:t>3</w:t>
            </w:r>
            <w:r w:rsidR="00C90AA1" w:rsidRPr="00B86B71">
              <w:rPr>
                <w:sz w:val="20"/>
                <w:szCs w:val="20"/>
              </w:rPr>
              <w:t>8</w:t>
            </w:r>
            <w:r w:rsidR="00AB7246" w:rsidRPr="00B86B71">
              <w:rPr>
                <w:sz w:val="20"/>
                <w:szCs w:val="20"/>
              </w:rPr>
              <w:t>.2</w:t>
            </w:r>
          </w:p>
        </w:tc>
        <w:tc>
          <w:tcPr>
            <w:tcW w:w="1077" w:type="dxa"/>
          </w:tcPr>
          <w:p w14:paraId="5ECE47BC" w14:textId="581CCDA3" w:rsidR="0087636F" w:rsidRPr="00B86B71" w:rsidRDefault="003A0414" w:rsidP="0087636F">
            <w:pPr>
              <w:ind w:firstLineChars="0" w:firstLine="0"/>
              <w:jc w:val="center"/>
              <w:rPr>
                <w:sz w:val="20"/>
                <w:szCs w:val="20"/>
              </w:rPr>
            </w:pPr>
            <w:r w:rsidRPr="00B86B71">
              <w:rPr>
                <w:sz w:val="20"/>
                <w:szCs w:val="20"/>
              </w:rPr>
              <w:t>4</w:t>
            </w:r>
            <w:r w:rsidR="004660A0" w:rsidRPr="00B86B71">
              <w:rPr>
                <w:sz w:val="20"/>
                <w:szCs w:val="20"/>
              </w:rPr>
              <w:t>0</w:t>
            </w:r>
            <w:r w:rsidRPr="00B86B71">
              <w:rPr>
                <w:sz w:val="20"/>
                <w:szCs w:val="20"/>
              </w:rPr>
              <w:t>.4</w:t>
            </w:r>
          </w:p>
        </w:tc>
        <w:tc>
          <w:tcPr>
            <w:tcW w:w="1247" w:type="dxa"/>
          </w:tcPr>
          <w:p w14:paraId="61CE6F92" w14:textId="20EF306A" w:rsidR="0087636F" w:rsidRPr="00B86B71" w:rsidRDefault="00ED0BFA" w:rsidP="0087636F">
            <w:pPr>
              <w:ind w:firstLineChars="0" w:firstLine="0"/>
              <w:jc w:val="center"/>
              <w:rPr>
                <w:sz w:val="20"/>
                <w:szCs w:val="20"/>
              </w:rPr>
            </w:pPr>
            <w:r w:rsidRPr="00B86B71">
              <w:rPr>
                <w:sz w:val="20"/>
                <w:szCs w:val="20"/>
              </w:rPr>
              <w:t>28.5</w:t>
            </w:r>
          </w:p>
        </w:tc>
        <w:tc>
          <w:tcPr>
            <w:tcW w:w="1202" w:type="dxa"/>
            <w:vAlign w:val="center"/>
          </w:tcPr>
          <w:p w14:paraId="1135A559" w14:textId="39A6075C" w:rsidR="0087636F" w:rsidRPr="00B86B71" w:rsidRDefault="00281E8C" w:rsidP="0087636F">
            <w:pPr>
              <w:ind w:firstLineChars="0" w:firstLine="0"/>
              <w:jc w:val="center"/>
              <w:rPr>
                <w:sz w:val="20"/>
                <w:szCs w:val="20"/>
              </w:rPr>
            </w:pPr>
            <w:r w:rsidRPr="00B86B71">
              <w:rPr>
                <w:sz w:val="20"/>
                <w:szCs w:val="20"/>
              </w:rPr>
              <w:t>48</w:t>
            </w:r>
            <w:r w:rsidR="00256D0C" w:rsidRPr="00B86B71">
              <w:rPr>
                <w:sz w:val="20"/>
                <w:szCs w:val="20"/>
              </w:rPr>
              <w:t>.7</w:t>
            </w:r>
          </w:p>
        </w:tc>
      </w:tr>
      <w:tr w:rsidR="00B86B71" w:rsidRPr="00B86B71" w14:paraId="674AF43F" w14:textId="62A02719" w:rsidTr="000C06D9">
        <w:trPr>
          <w:trHeight w:val="343"/>
          <w:jc w:val="center"/>
        </w:trPr>
        <w:tc>
          <w:tcPr>
            <w:tcW w:w="1260" w:type="dxa"/>
            <w:vAlign w:val="center"/>
          </w:tcPr>
          <w:p w14:paraId="5D76F383" w14:textId="4F612CAC" w:rsidR="0087636F" w:rsidRPr="00B86B71" w:rsidRDefault="0087636F" w:rsidP="0087636F">
            <w:pPr>
              <w:ind w:firstLineChars="0" w:firstLine="0"/>
              <w:jc w:val="center"/>
              <w:rPr>
                <w:sz w:val="20"/>
                <w:szCs w:val="20"/>
              </w:rPr>
            </w:pPr>
            <w:r w:rsidRPr="00B86B71">
              <w:rPr>
                <w:sz w:val="20"/>
                <w:szCs w:val="20"/>
              </w:rPr>
              <w:t>FPS</w:t>
            </w:r>
          </w:p>
        </w:tc>
        <w:tc>
          <w:tcPr>
            <w:tcW w:w="1257" w:type="dxa"/>
            <w:vAlign w:val="center"/>
          </w:tcPr>
          <w:p w14:paraId="3768D84F" w14:textId="630722B0" w:rsidR="0087636F" w:rsidRPr="00B86B71" w:rsidRDefault="0087636F" w:rsidP="0087636F">
            <w:pPr>
              <w:ind w:firstLineChars="0" w:firstLine="0"/>
              <w:jc w:val="center"/>
              <w:rPr>
                <w:sz w:val="20"/>
                <w:szCs w:val="20"/>
              </w:rPr>
            </w:pPr>
            <w:r w:rsidRPr="00B86B71">
              <w:rPr>
                <w:sz w:val="20"/>
                <w:szCs w:val="20"/>
              </w:rPr>
              <w:t>31.9</w:t>
            </w:r>
          </w:p>
        </w:tc>
        <w:tc>
          <w:tcPr>
            <w:tcW w:w="1272" w:type="dxa"/>
            <w:vAlign w:val="center"/>
          </w:tcPr>
          <w:p w14:paraId="4C3F21DF" w14:textId="0E755BDC" w:rsidR="0087636F" w:rsidRPr="00B86B71" w:rsidRDefault="0011086D" w:rsidP="0087636F">
            <w:pPr>
              <w:ind w:firstLineChars="0" w:firstLine="0"/>
              <w:jc w:val="center"/>
              <w:rPr>
                <w:sz w:val="20"/>
                <w:szCs w:val="20"/>
              </w:rPr>
            </w:pPr>
            <w:r w:rsidRPr="00B86B71">
              <w:rPr>
                <w:sz w:val="20"/>
                <w:szCs w:val="20"/>
              </w:rPr>
              <w:t>24.</w:t>
            </w:r>
            <w:r w:rsidR="001625CE" w:rsidRPr="00B86B71">
              <w:rPr>
                <w:sz w:val="20"/>
                <w:szCs w:val="20"/>
              </w:rPr>
              <w:t>3</w:t>
            </w:r>
          </w:p>
        </w:tc>
        <w:tc>
          <w:tcPr>
            <w:tcW w:w="1077" w:type="dxa"/>
          </w:tcPr>
          <w:p w14:paraId="04D33B22" w14:textId="64E8C836" w:rsidR="0087636F" w:rsidRPr="00B86B71" w:rsidRDefault="00192BEF" w:rsidP="0087636F">
            <w:pPr>
              <w:ind w:firstLineChars="0" w:firstLine="0"/>
              <w:jc w:val="center"/>
              <w:rPr>
                <w:sz w:val="20"/>
                <w:szCs w:val="20"/>
              </w:rPr>
            </w:pPr>
            <w:r w:rsidRPr="00B86B71">
              <w:rPr>
                <w:sz w:val="20"/>
                <w:szCs w:val="20"/>
              </w:rPr>
              <w:t>2</w:t>
            </w:r>
            <w:r w:rsidR="008A561B" w:rsidRPr="00B86B71">
              <w:rPr>
                <w:sz w:val="20"/>
                <w:szCs w:val="20"/>
              </w:rPr>
              <w:t>4.</w:t>
            </w:r>
            <w:r w:rsidR="000A668C" w:rsidRPr="00B86B71">
              <w:rPr>
                <w:sz w:val="20"/>
                <w:szCs w:val="20"/>
              </w:rPr>
              <w:t>2</w:t>
            </w:r>
          </w:p>
        </w:tc>
        <w:tc>
          <w:tcPr>
            <w:tcW w:w="1247" w:type="dxa"/>
          </w:tcPr>
          <w:p w14:paraId="7F7049E5" w14:textId="4714E646" w:rsidR="0087636F" w:rsidRPr="00B86B71" w:rsidRDefault="00515E7E" w:rsidP="0087636F">
            <w:pPr>
              <w:ind w:firstLineChars="0" w:firstLine="0"/>
              <w:jc w:val="center"/>
              <w:rPr>
                <w:sz w:val="20"/>
                <w:szCs w:val="20"/>
              </w:rPr>
            </w:pPr>
            <w:r w:rsidRPr="00B86B71">
              <w:rPr>
                <w:sz w:val="20"/>
                <w:szCs w:val="20"/>
              </w:rPr>
              <w:t>2</w:t>
            </w:r>
            <w:r w:rsidR="00830E5B" w:rsidRPr="00B86B71">
              <w:rPr>
                <w:sz w:val="20"/>
                <w:szCs w:val="20"/>
              </w:rPr>
              <w:t>5</w:t>
            </w:r>
            <w:r w:rsidRPr="00B86B71">
              <w:rPr>
                <w:sz w:val="20"/>
                <w:szCs w:val="20"/>
              </w:rPr>
              <w:t>.</w:t>
            </w:r>
            <w:r w:rsidR="00BA152F" w:rsidRPr="00B86B71">
              <w:rPr>
                <w:sz w:val="20"/>
                <w:szCs w:val="20"/>
              </w:rPr>
              <w:t>0</w:t>
            </w:r>
          </w:p>
        </w:tc>
        <w:tc>
          <w:tcPr>
            <w:tcW w:w="1202" w:type="dxa"/>
            <w:vAlign w:val="center"/>
          </w:tcPr>
          <w:p w14:paraId="3508CFFC" w14:textId="26EF3675" w:rsidR="0087636F" w:rsidRPr="00B86B71" w:rsidRDefault="00F30CB0" w:rsidP="0087636F">
            <w:pPr>
              <w:ind w:firstLineChars="0" w:firstLine="0"/>
              <w:jc w:val="center"/>
              <w:rPr>
                <w:sz w:val="20"/>
                <w:szCs w:val="20"/>
              </w:rPr>
            </w:pPr>
            <w:r w:rsidRPr="00B86B71">
              <w:rPr>
                <w:sz w:val="20"/>
                <w:szCs w:val="20"/>
              </w:rPr>
              <w:t>23.</w:t>
            </w:r>
            <w:r w:rsidR="00193758" w:rsidRPr="00B86B71">
              <w:rPr>
                <w:sz w:val="20"/>
                <w:szCs w:val="20"/>
              </w:rPr>
              <w:t>7</w:t>
            </w:r>
          </w:p>
        </w:tc>
      </w:tr>
      <w:tr w:rsidR="00B86B71" w:rsidRPr="00B86B71" w14:paraId="1482A83B" w14:textId="56EBDFDB" w:rsidTr="000C06D9">
        <w:trPr>
          <w:trHeight w:val="343"/>
          <w:jc w:val="center"/>
        </w:trPr>
        <w:tc>
          <w:tcPr>
            <w:tcW w:w="1260" w:type="dxa"/>
            <w:tcBorders>
              <w:bottom w:val="single" w:sz="4" w:space="0" w:color="auto"/>
            </w:tcBorders>
            <w:vAlign w:val="center"/>
          </w:tcPr>
          <w:p w14:paraId="213CA6F9" w14:textId="4F069EA5" w:rsidR="0087636F" w:rsidRPr="00B86B71" w:rsidRDefault="0087636F" w:rsidP="0087636F">
            <w:pPr>
              <w:ind w:firstLineChars="0" w:firstLine="0"/>
              <w:jc w:val="center"/>
              <w:rPr>
                <w:sz w:val="20"/>
                <w:szCs w:val="20"/>
              </w:rPr>
            </w:pPr>
            <w:r w:rsidRPr="00B86B71">
              <w:rPr>
                <w:sz w:val="20"/>
                <w:szCs w:val="20"/>
              </w:rPr>
              <w:t>DS (m/min)</w:t>
            </w:r>
          </w:p>
        </w:tc>
        <w:tc>
          <w:tcPr>
            <w:tcW w:w="1257" w:type="dxa"/>
            <w:tcBorders>
              <w:bottom w:val="single" w:sz="4" w:space="0" w:color="auto"/>
            </w:tcBorders>
            <w:vAlign w:val="center"/>
          </w:tcPr>
          <w:p w14:paraId="2EDE6ACF" w14:textId="4C63E5C8" w:rsidR="0087636F" w:rsidRPr="00B86B71" w:rsidRDefault="0087636F" w:rsidP="0087636F">
            <w:pPr>
              <w:ind w:firstLineChars="0" w:firstLine="0"/>
              <w:jc w:val="center"/>
              <w:rPr>
                <w:sz w:val="20"/>
                <w:szCs w:val="20"/>
              </w:rPr>
            </w:pPr>
            <w:r w:rsidRPr="00B86B71">
              <w:rPr>
                <w:sz w:val="20"/>
                <w:szCs w:val="20"/>
              </w:rPr>
              <w:t>22.22</w:t>
            </w:r>
          </w:p>
        </w:tc>
        <w:tc>
          <w:tcPr>
            <w:tcW w:w="1272" w:type="dxa"/>
            <w:tcBorders>
              <w:bottom w:val="single" w:sz="4" w:space="0" w:color="auto"/>
            </w:tcBorders>
            <w:vAlign w:val="center"/>
          </w:tcPr>
          <w:p w14:paraId="25B46490" w14:textId="2260500F" w:rsidR="0087636F" w:rsidRPr="00B86B71" w:rsidRDefault="00273BD9" w:rsidP="0087636F">
            <w:pPr>
              <w:ind w:firstLineChars="0" w:firstLine="0"/>
              <w:jc w:val="center"/>
              <w:rPr>
                <w:sz w:val="20"/>
                <w:szCs w:val="20"/>
              </w:rPr>
            </w:pPr>
            <w:r w:rsidRPr="00B86B71">
              <w:rPr>
                <w:sz w:val="20"/>
                <w:szCs w:val="20"/>
              </w:rPr>
              <w:t>16.</w:t>
            </w:r>
            <w:r w:rsidR="001D1861" w:rsidRPr="00B86B71">
              <w:rPr>
                <w:sz w:val="20"/>
                <w:szCs w:val="20"/>
              </w:rPr>
              <w:t>92</w:t>
            </w:r>
          </w:p>
        </w:tc>
        <w:tc>
          <w:tcPr>
            <w:tcW w:w="1077" w:type="dxa"/>
            <w:tcBorders>
              <w:bottom w:val="single" w:sz="4" w:space="0" w:color="auto"/>
            </w:tcBorders>
          </w:tcPr>
          <w:p w14:paraId="11B89383" w14:textId="4546D5FA" w:rsidR="0087636F" w:rsidRPr="00B86B71" w:rsidRDefault="001D1861" w:rsidP="0087636F">
            <w:pPr>
              <w:ind w:firstLineChars="0" w:firstLine="0"/>
              <w:jc w:val="center"/>
              <w:rPr>
                <w:sz w:val="20"/>
                <w:szCs w:val="20"/>
              </w:rPr>
            </w:pPr>
            <w:r w:rsidRPr="00B86B71">
              <w:rPr>
                <w:sz w:val="20"/>
                <w:szCs w:val="20"/>
              </w:rPr>
              <w:t>16.85</w:t>
            </w:r>
          </w:p>
        </w:tc>
        <w:tc>
          <w:tcPr>
            <w:tcW w:w="1247" w:type="dxa"/>
            <w:tcBorders>
              <w:bottom w:val="single" w:sz="4" w:space="0" w:color="auto"/>
            </w:tcBorders>
          </w:tcPr>
          <w:p w14:paraId="666C181C" w14:textId="7832F709" w:rsidR="0087636F" w:rsidRPr="00B86B71" w:rsidRDefault="001D1861" w:rsidP="0087636F">
            <w:pPr>
              <w:ind w:firstLineChars="0" w:firstLine="0"/>
              <w:jc w:val="center"/>
              <w:rPr>
                <w:sz w:val="20"/>
                <w:szCs w:val="20"/>
              </w:rPr>
            </w:pPr>
            <w:r w:rsidRPr="00B86B71">
              <w:rPr>
                <w:sz w:val="20"/>
                <w:szCs w:val="20"/>
              </w:rPr>
              <w:t>17.41</w:t>
            </w:r>
          </w:p>
        </w:tc>
        <w:tc>
          <w:tcPr>
            <w:tcW w:w="1202" w:type="dxa"/>
            <w:tcBorders>
              <w:bottom w:val="single" w:sz="4" w:space="0" w:color="auto"/>
            </w:tcBorders>
            <w:vAlign w:val="center"/>
          </w:tcPr>
          <w:p w14:paraId="31F7A8C7" w14:textId="47136BDD" w:rsidR="0087636F" w:rsidRPr="00B86B71" w:rsidRDefault="0087636F" w:rsidP="0087636F">
            <w:pPr>
              <w:ind w:firstLineChars="0" w:firstLine="0"/>
              <w:jc w:val="center"/>
              <w:rPr>
                <w:sz w:val="20"/>
                <w:szCs w:val="20"/>
              </w:rPr>
            </w:pPr>
            <w:r w:rsidRPr="00B86B71">
              <w:rPr>
                <w:sz w:val="20"/>
                <w:szCs w:val="20"/>
              </w:rPr>
              <w:t>16.</w:t>
            </w:r>
            <w:r w:rsidR="00E602B1" w:rsidRPr="00B86B71">
              <w:rPr>
                <w:sz w:val="20"/>
                <w:szCs w:val="20"/>
              </w:rPr>
              <w:t>51</w:t>
            </w:r>
          </w:p>
        </w:tc>
      </w:tr>
    </w:tbl>
    <w:p w14:paraId="08AEE58A" w14:textId="167A3352" w:rsidR="00D3185D" w:rsidRPr="00B86B71" w:rsidRDefault="00335F68" w:rsidP="00997BEC">
      <w:r w:rsidRPr="00B86B71">
        <w:lastRenderedPageBreak/>
        <w:t>It can be observed from Table.3 that m</w:t>
      </w:r>
      <w:r w:rsidR="00664096" w:rsidRPr="00B86B71">
        <w:t>ore</w:t>
      </w:r>
      <w:r w:rsidR="00E43C38" w:rsidRPr="00B86B71">
        <w:t xml:space="preserve"> than 80% </w:t>
      </w:r>
      <w:r w:rsidR="00664096" w:rsidRPr="00B86B71">
        <w:t>of normal</w:t>
      </w:r>
      <w:r w:rsidR="00E43C38" w:rsidRPr="00B86B71">
        <w:t xml:space="preserve"> samples early exit from network at exit-1 and exit-2, and 63.1% of normal samples output at exit-2. </w:t>
      </w:r>
      <w:r w:rsidR="00664096" w:rsidRPr="00B86B71">
        <w:t xml:space="preserve">Therefore, </w:t>
      </w:r>
      <w:r w:rsidR="00066166" w:rsidRPr="00B86B71">
        <w:t xml:space="preserve">it is proved that </w:t>
      </w:r>
      <w:r w:rsidR="00664096" w:rsidRPr="00B86B71">
        <w:t>the DI-Net can</w:t>
      </w:r>
      <w:r w:rsidR="00066166" w:rsidRPr="00B86B71">
        <w:t xml:space="preserve"> reduce computation waste on normal samples.</w:t>
      </w:r>
      <w:r w:rsidR="00664096" w:rsidRPr="00B86B71">
        <w:t xml:space="preserve"> </w:t>
      </w:r>
      <w:r w:rsidR="00066166" w:rsidRPr="00B86B71">
        <w:t>The</w:t>
      </w:r>
      <w:r w:rsidR="00664096" w:rsidRPr="00B86B71">
        <w:t xml:space="preserve"> </w:t>
      </w:r>
      <w:r w:rsidR="00E43C38" w:rsidRPr="00B86B71">
        <w:t>DI-N</w:t>
      </w:r>
      <w:r w:rsidR="00A6657D" w:rsidRPr="00B86B71">
        <w:t>et</w:t>
      </w:r>
      <w:r w:rsidR="00E43C38" w:rsidRPr="00B86B71">
        <w:t xml:space="preserve"> achieves</w:t>
      </w:r>
      <w:r w:rsidR="0007496C" w:rsidRPr="00B86B71">
        <w:t xml:space="preserve"> 31.9 </w:t>
      </w:r>
      <w:r w:rsidR="00E43C38" w:rsidRPr="00B86B71">
        <w:t xml:space="preserve">FPS </w:t>
      </w:r>
      <w:r w:rsidR="0007496C" w:rsidRPr="00B86B71">
        <w:t>and 22.22</w:t>
      </w:r>
      <w:r w:rsidR="007B37C1">
        <w:rPr>
          <w:rFonts w:hint="eastAsia"/>
        </w:rPr>
        <w:t xml:space="preserve"> </w:t>
      </w:r>
      <w:r w:rsidR="0007496C" w:rsidRPr="00B86B71">
        <w:t>m/min</w:t>
      </w:r>
      <w:r w:rsidR="00E43C38" w:rsidRPr="00B86B71">
        <w:t xml:space="preserve"> detection speed </w:t>
      </w:r>
      <w:r w:rsidR="0007496C" w:rsidRPr="00B86B71">
        <w:t>for normal samples</w:t>
      </w:r>
      <w:r w:rsidR="00E43C38" w:rsidRPr="00B86B71">
        <w:t xml:space="preserve">. </w:t>
      </w:r>
      <w:r w:rsidR="00D3185D" w:rsidRPr="00B86B71">
        <w:t xml:space="preserve">For defective samples, about 90% of the samples output at exit-3 and exit-4. Among them, the detection speed for broken yarn </w:t>
      </w:r>
      <w:r w:rsidR="00433FE4" w:rsidRPr="00B86B71">
        <w:t>reaches the fastest</w:t>
      </w:r>
      <w:r w:rsidR="00D3185D" w:rsidRPr="00B86B71">
        <w:t xml:space="preserve"> 25.0 FPS</w:t>
      </w:r>
      <w:r w:rsidR="0066744F" w:rsidRPr="00B86B71">
        <w:t xml:space="preserve"> and 17.41 m/min</w:t>
      </w:r>
      <w:r w:rsidR="00D3185D" w:rsidRPr="00B86B71">
        <w:t xml:space="preserve">. </w:t>
      </w:r>
      <w:r w:rsidR="00433FE4" w:rsidRPr="00B86B71">
        <w:t>While</w:t>
      </w:r>
      <w:r w:rsidR="00D3185D" w:rsidRPr="00B86B71">
        <w:t xml:space="preserve"> the detection speed for end out </w:t>
      </w:r>
      <w:r w:rsidR="00433FE4" w:rsidRPr="00B86B71">
        <w:t xml:space="preserve">reaches the slowest </w:t>
      </w:r>
      <w:r w:rsidR="00D3185D" w:rsidRPr="00B86B71">
        <w:t>23.7 FPS</w:t>
      </w:r>
      <w:r w:rsidR="0066744F" w:rsidRPr="00B86B71">
        <w:t xml:space="preserve"> and 16.51 m/min</w:t>
      </w:r>
      <w:r w:rsidR="00D3185D" w:rsidRPr="00B86B71">
        <w:t xml:space="preserve">. </w:t>
      </w:r>
      <w:r w:rsidR="00D0114D" w:rsidRPr="00B86B71">
        <w:t xml:space="preserve">The average </w:t>
      </w:r>
      <w:r w:rsidR="0066744F" w:rsidRPr="00B86B71">
        <w:t xml:space="preserve">detection speed for defective samples is 24.3 FPS and 16.92m/min. </w:t>
      </w:r>
      <w:r w:rsidR="00B87549" w:rsidRPr="00B86B71">
        <w:t>Compared to ResNet50, the</w:t>
      </w:r>
      <w:r w:rsidR="00D3185D" w:rsidRPr="00B86B71">
        <w:t xml:space="preserve"> DI-Net exhibits a decrease in real-time performance</w:t>
      </w:r>
      <w:r w:rsidR="00466C62" w:rsidRPr="00B86B71">
        <w:t xml:space="preserve"> when detecting defective samples</w:t>
      </w:r>
      <w:r w:rsidR="00D3185D" w:rsidRPr="00B86B71">
        <w:t>, which can be attributed to the additional computation requirements introduced by the aggregation module.</w:t>
      </w:r>
    </w:p>
    <w:p w14:paraId="37A94231" w14:textId="04F8C996" w:rsidR="00E43F8B" w:rsidRPr="00B86B71" w:rsidRDefault="00B93E8A" w:rsidP="00E43F8B">
      <w:r w:rsidRPr="00B86B71">
        <w:t>Besides</w:t>
      </w:r>
      <w:r w:rsidR="00C02068" w:rsidRPr="00B86B71">
        <w:t>, the error analysis of DI-Net is conducted</w:t>
      </w:r>
      <w:r w:rsidR="00AE092B" w:rsidRPr="00B86B71">
        <w:t xml:space="preserve"> to </w:t>
      </w:r>
      <w:r w:rsidR="00945FF2" w:rsidRPr="00B86B71">
        <w:t>di</w:t>
      </w:r>
      <w:r w:rsidR="007F7625" w:rsidRPr="00B86B71">
        <w:t>s</w:t>
      </w:r>
      <w:r w:rsidR="00945FF2" w:rsidRPr="00B86B71">
        <w:t>cuss</w:t>
      </w:r>
      <w:r w:rsidR="00AE092B" w:rsidRPr="00B86B71">
        <w:t xml:space="preserve"> its performance and </w:t>
      </w:r>
      <w:r w:rsidR="00E01DD4" w:rsidRPr="00B86B71">
        <w:t xml:space="preserve">identify </w:t>
      </w:r>
      <w:r w:rsidR="00AE092B" w:rsidRPr="00B86B71">
        <w:t>areas for improvement.</w:t>
      </w:r>
      <w:r w:rsidR="00F06AD1" w:rsidRPr="00B86B71">
        <w:t xml:space="preserve"> In online </w:t>
      </w:r>
      <w:r w:rsidR="00B13533" w:rsidRPr="00B86B71">
        <w:t xml:space="preserve">fabric defect </w:t>
      </w:r>
      <w:r w:rsidR="00F06AD1" w:rsidRPr="00B86B71">
        <w:t xml:space="preserve">detection, </w:t>
      </w:r>
      <w:r w:rsidR="00E43F8B" w:rsidRPr="00B86B71">
        <w:t>some normal samples are prone to be detected as defective, as shown in Fig.10 (a) and (b). The wrinkle</w:t>
      </w:r>
      <w:r w:rsidR="007B3853" w:rsidRPr="00B86B71">
        <w:t xml:space="preserve"> on the fabric may be mistakenly identified as end out, and the yarn on the edge of fabric may be </w:t>
      </w:r>
      <w:r w:rsidR="00052916" w:rsidRPr="00B86B71">
        <w:t>identified as broken yarn.</w:t>
      </w:r>
      <w:r w:rsidR="002B7F15" w:rsidRPr="00B86B71">
        <w:t xml:space="preserve"> </w:t>
      </w:r>
      <w:r w:rsidR="00051D17" w:rsidRPr="00B86B71">
        <w:t>Both</w:t>
      </w:r>
      <w:r w:rsidR="002B7F15" w:rsidRPr="00B86B71">
        <w:t xml:space="preserve"> samples are uncommon in fabric production and will not affect the quality of the fabric. </w:t>
      </w:r>
      <w:r w:rsidR="007136E1" w:rsidRPr="00B86B71">
        <w:t>Additionally</w:t>
      </w:r>
      <w:r w:rsidR="00687ACA" w:rsidRPr="00B86B71">
        <w:t>, some incomplete defects may be falsely identified because the fabric image is clipped into</w:t>
      </w:r>
      <w:r w:rsidR="00ED4336" w:rsidRPr="00B86B71">
        <w:t xml:space="preserve"> </w:t>
      </w:r>
      <w:r w:rsidR="00687ACA" w:rsidRPr="00B86B71">
        <w:t>512</w:t>
      </w:r>
      <w:r w:rsidR="00687ACA" w:rsidRPr="00B86B71">
        <w:rPr>
          <w:rFonts w:hint="eastAsia"/>
        </w:rPr>
        <w:t>×</w:t>
      </w:r>
      <w:r w:rsidR="00687ACA" w:rsidRPr="00B86B71">
        <w:t xml:space="preserve">512 </w:t>
      </w:r>
      <w:r w:rsidR="00ED4336" w:rsidRPr="00B86B71">
        <w:t>pixel</w:t>
      </w:r>
      <w:r w:rsidR="00040DFC" w:rsidRPr="00B86B71">
        <w:t xml:space="preserve"> images</w:t>
      </w:r>
      <w:r w:rsidR="00ED4336" w:rsidRPr="00B86B71">
        <w:t xml:space="preserve"> </w:t>
      </w:r>
      <w:r w:rsidR="00687ACA" w:rsidRPr="00B86B71">
        <w:t>for detection</w:t>
      </w:r>
      <w:r w:rsidR="00ED4336" w:rsidRPr="00B86B71">
        <w:t>.</w:t>
      </w:r>
      <w:r w:rsidR="00B14403" w:rsidRPr="00B86B71">
        <w:t xml:space="preserve"> </w:t>
      </w:r>
      <w:r w:rsidR="002B0ED3" w:rsidRPr="00B86B71">
        <w:t>The</w:t>
      </w:r>
      <w:r w:rsidR="0079733E" w:rsidRPr="00B86B71">
        <w:t xml:space="preserve"> incomplete</w:t>
      </w:r>
      <w:r w:rsidR="00BF38CE" w:rsidRPr="00B86B71">
        <w:t xml:space="preserve"> hole is mistakenly identified as stain and </w:t>
      </w:r>
      <w:r w:rsidR="0079733E" w:rsidRPr="00B86B71">
        <w:t>the incomplete end-out is mistakenly identified as hole</w:t>
      </w:r>
      <w:r w:rsidR="007A1ADE" w:rsidRPr="00B86B71">
        <w:t xml:space="preserve"> in the Fig.10 (c) and (f)</w:t>
      </w:r>
      <w:r w:rsidR="0079733E" w:rsidRPr="00B86B71">
        <w:t>.</w:t>
      </w:r>
      <w:r w:rsidR="00563D8E" w:rsidRPr="00B86B71">
        <w:t xml:space="preserve"> Besides, </w:t>
      </w:r>
      <w:r w:rsidR="005435F2" w:rsidRPr="00B86B71">
        <w:t>some</w:t>
      </w:r>
      <w:r w:rsidR="00A15100" w:rsidRPr="00B86B71">
        <w:t xml:space="preserve"> uncommon and less prominent defects are also prone to false detection</w:t>
      </w:r>
      <w:r w:rsidR="007D3D77" w:rsidRPr="00B86B71">
        <w:t>, s</w:t>
      </w:r>
      <w:r w:rsidR="005435F2" w:rsidRPr="00B86B71">
        <w:t xml:space="preserve">uch as the Fig.10 (d) and (e), the small hole is mistakenly identified as stain </w:t>
      </w:r>
      <w:r w:rsidR="00EF6FDA" w:rsidRPr="00B86B71">
        <w:t>due to its tiny size. The</w:t>
      </w:r>
      <w:r w:rsidR="00E4686A" w:rsidRPr="00B86B71">
        <w:t xml:space="preserve"> stain defect is mistakenly identified as normal </w:t>
      </w:r>
      <w:r w:rsidR="000F2174" w:rsidRPr="00B86B71">
        <w:t>due to</w:t>
      </w:r>
      <w:r w:rsidR="00EF6FDA" w:rsidRPr="00B86B71">
        <w:t xml:space="preserve"> its </w:t>
      </w:r>
      <w:r w:rsidR="00D63189" w:rsidRPr="00B86B71">
        <w:t>low contrast</w:t>
      </w:r>
      <w:r w:rsidR="00914B87" w:rsidRPr="00B86B71">
        <w:t>.</w:t>
      </w:r>
    </w:p>
    <w:p w14:paraId="2CD0166F" w14:textId="493F36D3" w:rsidR="00B11373" w:rsidRPr="00B86B71" w:rsidRDefault="004B7F6E" w:rsidP="001449E4">
      <w:pPr>
        <w:jc w:val="center"/>
      </w:pPr>
      <w:bookmarkStart w:id="38" w:name="_Hlk161224307"/>
      <w:r w:rsidRPr="00B86B71">
        <w:rPr>
          <w:noProof/>
        </w:rPr>
        <w:drawing>
          <wp:inline distT="0" distB="0" distL="0" distR="0" wp14:anchorId="3AC231C1" wp14:editId="3F07BB11">
            <wp:extent cx="4431401" cy="3692236"/>
            <wp:effectExtent l="0" t="0" r="7620" b="3810"/>
            <wp:docPr id="9984070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309"/>
                    <a:stretch/>
                  </pic:blipFill>
                  <pic:spPr bwMode="auto">
                    <a:xfrm>
                      <a:off x="0" y="0"/>
                      <a:ext cx="4450438" cy="3708097"/>
                    </a:xfrm>
                    <a:prstGeom prst="rect">
                      <a:avLst/>
                    </a:prstGeom>
                    <a:noFill/>
                    <a:ln>
                      <a:noFill/>
                    </a:ln>
                    <a:extLst>
                      <a:ext uri="{53640926-AAD7-44D8-BBD7-CCE9431645EC}">
                        <a14:shadowObscured xmlns:a14="http://schemas.microsoft.com/office/drawing/2010/main"/>
                      </a:ext>
                    </a:extLst>
                  </pic:spPr>
                </pic:pic>
              </a:graphicData>
            </a:graphic>
          </wp:inline>
        </w:drawing>
      </w:r>
    </w:p>
    <w:p w14:paraId="432C22BB" w14:textId="1C4C194B" w:rsidR="00F17390" w:rsidRPr="00B86B71" w:rsidRDefault="00DA64BD" w:rsidP="000D7F87">
      <w:pPr>
        <w:jc w:val="center"/>
      </w:pPr>
      <w:r w:rsidRPr="00B86B71">
        <w:rPr>
          <w:b/>
          <w:bCs/>
        </w:rPr>
        <w:t>Fig.10.</w:t>
      </w:r>
      <w:r w:rsidRPr="00B86B71">
        <w:t xml:space="preserve"> </w:t>
      </w:r>
      <w:r w:rsidR="00E458DE" w:rsidRPr="00B86B71">
        <w:t>Error analysis of fabric defect detection</w:t>
      </w:r>
    </w:p>
    <w:bookmarkEnd w:id="38"/>
    <w:p w14:paraId="0BD2FBAA" w14:textId="1F27C4A0" w:rsidR="008A5EBE" w:rsidRPr="00B86B71" w:rsidRDefault="008A5EBE" w:rsidP="004738C1">
      <w:pPr>
        <w:pStyle w:val="3"/>
      </w:pPr>
      <w:r w:rsidRPr="00B86B71">
        <w:lastRenderedPageBreak/>
        <w:t>Training strategy evaluation</w:t>
      </w:r>
    </w:p>
    <w:p w14:paraId="0E702D0F" w14:textId="4E409C29" w:rsidR="00A43F7A" w:rsidRPr="00B86B71" w:rsidRDefault="00106350" w:rsidP="00C467E8">
      <w:pPr>
        <w:rPr>
          <w:rFonts w:eastAsia="AdvGulliv-R"/>
        </w:rPr>
      </w:pPr>
      <w:r w:rsidRPr="00B86B71">
        <w:rPr>
          <w:rFonts w:eastAsia="AdvGulliv-R"/>
        </w:rPr>
        <w:t>Traditionally</w:t>
      </w:r>
      <w:r w:rsidR="00F56CA8" w:rsidRPr="00B86B71">
        <w:rPr>
          <w:rFonts w:eastAsia="AdvGulliv-R"/>
        </w:rPr>
        <w:t>,</w:t>
      </w:r>
      <w:r w:rsidR="00A43F7A" w:rsidRPr="00B86B71">
        <w:t xml:space="preserve"> </w:t>
      </w:r>
      <w:r w:rsidR="00F0422B" w:rsidRPr="00B86B71">
        <w:t xml:space="preserve">the </w:t>
      </w:r>
      <w:r w:rsidR="00BB2702" w:rsidRPr="00B86B71">
        <w:t>model training</w:t>
      </w:r>
      <w:r w:rsidR="00F0422B" w:rsidRPr="00B86B71">
        <w:t xml:space="preserve"> </w:t>
      </w:r>
      <w:r w:rsidR="00BC079A" w:rsidRPr="00B86B71">
        <w:t xml:space="preserve">takes </w:t>
      </w:r>
      <w:r w:rsidR="00F0422B" w:rsidRPr="00B86B71">
        <w:t>end-to-end</w:t>
      </w:r>
      <w:r w:rsidR="00EE5A5F" w:rsidRPr="00B86B71">
        <w:t xml:space="preserve"> (E2E)</w:t>
      </w:r>
      <w:r w:rsidR="00BB2702" w:rsidRPr="00B86B71">
        <w:t xml:space="preserve"> as</w:t>
      </w:r>
      <w:r w:rsidR="00F0422B" w:rsidRPr="00B86B71">
        <w:t xml:space="preserve"> training </w:t>
      </w:r>
      <w:r w:rsidR="00A67BC8" w:rsidRPr="00B86B71">
        <w:t>approach</w:t>
      </w:r>
      <w:r w:rsidR="00381980" w:rsidRPr="00B86B71">
        <w:t xml:space="preserve"> </w:t>
      </w:r>
      <w:r w:rsidR="00AC50BE" w:rsidRPr="00B86B71">
        <w:t>(</w:t>
      </w:r>
      <w:r w:rsidR="00834840" w:rsidRPr="00B86B71">
        <w:t>Huang et al., 2017</w:t>
      </w:r>
      <w:r w:rsidR="00AC50BE" w:rsidRPr="00B86B71">
        <w:t>)</w:t>
      </w:r>
      <w:r w:rsidR="00A67BC8" w:rsidRPr="00B86B71">
        <w:t xml:space="preserve"> and</w:t>
      </w:r>
      <w:r w:rsidR="00F0422B" w:rsidRPr="00B86B71">
        <w:t xml:space="preserve"> </w:t>
      </w:r>
      <w:r w:rsidRPr="00B86B71">
        <w:t>cross</w:t>
      </w:r>
      <w:r w:rsidR="00F0422B" w:rsidRPr="00B86B71">
        <w:t>-entropy</w:t>
      </w:r>
      <w:r w:rsidR="00EE5A5F" w:rsidRPr="00B86B71">
        <w:t xml:space="preserve"> (CE)</w:t>
      </w:r>
      <w:r w:rsidR="00F0422B" w:rsidRPr="00B86B71">
        <w:t xml:space="preserve"> as the loss function.</w:t>
      </w:r>
      <w:r w:rsidR="00802F08" w:rsidRPr="00B86B71">
        <w:t xml:space="preserve"> However, for the dynamic inference neural network, multi-exit joint training can lead to </w:t>
      </w:r>
      <w:r w:rsidR="00063736" w:rsidRPr="00B86B71">
        <w:t>crosstalk</w:t>
      </w:r>
      <w:r w:rsidR="00802F08" w:rsidRPr="00B86B71">
        <w:t xml:space="preserve"> and further affect </w:t>
      </w:r>
      <w:r w:rsidRPr="00B86B71">
        <w:t>accuracy</w:t>
      </w:r>
      <w:r w:rsidR="00802F08" w:rsidRPr="00B86B71">
        <w:t>.</w:t>
      </w:r>
      <w:r w:rsidR="00014336" w:rsidRPr="00B86B71">
        <w:t xml:space="preserve"> Additionally, the </w:t>
      </w:r>
      <w:r w:rsidR="008E53A2" w:rsidRPr="00B86B71">
        <w:t xml:space="preserve">standard </w:t>
      </w:r>
      <w:r w:rsidR="00014336" w:rsidRPr="00B86B71">
        <w:t xml:space="preserve">cross-entropy loss </w:t>
      </w:r>
      <w:r w:rsidR="00820BB0" w:rsidRPr="00B86B71">
        <w:t>may</w:t>
      </w:r>
      <w:r w:rsidR="004C663F" w:rsidRPr="00B86B71">
        <w:t xml:space="preserve"> limit the detection performance of dynamic inference neural network</w:t>
      </w:r>
      <w:r w:rsidR="00014336" w:rsidRPr="00B86B71">
        <w:t xml:space="preserve">. </w:t>
      </w:r>
      <w:r w:rsidR="00802F08" w:rsidRPr="00B86B71">
        <w:t xml:space="preserve">To demonstrate the effectiveness of </w:t>
      </w:r>
      <w:r w:rsidR="00EF2A63" w:rsidRPr="00B86B71">
        <w:rPr>
          <w:rFonts w:eastAsia="AdvGulliv-R"/>
        </w:rPr>
        <w:t xml:space="preserve">proposed two-stage training strategy </w:t>
      </w:r>
      <w:r w:rsidR="00EF2A63" w:rsidRPr="00B86B71">
        <w:t xml:space="preserve">and </w:t>
      </w:r>
      <w:r w:rsidR="00EF2A63" w:rsidRPr="00B86B71">
        <w:rPr>
          <w:rFonts w:eastAsia="AdvGulliv-R"/>
        </w:rPr>
        <w:t xml:space="preserve">exit-weighted loss </w:t>
      </w:r>
      <w:r w:rsidR="00802F08" w:rsidRPr="00B86B71">
        <w:t>in this paper, comparative experiments</w:t>
      </w:r>
      <w:r w:rsidR="00343381" w:rsidRPr="00B86B71">
        <w:t xml:space="preserve"> are </w:t>
      </w:r>
      <w:r w:rsidR="00802F08" w:rsidRPr="00B86B71">
        <w:t>conducted</w:t>
      </w:r>
      <w:r w:rsidR="00EF2A63" w:rsidRPr="00B86B71">
        <w:t>, as shown in Table.</w:t>
      </w:r>
      <w:r w:rsidR="00EB39D6" w:rsidRPr="00B86B71">
        <w:t>4</w:t>
      </w:r>
      <w:r w:rsidR="00802F08" w:rsidRPr="00B86B71">
        <w:t>.</w:t>
      </w:r>
      <w:r w:rsidR="0086304B" w:rsidRPr="00B86B71">
        <w:t xml:space="preserve"> The </w:t>
      </w:r>
      <w:r w:rsidR="0086304B" w:rsidRPr="00B86B71">
        <w:rPr>
          <w:rFonts w:eastAsia="AdvGulliv-R" w:hint="eastAsia"/>
        </w:rPr>
        <w:t>P</w:t>
      </w:r>
      <w:r w:rsidR="0086304B" w:rsidRPr="00B86B71">
        <w:rPr>
          <w:rFonts w:eastAsia="AdvGulliv-R"/>
          <w:vertAlign w:val="subscript"/>
        </w:rPr>
        <w:t>N</w:t>
      </w:r>
      <w:r w:rsidR="0086304B" w:rsidRPr="00B86B71">
        <w:t xml:space="preserve"> and</w:t>
      </w:r>
      <w:r w:rsidR="0086304B" w:rsidRPr="00B86B71">
        <w:rPr>
          <w:rFonts w:eastAsia="AdvGulliv-R" w:hint="eastAsia"/>
        </w:rPr>
        <w:t xml:space="preserve"> R</w:t>
      </w:r>
      <w:r w:rsidR="0086304B" w:rsidRPr="00B86B71">
        <w:rPr>
          <w:rFonts w:eastAsia="AdvGulliv-R"/>
          <w:vertAlign w:val="subscript"/>
        </w:rPr>
        <w:t>N</w:t>
      </w:r>
      <w:r w:rsidR="0086304B" w:rsidRPr="00B86B71">
        <w:t xml:space="preserve"> </w:t>
      </w:r>
      <w:r w:rsidR="00063736" w:rsidRPr="00B86B71">
        <w:t>represent</w:t>
      </w:r>
      <w:r w:rsidR="0086304B" w:rsidRPr="00B86B71">
        <w:t xml:space="preserve"> the detection precision and recall on normal samples. And the </w:t>
      </w:r>
      <w:r w:rsidR="0086304B" w:rsidRPr="00B86B71">
        <w:rPr>
          <w:rFonts w:eastAsia="AdvGulliv-R" w:hint="eastAsia"/>
        </w:rPr>
        <w:t>P</w:t>
      </w:r>
      <w:r w:rsidR="0086304B" w:rsidRPr="00B86B71">
        <w:rPr>
          <w:rFonts w:eastAsia="AdvGulliv-R"/>
          <w:vertAlign w:val="subscript"/>
        </w:rPr>
        <w:t>D</w:t>
      </w:r>
      <w:r w:rsidR="0086304B" w:rsidRPr="00B86B71">
        <w:t xml:space="preserve"> and </w:t>
      </w:r>
      <w:r w:rsidR="0086304B" w:rsidRPr="00B86B71">
        <w:rPr>
          <w:rFonts w:eastAsia="AdvGulliv-R" w:hint="eastAsia"/>
        </w:rPr>
        <w:t>R</w:t>
      </w:r>
      <w:r w:rsidR="0086304B" w:rsidRPr="00B86B71">
        <w:rPr>
          <w:rFonts w:eastAsia="AdvGulliv-R"/>
          <w:vertAlign w:val="subscript"/>
        </w:rPr>
        <w:t>D</w:t>
      </w:r>
      <w:r w:rsidR="0086304B" w:rsidRPr="00B86B71">
        <w:t xml:space="preserve"> </w:t>
      </w:r>
      <w:r w:rsidR="00E56DF5" w:rsidRPr="00B86B71">
        <w:t>represent</w:t>
      </w:r>
      <w:r w:rsidR="0086304B" w:rsidRPr="00B86B71">
        <w:t xml:space="preserve"> the detection precision and recall on defective samples.</w:t>
      </w:r>
    </w:p>
    <w:p w14:paraId="5C48FBB5" w14:textId="57EF71F8" w:rsidR="00380A12" w:rsidRPr="00B86B71" w:rsidRDefault="005B0823" w:rsidP="00B96597">
      <w:pPr>
        <w:ind w:firstLineChars="0" w:firstLine="0"/>
        <w:jc w:val="center"/>
        <w:rPr>
          <w:b/>
          <w:bCs/>
        </w:rPr>
      </w:pPr>
      <w:r w:rsidRPr="00B86B71">
        <w:rPr>
          <w:b/>
          <w:bCs/>
        </w:rPr>
        <w:t>Table.</w:t>
      </w:r>
      <w:r w:rsidR="00EB39D6" w:rsidRPr="00B86B71">
        <w:rPr>
          <w:b/>
          <w:bCs/>
        </w:rPr>
        <w:t>4</w:t>
      </w:r>
      <w:r w:rsidR="0067683A" w:rsidRPr="00B86B71">
        <w:rPr>
          <w:b/>
          <w:bCs/>
        </w:rPr>
        <w:t xml:space="preserve">. </w:t>
      </w:r>
      <w:r w:rsidR="0067683A" w:rsidRPr="00B86B71">
        <w:t xml:space="preserve">Comparative experiments for different training </w:t>
      </w:r>
      <w:proofErr w:type="gramStart"/>
      <w:r w:rsidR="0067683A" w:rsidRPr="00B86B71">
        <w:t>strategy</w:t>
      </w:r>
      <w:proofErr w:type="gramEnd"/>
    </w:p>
    <w:tbl>
      <w:tblPr>
        <w:tblStyle w:val="ab"/>
        <w:tblW w:w="686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2"/>
        <w:gridCol w:w="2335"/>
        <w:gridCol w:w="877"/>
        <w:gridCol w:w="850"/>
        <w:gridCol w:w="877"/>
        <w:gridCol w:w="850"/>
      </w:tblGrid>
      <w:tr w:rsidR="00B86B71" w:rsidRPr="00B86B71" w14:paraId="739A44FB" w14:textId="4CCFB0D5" w:rsidTr="0013323F">
        <w:trPr>
          <w:jc w:val="center"/>
        </w:trPr>
        <w:tc>
          <w:tcPr>
            <w:tcW w:w="1072" w:type="dxa"/>
            <w:tcBorders>
              <w:top w:val="single" w:sz="4" w:space="0" w:color="auto"/>
              <w:bottom w:val="single" w:sz="4" w:space="0" w:color="auto"/>
            </w:tcBorders>
          </w:tcPr>
          <w:p w14:paraId="79DE3D8C" w14:textId="2F469DFA" w:rsidR="00561CF3" w:rsidRPr="00B86B71" w:rsidRDefault="00561CF3" w:rsidP="00561CF3">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M</w:t>
            </w:r>
            <w:r w:rsidRPr="00B86B71">
              <w:rPr>
                <w:rFonts w:eastAsia="AdvGulliv-R"/>
                <w:sz w:val="20"/>
                <w:szCs w:val="20"/>
              </w:rPr>
              <w:t>ethod</w:t>
            </w:r>
          </w:p>
        </w:tc>
        <w:tc>
          <w:tcPr>
            <w:tcW w:w="2335" w:type="dxa"/>
            <w:tcBorders>
              <w:top w:val="single" w:sz="4" w:space="0" w:color="auto"/>
              <w:bottom w:val="single" w:sz="4" w:space="0" w:color="auto"/>
            </w:tcBorders>
          </w:tcPr>
          <w:p w14:paraId="5DEC25EF" w14:textId="4A6F9EA7" w:rsidR="00561CF3" w:rsidRPr="00B86B71" w:rsidRDefault="00561CF3" w:rsidP="00561CF3">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L</w:t>
            </w:r>
            <w:r w:rsidRPr="00B86B71">
              <w:rPr>
                <w:rFonts w:eastAsia="AdvGulliv-R"/>
                <w:sz w:val="20"/>
                <w:szCs w:val="20"/>
              </w:rPr>
              <w:t>oss</w:t>
            </w:r>
          </w:p>
        </w:tc>
        <w:tc>
          <w:tcPr>
            <w:tcW w:w="877" w:type="dxa"/>
            <w:tcBorders>
              <w:top w:val="single" w:sz="4" w:space="0" w:color="auto"/>
              <w:bottom w:val="single" w:sz="4" w:space="0" w:color="auto"/>
            </w:tcBorders>
          </w:tcPr>
          <w:p w14:paraId="47782840" w14:textId="3918A2DB" w:rsidR="002C7523" w:rsidRPr="00B86B71" w:rsidRDefault="00561CF3" w:rsidP="0075431A">
            <w:pPr>
              <w:widowControl w:val="0"/>
              <w:autoSpaceDE w:val="0"/>
              <w:autoSpaceDN w:val="0"/>
              <w:adjustRightInd w:val="0"/>
              <w:ind w:firstLineChars="0" w:firstLine="0"/>
              <w:jc w:val="center"/>
              <w:rPr>
                <w:rFonts w:eastAsia="AdvGulliv-R"/>
                <w:sz w:val="20"/>
                <w:szCs w:val="20"/>
                <w:vertAlign w:val="subscript"/>
              </w:rPr>
            </w:pPr>
            <w:proofErr w:type="gramStart"/>
            <w:r w:rsidRPr="00B86B71">
              <w:rPr>
                <w:rFonts w:eastAsia="AdvGulliv-R" w:hint="eastAsia"/>
                <w:sz w:val="20"/>
                <w:szCs w:val="20"/>
              </w:rPr>
              <w:t>P</w:t>
            </w:r>
            <w:r w:rsidR="0029062C" w:rsidRPr="00B86B71">
              <w:rPr>
                <w:rFonts w:eastAsia="AdvGulliv-R"/>
                <w:sz w:val="20"/>
                <w:szCs w:val="20"/>
                <w:vertAlign w:val="subscript"/>
              </w:rPr>
              <w:t>N</w:t>
            </w:r>
            <w:r w:rsidR="0075431A" w:rsidRPr="00B86B71">
              <w:rPr>
                <w:rFonts w:eastAsia="AdvGulliv-R"/>
                <w:sz w:val="20"/>
                <w:szCs w:val="20"/>
              </w:rPr>
              <w:t>(</w:t>
            </w:r>
            <w:proofErr w:type="gramEnd"/>
            <w:r w:rsidR="0075431A" w:rsidRPr="00B86B71">
              <w:rPr>
                <w:rFonts w:eastAsia="AdvGulliv-R"/>
                <w:sz w:val="20"/>
                <w:szCs w:val="20"/>
              </w:rPr>
              <w:t>%)</w:t>
            </w:r>
          </w:p>
        </w:tc>
        <w:tc>
          <w:tcPr>
            <w:tcW w:w="850" w:type="dxa"/>
            <w:tcBorders>
              <w:top w:val="single" w:sz="4" w:space="0" w:color="auto"/>
              <w:bottom w:val="single" w:sz="4" w:space="0" w:color="auto"/>
            </w:tcBorders>
          </w:tcPr>
          <w:p w14:paraId="67AD04B3" w14:textId="012C79F0" w:rsidR="00561CF3" w:rsidRPr="00B86B71" w:rsidRDefault="00561CF3" w:rsidP="00561CF3">
            <w:pPr>
              <w:widowControl w:val="0"/>
              <w:autoSpaceDE w:val="0"/>
              <w:autoSpaceDN w:val="0"/>
              <w:adjustRightInd w:val="0"/>
              <w:ind w:firstLineChars="0" w:firstLine="0"/>
              <w:jc w:val="center"/>
              <w:rPr>
                <w:rFonts w:eastAsia="AdvGulliv-R"/>
                <w:sz w:val="20"/>
                <w:szCs w:val="20"/>
                <w:vertAlign w:val="subscript"/>
              </w:rPr>
            </w:pPr>
            <w:proofErr w:type="gramStart"/>
            <w:r w:rsidRPr="00B86B71">
              <w:rPr>
                <w:rFonts w:eastAsia="AdvGulliv-R" w:hint="eastAsia"/>
                <w:sz w:val="20"/>
                <w:szCs w:val="20"/>
              </w:rPr>
              <w:t>R</w:t>
            </w:r>
            <w:r w:rsidRPr="00B86B71">
              <w:rPr>
                <w:rFonts w:eastAsia="AdvGulliv-R"/>
                <w:sz w:val="20"/>
                <w:szCs w:val="20"/>
                <w:vertAlign w:val="subscript"/>
              </w:rPr>
              <w:t>N</w:t>
            </w:r>
            <w:r w:rsidR="0075431A" w:rsidRPr="00B86B71">
              <w:rPr>
                <w:rFonts w:eastAsia="AdvGulliv-R"/>
                <w:sz w:val="20"/>
                <w:szCs w:val="20"/>
              </w:rPr>
              <w:t>(</w:t>
            </w:r>
            <w:proofErr w:type="gramEnd"/>
            <w:r w:rsidR="0075431A" w:rsidRPr="00B86B71">
              <w:rPr>
                <w:rFonts w:eastAsia="AdvGulliv-R"/>
                <w:sz w:val="20"/>
                <w:szCs w:val="20"/>
              </w:rPr>
              <w:t>%)</w:t>
            </w:r>
          </w:p>
        </w:tc>
        <w:tc>
          <w:tcPr>
            <w:tcW w:w="877" w:type="dxa"/>
            <w:tcBorders>
              <w:top w:val="single" w:sz="4" w:space="0" w:color="auto"/>
              <w:bottom w:val="single" w:sz="4" w:space="0" w:color="auto"/>
            </w:tcBorders>
          </w:tcPr>
          <w:p w14:paraId="083A5A85" w14:textId="3D4A4EB1" w:rsidR="00561CF3" w:rsidRPr="00B86B71" w:rsidRDefault="00561CF3" w:rsidP="00561CF3">
            <w:pPr>
              <w:widowControl w:val="0"/>
              <w:autoSpaceDE w:val="0"/>
              <w:autoSpaceDN w:val="0"/>
              <w:adjustRightInd w:val="0"/>
              <w:ind w:firstLineChars="0" w:firstLine="0"/>
              <w:jc w:val="center"/>
              <w:rPr>
                <w:rFonts w:eastAsia="AdvGulliv-R"/>
                <w:sz w:val="20"/>
                <w:szCs w:val="20"/>
              </w:rPr>
            </w:pPr>
            <w:proofErr w:type="gramStart"/>
            <w:r w:rsidRPr="00B86B71">
              <w:rPr>
                <w:rFonts w:eastAsia="AdvGulliv-R" w:hint="eastAsia"/>
                <w:sz w:val="20"/>
                <w:szCs w:val="20"/>
              </w:rPr>
              <w:t>P</w:t>
            </w:r>
            <w:r w:rsidRPr="00B86B71">
              <w:rPr>
                <w:rFonts w:eastAsia="AdvGulliv-R"/>
                <w:sz w:val="20"/>
                <w:szCs w:val="20"/>
                <w:vertAlign w:val="subscript"/>
              </w:rPr>
              <w:t>D</w:t>
            </w:r>
            <w:r w:rsidR="0075431A" w:rsidRPr="00B86B71">
              <w:rPr>
                <w:rFonts w:eastAsia="AdvGulliv-R"/>
                <w:sz w:val="20"/>
                <w:szCs w:val="20"/>
              </w:rPr>
              <w:t>(</w:t>
            </w:r>
            <w:proofErr w:type="gramEnd"/>
            <w:r w:rsidR="0075431A" w:rsidRPr="00B86B71">
              <w:rPr>
                <w:rFonts w:eastAsia="AdvGulliv-R"/>
                <w:sz w:val="20"/>
                <w:szCs w:val="20"/>
              </w:rPr>
              <w:t>%)</w:t>
            </w:r>
          </w:p>
        </w:tc>
        <w:tc>
          <w:tcPr>
            <w:tcW w:w="850" w:type="dxa"/>
            <w:tcBorders>
              <w:top w:val="single" w:sz="4" w:space="0" w:color="auto"/>
              <w:bottom w:val="single" w:sz="4" w:space="0" w:color="auto"/>
            </w:tcBorders>
          </w:tcPr>
          <w:p w14:paraId="56BFBB49" w14:textId="66B9A312" w:rsidR="00561CF3" w:rsidRPr="00B86B71" w:rsidRDefault="00561CF3" w:rsidP="00561CF3">
            <w:pPr>
              <w:widowControl w:val="0"/>
              <w:autoSpaceDE w:val="0"/>
              <w:autoSpaceDN w:val="0"/>
              <w:adjustRightInd w:val="0"/>
              <w:ind w:firstLineChars="0" w:firstLine="0"/>
              <w:jc w:val="center"/>
              <w:rPr>
                <w:rFonts w:eastAsia="AdvGulliv-R"/>
                <w:sz w:val="20"/>
                <w:szCs w:val="20"/>
              </w:rPr>
            </w:pPr>
            <w:proofErr w:type="gramStart"/>
            <w:r w:rsidRPr="00B86B71">
              <w:rPr>
                <w:rFonts w:eastAsia="AdvGulliv-R" w:hint="eastAsia"/>
                <w:sz w:val="20"/>
                <w:szCs w:val="20"/>
              </w:rPr>
              <w:t>R</w:t>
            </w:r>
            <w:r w:rsidRPr="00B86B71">
              <w:rPr>
                <w:rFonts w:eastAsia="AdvGulliv-R"/>
                <w:sz w:val="20"/>
                <w:szCs w:val="20"/>
                <w:vertAlign w:val="subscript"/>
              </w:rPr>
              <w:t>D</w:t>
            </w:r>
            <w:r w:rsidR="0075431A" w:rsidRPr="00B86B71">
              <w:rPr>
                <w:rFonts w:eastAsia="AdvGulliv-R"/>
                <w:sz w:val="20"/>
                <w:szCs w:val="20"/>
              </w:rPr>
              <w:t>(</w:t>
            </w:r>
            <w:proofErr w:type="gramEnd"/>
            <w:r w:rsidR="0075431A" w:rsidRPr="00B86B71">
              <w:rPr>
                <w:rFonts w:eastAsia="AdvGulliv-R"/>
                <w:sz w:val="20"/>
                <w:szCs w:val="20"/>
              </w:rPr>
              <w:t>%)</w:t>
            </w:r>
          </w:p>
        </w:tc>
      </w:tr>
      <w:tr w:rsidR="00B86B71" w:rsidRPr="00B86B71" w14:paraId="1AC54A9B" w14:textId="55CCE61E" w:rsidTr="0013323F">
        <w:trPr>
          <w:jc w:val="center"/>
        </w:trPr>
        <w:tc>
          <w:tcPr>
            <w:tcW w:w="1072" w:type="dxa"/>
            <w:tcBorders>
              <w:top w:val="single" w:sz="4" w:space="0" w:color="auto"/>
            </w:tcBorders>
          </w:tcPr>
          <w:p w14:paraId="005537FD" w14:textId="42DD4EBD" w:rsidR="005C551A" w:rsidRPr="00B86B71" w:rsidRDefault="005C551A" w:rsidP="005C551A">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R</w:t>
            </w:r>
            <w:r w:rsidRPr="00B86B71">
              <w:rPr>
                <w:rFonts w:eastAsia="AdvGulliv-R"/>
                <w:sz w:val="20"/>
                <w:szCs w:val="20"/>
              </w:rPr>
              <w:t>esNet</w:t>
            </w:r>
            <w:r w:rsidR="00CC3DF6" w:rsidRPr="00B86B71">
              <w:rPr>
                <w:rFonts w:eastAsia="AdvGulliv-R"/>
                <w:sz w:val="20"/>
                <w:szCs w:val="20"/>
              </w:rPr>
              <w:t>50</w:t>
            </w:r>
          </w:p>
        </w:tc>
        <w:tc>
          <w:tcPr>
            <w:tcW w:w="2335" w:type="dxa"/>
            <w:tcBorders>
              <w:top w:val="single" w:sz="4" w:space="0" w:color="auto"/>
            </w:tcBorders>
          </w:tcPr>
          <w:p w14:paraId="6051A07A" w14:textId="542EEE24" w:rsidR="005C551A" w:rsidRPr="00B86B71" w:rsidRDefault="00000000" w:rsidP="005C551A">
            <w:pPr>
              <w:widowControl w:val="0"/>
              <w:autoSpaceDE w:val="0"/>
              <w:autoSpaceDN w:val="0"/>
              <w:adjustRightInd w:val="0"/>
              <w:ind w:firstLineChars="0" w:firstLine="0"/>
              <w:jc w:val="center"/>
              <w:rPr>
                <w:rFonts w:eastAsia="AdvGulliv-R"/>
                <w:sz w:val="20"/>
                <w:szCs w:val="20"/>
              </w:rPr>
            </w:pPr>
            <m:oMathPara>
              <m:oMath>
                <m:sSub>
                  <m:sSubPr>
                    <m:ctrlPr>
                      <w:rPr>
                        <w:rFonts w:ascii="Cambria Math" w:hAnsi="Cambria Math"/>
                        <w:i/>
                        <w:sz w:val="20"/>
                        <w:szCs w:val="20"/>
                      </w:rPr>
                    </m:ctrlPr>
                  </m:sSubPr>
                  <m:e>
                    <m:r>
                      <w:rPr>
                        <w:rFonts w:ascii="Cambria Math" w:hAnsi="Cambria Math"/>
                        <w:sz w:val="20"/>
                        <w:szCs w:val="20"/>
                      </w:rPr>
                      <m:t>L</m:t>
                    </m:r>
                  </m:e>
                  <m:sub>
                    <m:r>
                      <w:rPr>
                        <w:rFonts w:ascii="Cambria Math" w:hAnsi="Cambria Math"/>
                        <w:sz w:val="20"/>
                        <w:szCs w:val="20"/>
                      </w:rPr>
                      <m:t>CE</m:t>
                    </m:r>
                  </m:sub>
                </m:sSub>
                <m:d>
                  <m:dPr>
                    <m:ctrlPr>
                      <w:rPr>
                        <w:rFonts w:ascii="Cambria Math" w:hAnsi="Cambria Math"/>
                        <w:i/>
                        <w:sz w:val="20"/>
                        <w:szCs w:val="20"/>
                      </w:rPr>
                    </m:ctrlPr>
                  </m:dPr>
                  <m:e>
                    <m:r>
                      <w:rPr>
                        <w:rFonts w:ascii="Cambria Math" w:hAnsi="Cambria Math"/>
                        <w:sz w:val="20"/>
                        <w:szCs w:val="20"/>
                      </w:rPr>
                      <m:t>E</m:t>
                    </m:r>
                  </m:e>
                </m:d>
              </m:oMath>
            </m:oMathPara>
          </w:p>
        </w:tc>
        <w:tc>
          <w:tcPr>
            <w:tcW w:w="877" w:type="dxa"/>
            <w:tcBorders>
              <w:top w:val="single" w:sz="4" w:space="0" w:color="auto"/>
            </w:tcBorders>
            <w:vAlign w:val="center"/>
          </w:tcPr>
          <w:p w14:paraId="368651AC" w14:textId="4EB29717" w:rsidR="005C551A" w:rsidRPr="00B86B71" w:rsidRDefault="005C551A" w:rsidP="005C551A">
            <w:pPr>
              <w:widowControl w:val="0"/>
              <w:autoSpaceDE w:val="0"/>
              <w:autoSpaceDN w:val="0"/>
              <w:adjustRightInd w:val="0"/>
              <w:ind w:firstLineChars="0" w:firstLine="0"/>
              <w:jc w:val="center"/>
              <w:rPr>
                <w:rFonts w:eastAsia="AdvGulliv-R"/>
                <w:sz w:val="20"/>
                <w:szCs w:val="20"/>
              </w:rPr>
            </w:pPr>
            <w:r w:rsidRPr="00B86B71">
              <w:rPr>
                <w:sz w:val="20"/>
                <w:szCs w:val="20"/>
              </w:rPr>
              <w:t>99.</w:t>
            </w:r>
            <w:r w:rsidR="00532C9A" w:rsidRPr="00B86B71">
              <w:rPr>
                <w:sz w:val="20"/>
                <w:szCs w:val="20"/>
              </w:rPr>
              <w:t>5</w:t>
            </w:r>
          </w:p>
        </w:tc>
        <w:tc>
          <w:tcPr>
            <w:tcW w:w="850" w:type="dxa"/>
            <w:tcBorders>
              <w:top w:val="single" w:sz="4" w:space="0" w:color="auto"/>
            </w:tcBorders>
            <w:vAlign w:val="center"/>
          </w:tcPr>
          <w:p w14:paraId="59F8042E" w14:textId="28CA7187" w:rsidR="005C551A" w:rsidRPr="00B86B71" w:rsidRDefault="005C551A" w:rsidP="005C551A">
            <w:pPr>
              <w:widowControl w:val="0"/>
              <w:autoSpaceDE w:val="0"/>
              <w:autoSpaceDN w:val="0"/>
              <w:adjustRightInd w:val="0"/>
              <w:ind w:firstLineChars="0" w:firstLine="0"/>
              <w:jc w:val="center"/>
              <w:rPr>
                <w:rFonts w:eastAsia="AdvGulliv-R"/>
                <w:sz w:val="20"/>
                <w:szCs w:val="20"/>
              </w:rPr>
            </w:pPr>
            <w:r w:rsidRPr="00B86B71">
              <w:rPr>
                <w:sz w:val="20"/>
                <w:szCs w:val="20"/>
              </w:rPr>
              <w:t>9</w:t>
            </w:r>
            <w:r w:rsidR="00532C9A" w:rsidRPr="00B86B71">
              <w:rPr>
                <w:sz w:val="20"/>
                <w:szCs w:val="20"/>
              </w:rPr>
              <w:t>9</w:t>
            </w:r>
            <w:r w:rsidRPr="00B86B71">
              <w:rPr>
                <w:sz w:val="20"/>
                <w:szCs w:val="20"/>
              </w:rPr>
              <w:t>.4</w:t>
            </w:r>
          </w:p>
        </w:tc>
        <w:tc>
          <w:tcPr>
            <w:tcW w:w="877" w:type="dxa"/>
            <w:tcBorders>
              <w:top w:val="single" w:sz="4" w:space="0" w:color="auto"/>
            </w:tcBorders>
          </w:tcPr>
          <w:p w14:paraId="45A2FC5F" w14:textId="23ACC318" w:rsidR="005C551A" w:rsidRPr="00B86B71" w:rsidRDefault="00843B6F" w:rsidP="005C551A">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9</w:t>
            </w:r>
            <w:r w:rsidRPr="00B86B71">
              <w:rPr>
                <w:rFonts w:eastAsia="AdvGulliv-R"/>
                <w:sz w:val="20"/>
                <w:szCs w:val="20"/>
              </w:rPr>
              <w:t>7.3</w:t>
            </w:r>
          </w:p>
        </w:tc>
        <w:tc>
          <w:tcPr>
            <w:tcW w:w="850" w:type="dxa"/>
            <w:tcBorders>
              <w:top w:val="single" w:sz="4" w:space="0" w:color="auto"/>
            </w:tcBorders>
          </w:tcPr>
          <w:p w14:paraId="30A4EE4E" w14:textId="6B4A88E0" w:rsidR="005C551A" w:rsidRPr="00B86B71" w:rsidRDefault="00DD0ACC" w:rsidP="005C551A">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9</w:t>
            </w:r>
            <w:r w:rsidRPr="00B86B71">
              <w:rPr>
                <w:rFonts w:eastAsia="AdvGulliv-R"/>
                <w:sz w:val="20"/>
                <w:szCs w:val="20"/>
              </w:rPr>
              <w:t>6.</w:t>
            </w:r>
            <w:r w:rsidR="00C5147E" w:rsidRPr="00B86B71">
              <w:rPr>
                <w:rFonts w:eastAsia="AdvGulliv-R"/>
                <w:sz w:val="20"/>
                <w:szCs w:val="20"/>
              </w:rPr>
              <w:t>6</w:t>
            </w:r>
          </w:p>
        </w:tc>
      </w:tr>
      <w:tr w:rsidR="00B86B71" w:rsidRPr="00B86B71" w14:paraId="681B3281" w14:textId="748C09C5" w:rsidTr="0013323F">
        <w:trPr>
          <w:jc w:val="center"/>
        </w:trPr>
        <w:tc>
          <w:tcPr>
            <w:tcW w:w="1072" w:type="dxa"/>
          </w:tcPr>
          <w:p w14:paraId="1DCBD362" w14:textId="47038E32" w:rsidR="00876272" w:rsidRPr="00B86B71" w:rsidRDefault="00876272" w:rsidP="00876272">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E</w:t>
            </w:r>
            <w:r w:rsidRPr="00B86B71">
              <w:rPr>
                <w:rFonts w:eastAsia="AdvGulliv-R"/>
                <w:sz w:val="20"/>
                <w:szCs w:val="20"/>
              </w:rPr>
              <w:t>2E</w:t>
            </w:r>
          </w:p>
        </w:tc>
        <w:tc>
          <w:tcPr>
            <w:tcW w:w="2335" w:type="dxa"/>
          </w:tcPr>
          <w:p w14:paraId="2F791D7C" w14:textId="7E3781B3" w:rsidR="00876272" w:rsidRPr="00B86B71" w:rsidRDefault="00000000" w:rsidP="00876272">
            <w:pPr>
              <w:widowControl w:val="0"/>
              <w:autoSpaceDE w:val="0"/>
              <w:autoSpaceDN w:val="0"/>
              <w:adjustRightInd w:val="0"/>
              <w:ind w:firstLineChars="0" w:firstLine="0"/>
              <w:jc w:val="center"/>
              <w:rPr>
                <w:rFonts w:eastAsia="AdvGulliv-R"/>
                <w:sz w:val="20"/>
                <w:szCs w:val="20"/>
              </w:rPr>
            </w:pPr>
            <m:oMathPara>
              <m:oMath>
                <m:sSub>
                  <m:sSubPr>
                    <m:ctrlPr>
                      <w:rPr>
                        <w:rFonts w:ascii="Cambria Math" w:hAnsi="Cambria Math"/>
                        <w:i/>
                        <w:sz w:val="21"/>
                        <w:szCs w:val="21"/>
                      </w:rPr>
                    </m:ctrlPr>
                  </m:sSubPr>
                  <m:e>
                    <m:r>
                      <w:rPr>
                        <w:rFonts w:ascii="Cambria Math" w:hAnsi="Cambria Math"/>
                        <w:sz w:val="21"/>
                        <w:szCs w:val="21"/>
                      </w:rPr>
                      <m:t>w</m:t>
                    </m:r>
                  </m:e>
                  <m:sub>
                    <m:r>
                      <w:rPr>
                        <w:rFonts w:ascii="Cambria Math" w:hAnsi="Cambria Math"/>
                        <w:sz w:val="21"/>
                        <w:szCs w:val="21"/>
                      </w:rPr>
                      <m:t>1</m:t>
                    </m:r>
                  </m:sub>
                </m:sSub>
                <m:r>
                  <w:rPr>
                    <w:rFonts w:ascii="Cambria Math" w:hAnsi="Cambria Math"/>
                    <w:sz w:val="20"/>
                    <w:szCs w:val="20"/>
                  </w:rPr>
                  <m:t>L</m:t>
                </m:r>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E</m:t>
                        </m:r>
                      </m:e>
                      <m:sub>
                        <m:r>
                          <w:rPr>
                            <w:rFonts w:ascii="Cambria Math" w:hAnsi="Cambria Math"/>
                            <w:sz w:val="20"/>
                            <w:szCs w:val="20"/>
                          </w:rPr>
                          <m:t>1</m:t>
                        </m:r>
                      </m:sub>
                    </m:sSub>
                  </m:e>
                </m:d>
                <m:r>
                  <w:rPr>
                    <w:rFonts w:ascii="Cambria Math" w:hAnsi="Cambria Math"/>
                    <w:sz w:val="20"/>
                    <w:szCs w:val="20"/>
                  </w:rPr>
                  <m:t>+…+</m:t>
                </m:r>
                <m:sSub>
                  <m:sSubPr>
                    <m:ctrlPr>
                      <w:rPr>
                        <w:rFonts w:ascii="Cambria Math" w:hAnsi="Cambria Math"/>
                        <w:i/>
                        <w:sz w:val="21"/>
                        <w:szCs w:val="21"/>
                      </w:rPr>
                    </m:ctrlPr>
                  </m:sSubPr>
                  <m:e>
                    <m:r>
                      <w:rPr>
                        <w:rFonts w:ascii="Cambria Math" w:hAnsi="Cambria Math"/>
                        <w:sz w:val="21"/>
                        <w:szCs w:val="21"/>
                      </w:rPr>
                      <m:t>w</m:t>
                    </m:r>
                  </m:e>
                  <m:sub>
                    <m:r>
                      <w:rPr>
                        <w:rFonts w:ascii="Cambria Math" w:hAnsi="Cambria Math"/>
                        <w:sz w:val="21"/>
                        <w:szCs w:val="21"/>
                      </w:rPr>
                      <m:t>4</m:t>
                    </m:r>
                  </m:sub>
                </m:sSub>
                <m:r>
                  <w:rPr>
                    <w:rFonts w:ascii="Cambria Math" w:hAnsi="Cambria Math"/>
                    <w:sz w:val="20"/>
                    <w:szCs w:val="20"/>
                  </w:rPr>
                  <m:t>L</m:t>
                </m:r>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E</m:t>
                        </m:r>
                      </m:e>
                      <m:sub>
                        <m:r>
                          <w:rPr>
                            <w:rFonts w:ascii="Cambria Math" w:hAnsi="Cambria Math"/>
                            <w:sz w:val="20"/>
                            <w:szCs w:val="20"/>
                          </w:rPr>
                          <m:t>4</m:t>
                        </m:r>
                      </m:sub>
                    </m:sSub>
                  </m:e>
                </m:d>
              </m:oMath>
            </m:oMathPara>
          </w:p>
        </w:tc>
        <w:tc>
          <w:tcPr>
            <w:tcW w:w="877" w:type="dxa"/>
          </w:tcPr>
          <w:p w14:paraId="546CF171" w14:textId="647CEB92" w:rsidR="00876272" w:rsidRPr="00B86B71" w:rsidRDefault="00876272" w:rsidP="00876272">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9</w:t>
            </w:r>
            <w:r w:rsidRPr="00B86B71">
              <w:rPr>
                <w:rFonts w:eastAsia="AdvGulliv-R"/>
                <w:sz w:val="20"/>
                <w:szCs w:val="20"/>
              </w:rPr>
              <w:t>6.2</w:t>
            </w:r>
          </w:p>
        </w:tc>
        <w:tc>
          <w:tcPr>
            <w:tcW w:w="850" w:type="dxa"/>
          </w:tcPr>
          <w:p w14:paraId="72775C42" w14:textId="12F01EEE" w:rsidR="00876272" w:rsidRPr="00B86B71" w:rsidRDefault="00876272" w:rsidP="00876272">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9</w:t>
            </w:r>
            <w:r w:rsidRPr="00B86B71">
              <w:rPr>
                <w:rFonts w:eastAsia="AdvGulliv-R"/>
                <w:sz w:val="20"/>
                <w:szCs w:val="20"/>
              </w:rPr>
              <w:t>5.7</w:t>
            </w:r>
          </w:p>
        </w:tc>
        <w:tc>
          <w:tcPr>
            <w:tcW w:w="877" w:type="dxa"/>
          </w:tcPr>
          <w:p w14:paraId="1857B81E" w14:textId="32A5442F" w:rsidR="00876272" w:rsidRPr="00B86B71" w:rsidRDefault="00876272" w:rsidP="00876272">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9</w:t>
            </w:r>
            <w:r w:rsidRPr="00B86B71">
              <w:rPr>
                <w:rFonts w:eastAsia="AdvGulliv-R"/>
                <w:sz w:val="20"/>
                <w:szCs w:val="20"/>
              </w:rPr>
              <w:t>4.9</w:t>
            </w:r>
          </w:p>
        </w:tc>
        <w:tc>
          <w:tcPr>
            <w:tcW w:w="850" w:type="dxa"/>
          </w:tcPr>
          <w:p w14:paraId="3B5FB245" w14:textId="68381AAD" w:rsidR="00876272" w:rsidRPr="00B86B71" w:rsidRDefault="00876272" w:rsidP="00876272">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9</w:t>
            </w:r>
            <w:r w:rsidRPr="00B86B71">
              <w:rPr>
                <w:rFonts w:eastAsia="AdvGulliv-R"/>
                <w:sz w:val="20"/>
                <w:szCs w:val="20"/>
              </w:rPr>
              <w:t>2.2</w:t>
            </w:r>
          </w:p>
        </w:tc>
      </w:tr>
      <w:tr w:rsidR="00B86B71" w:rsidRPr="00B86B71" w14:paraId="5FC923CA" w14:textId="7B5AA724" w:rsidTr="0013323F">
        <w:trPr>
          <w:jc w:val="center"/>
        </w:trPr>
        <w:tc>
          <w:tcPr>
            <w:tcW w:w="1072" w:type="dxa"/>
          </w:tcPr>
          <w:p w14:paraId="766D79AB" w14:textId="5957766D" w:rsidR="00876272" w:rsidRPr="00B86B71" w:rsidRDefault="00876272" w:rsidP="00876272">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E</w:t>
            </w:r>
            <w:r w:rsidRPr="00B86B71">
              <w:rPr>
                <w:rFonts w:eastAsia="AdvGulliv-R"/>
                <w:sz w:val="20"/>
                <w:szCs w:val="20"/>
              </w:rPr>
              <w:t>2E</w:t>
            </w:r>
          </w:p>
        </w:tc>
        <w:tc>
          <w:tcPr>
            <w:tcW w:w="2335" w:type="dxa"/>
          </w:tcPr>
          <w:p w14:paraId="60E18A28" w14:textId="279032A7" w:rsidR="00876272" w:rsidRPr="00B86B71" w:rsidRDefault="00025232" w:rsidP="00876272">
            <w:pPr>
              <w:widowControl w:val="0"/>
              <w:autoSpaceDE w:val="0"/>
              <w:autoSpaceDN w:val="0"/>
              <w:adjustRightInd w:val="0"/>
              <w:ind w:firstLineChars="0" w:firstLine="0"/>
              <w:jc w:val="center"/>
              <w:rPr>
                <w:rFonts w:eastAsia="AdvGulliv-R"/>
                <w:sz w:val="20"/>
                <w:szCs w:val="20"/>
              </w:rPr>
            </w:pPr>
            <m:oMathPara>
              <m:oMath>
                <m:r>
                  <w:rPr>
                    <w:rFonts w:ascii="Cambria Math" w:hAnsi="Cambria Math"/>
                    <w:sz w:val="20"/>
                    <w:szCs w:val="20"/>
                  </w:rPr>
                  <m:t>L</m:t>
                </m:r>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E</m:t>
                        </m:r>
                      </m:e>
                      <m:sub>
                        <m:r>
                          <w:rPr>
                            <w:rFonts w:ascii="Cambria Math" w:hAnsi="Cambria Math"/>
                            <w:sz w:val="20"/>
                            <w:szCs w:val="20"/>
                          </w:rPr>
                          <m:t>1</m:t>
                        </m:r>
                      </m:sub>
                    </m:sSub>
                  </m:e>
                </m:d>
                <m:r>
                  <w:rPr>
                    <w:rFonts w:ascii="Cambria Math" w:hAnsi="Cambria Math"/>
                    <w:sz w:val="20"/>
                    <w:szCs w:val="20"/>
                  </w:rPr>
                  <m:t>+…+L</m:t>
                </m:r>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E</m:t>
                        </m:r>
                      </m:e>
                      <m:sub>
                        <m:r>
                          <w:rPr>
                            <w:rFonts w:ascii="Cambria Math" w:hAnsi="Cambria Math"/>
                            <w:sz w:val="20"/>
                            <w:szCs w:val="20"/>
                          </w:rPr>
                          <m:t>4</m:t>
                        </m:r>
                      </m:sub>
                    </m:sSub>
                  </m:e>
                </m:d>
              </m:oMath>
            </m:oMathPara>
          </w:p>
        </w:tc>
        <w:tc>
          <w:tcPr>
            <w:tcW w:w="877" w:type="dxa"/>
          </w:tcPr>
          <w:p w14:paraId="477E163E" w14:textId="648E082B" w:rsidR="00876272" w:rsidRPr="00B86B71" w:rsidRDefault="00876272" w:rsidP="00876272">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9</w:t>
            </w:r>
            <w:r w:rsidRPr="00B86B71">
              <w:rPr>
                <w:rFonts w:eastAsia="AdvGulliv-R"/>
                <w:sz w:val="20"/>
                <w:szCs w:val="20"/>
              </w:rPr>
              <w:t>4.3</w:t>
            </w:r>
          </w:p>
        </w:tc>
        <w:tc>
          <w:tcPr>
            <w:tcW w:w="850" w:type="dxa"/>
          </w:tcPr>
          <w:p w14:paraId="4B283013" w14:textId="19525DA4" w:rsidR="00876272" w:rsidRPr="00B86B71" w:rsidRDefault="00876272" w:rsidP="00876272">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9</w:t>
            </w:r>
            <w:r w:rsidRPr="00B86B71">
              <w:rPr>
                <w:rFonts w:eastAsia="AdvGulliv-R"/>
                <w:sz w:val="20"/>
                <w:szCs w:val="20"/>
              </w:rPr>
              <w:t>3.5</w:t>
            </w:r>
          </w:p>
        </w:tc>
        <w:tc>
          <w:tcPr>
            <w:tcW w:w="877" w:type="dxa"/>
          </w:tcPr>
          <w:p w14:paraId="20EDC194" w14:textId="1485EE9B" w:rsidR="00876272" w:rsidRPr="00B86B71" w:rsidRDefault="00876272" w:rsidP="00876272">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9</w:t>
            </w:r>
            <w:r w:rsidRPr="00B86B71">
              <w:rPr>
                <w:rFonts w:eastAsia="AdvGulliv-R"/>
                <w:sz w:val="20"/>
                <w:szCs w:val="20"/>
              </w:rPr>
              <w:t>2.7</w:t>
            </w:r>
          </w:p>
        </w:tc>
        <w:tc>
          <w:tcPr>
            <w:tcW w:w="850" w:type="dxa"/>
          </w:tcPr>
          <w:p w14:paraId="5FCB02F1" w14:textId="5BA2EEEF" w:rsidR="00876272" w:rsidRPr="00B86B71" w:rsidRDefault="00876272" w:rsidP="00876272">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9</w:t>
            </w:r>
            <w:r w:rsidRPr="00B86B71">
              <w:rPr>
                <w:rFonts w:eastAsia="AdvGulliv-R"/>
                <w:sz w:val="20"/>
                <w:szCs w:val="20"/>
              </w:rPr>
              <w:t>0.2</w:t>
            </w:r>
          </w:p>
        </w:tc>
      </w:tr>
      <w:tr w:rsidR="00B86B71" w:rsidRPr="00B86B71" w14:paraId="0025D4E9" w14:textId="5039544A">
        <w:trPr>
          <w:jc w:val="center"/>
        </w:trPr>
        <w:tc>
          <w:tcPr>
            <w:tcW w:w="1072" w:type="dxa"/>
          </w:tcPr>
          <w:p w14:paraId="0E7556B7" w14:textId="6B762C64" w:rsidR="000A54E2" w:rsidRPr="00B86B71" w:rsidRDefault="000A54E2" w:rsidP="000A54E2">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T</w:t>
            </w:r>
            <w:r w:rsidRPr="00B86B71">
              <w:rPr>
                <w:rFonts w:eastAsia="AdvGulliv-R"/>
                <w:sz w:val="20"/>
                <w:szCs w:val="20"/>
              </w:rPr>
              <w:t>wo</w:t>
            </w:r>
            <w:r w:rsidR="0013323F" w:rsidRPr="00B86B71">
              <w:rPr>
                <w:rFonts w:eastAsia="AdvGulliv-R"/>
                <w:sz w:val="20"/>
                <w:szCs w:val="20"/>
              </w:rPr>
              <w:t>-</w:t>
            </w:r>
            <w:r w:rsidR="0013323F" w:rsidRPr="00B86B71">
              <w:rPr>
                <w:rFonts w:eastAsia="AdvGulliv-R" w:hint="eastAsia"/>
                <w:sz w:val="20"/>
                <w:szCs w:val="20"/>
              </w:rPr>
              <w:t>st</w:t>
            </w:r>
            <w:r w:rsidR="0013323F" w:rsidRPr="00B86B71">
              <w:rPr>
                <w:rFonts w:eastAsia="AdvGulliv-R"/>
                <w:sz w:val="20"/>
                <w:szCs w:val="20"/>
              </w:rPr>
              <w:t>age</w:t>
            </w:r>
          </w:p>
        </w:tc>
        <w:tc>
          <w:tcPr>
            <w:tcW w:w="2335" w:type="dxa"/>
          </w:tcPr>
          <w:p w14:paraId="468C5663" w14:textId="318E9D30" w:rsidR="000A54E2" w:rsidRPr="00B86B71" w:rsidRDefault="00000000" w:rsidP="000A54E2">
            <w:pPr>
              <w:widowControl w:val="0"/>
              <w:autoSpaceDE w:val="0"/>
              <w:autoSpaceDN w:val="0"/>
              <w:adjustRightInd w:val="0"/>
              <w:ind w:firstLineChars="0" w:firstLine="0"/>
              <w:jc w:val="center"/>
              <w:rPr>
                <w:rFonts w:eastAsia="AdvGulliv-R"/>
                <w:sz w:val="20"/>
                <w:szCs w:val="20"/>
              </w:rPr>
            </w:pPr>
            <m:oMathPara>
              <m:oMath>
                <m:sSub>
                  <m:sSubPr>
                    <m:ctrlPr>
                      <w:rPr>
                        <w:rFonts w:ascii="Cambria Math" w:hAnsi="Cambria Math"/>
                        <w:i/>
                        <w:sz w:val="21"/>
                        <w:szCs w:val="21"/>
                      </w:rPr>
                    </m:ctrlPr>
                  </m:sSubPr>
                  <m:e>
                    <m:r>
                      <w:rPr>
                        <w:rFonts w:ascii="Cambria Math" w:hAnsi="Cambria Math"/>
                        <w:sz w:val="21"/>
                        <w:szCs w:val="21"/>
                      </w:rPr>
                      <m:t>w</m:t>
                    </m:r>
                  </m:e>
                  <m:sub>
                    <m:r>
                      <w:rPr>
                        <w:rFonts w:ascii="Cambria Math" w:hAnsi="Cambria Math"/>
                        <w:sz w:val="21"/>
                        <w:szCs w:val="21"/>
                      </w:rPr>
                      <m:t>1</m:t>
                    </m:r>
                  </m:sub>
                </m:sSub>
                <m:r>
                  <w:rPr>
                    <w:rFonts w:ascii="Cambria Math" w:hAnsi="Cambria Math"/>
                    <w:sz w:val="20"/>
                    <w:szCs w:val="20"/>
                  </w:rPr>
                  <m:t>L</m:t>
                </m:r>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E</m:t>
                        </m:r>
                      </m:e>
                      <m:sub>
                        <m:r>
                          <w:rPr>
                            <w:rFonts w:ascii="Cambria Math" w:hAnsi="Cambria Math"/>
                            <w:sz w:val="20"/>
                            <w:szCs w:val="20"/>
                          </w:rPr>
                          <m:t>1</m:t>
                        </m:r>
                      </m:sub>
                    </m:sSub>
                  </m:e>
                </m:d>
                <m:r>
                  <w:rPr>
                    <w:rFonts w:ascii="Cambria Math" w:hAnsi="Cambria Math"/>
                    <w:sz w:val="20"/>
                    <w:szCs w:val="20"/>
                  </w:rPr>
                  <m:t>+…+</m:t>
                </m:r>
                <m:sSub>
                  <m:sSubPr>
                    <m:ctrlPr>
                      <w:rPr>
                        <w:rFonts w:ascii="Cambria Math" w:hAnsi="Cambria Math"/>
                        <w:i/>
                        <w:sz w:val="21"/>
                        <w:szCs w:val="21"/>
                      </w:rPr>
                    </m:ctrlPr>
                  </m:sSubPr>
                  <m:e>
                    <m:r>
                      <w:rPr>
                        <w:rFonts w:ascii="Cambria Math" w:hAnsi="Cambria Math"/>
                        <w:sz w:val="21"/>
                        <w:szCs w:val="21"/>
                      </w:rPr>
                      <m:t>w</m:t>
                    </m:r>
                  </m:e>
                  <m:sub>
                    <m:r>
                      <w:rPr>
                        <w:rFonts w:ascii="Cambria Math" w:hAnsi="Cambria Math"/>
                        <w:sz w:val="21"/>
                        <w:szCs w:val="21"/>
                      </w:rPr>
                      <m:t>4</m:t>
                    </m:r>
                  </m:sub>
                </m:sSub>
                <m:r>
                  <w:rPr>
                    <w:rFonts w:ascii="Cambria Math" w:hAnsi="Cambria Math"/>
                    <w:sz w:val="20"/>
                    <w:szCs w:val="20"/>
                  </w:rPr>
                  <m:t>L</m:t>
                </m:r>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E</m:t>
                        </m:r>
                      </m:e>
                      <m:sub>
                        <m:r>
                          <w:rPr>
                            <w:rFonts w:ascii="Cambria Math" w:hAnsi="Cambria Math"/>
                            <w:sz w:val="20"/>
                            <w:szCs w:val="20"/>
                          </w:rPr>
                          <m:t>4</m:t>
                        </m:r>
                      </m:sub>
                    </m:sSub>
                  </m:e>
                </m:d>
              </m:oMath>
            </m:oMathPara>
          </w:p>
        </w:tc>
        <w:tc>
          <w:tcPr>
            <w:tcW w:w="877" w:type="dxa"/>
            <w:vAlign w:val="center"/>
          </w:tcPr>
          <w:p w14:paraId="10DAFEBE" w14:textId="2B628740" w:rsidR="000A54E2" w:rsidRPr="00B86B71" w:rsidRDefault="00532C9A" w:rsidP="000A54E2">
            <w:pPr>
              <w:widowControl w:val="0"/>
              <w:autoSpaceDE w:val="0"/>
              <w:autoSpaceDN w:val="0"/>
              <w:adjustRightInd w:val="0"/>
              <w:ind w:firstLineChars="0" w:firstLine="0"/>
              <w:jc w:val="center"/>
              <w:rPr>
                <w:rFonts w:eastAsia="AdvGulliv-R"/>
                <w:sz w:val="20"/>
                <w:szCs w:val="20"/>
              </w:rPr>
            </w:pPr>
            <w:r w:rsidRPr="00B86B71">
              <w:rPr>
                <w:sz w:val="20"/>
                <w:szCs w:val="20"/>
              </w:rPr>
              <w:t>99.3</w:t>
            </w:r>
          </w:p>
        </w:tc>
        <w:tc>
          <w:tcPr>
            <w:tcW w:w="850" w:type="dxa"/>
            <w:vAlign w:val="center"/>
          </w:tcPr>
          <w:p w14:paraId="3C6B6C48" w14:textId="4CF61C2F" w:rsidR="000A54E2" w:rsidRPr="00B86B71" w:rsidRDefault="000A54E2" w:rsidP="000A54E2">
            <w:pPr>
              <w:widowControl w:val="0"/>
              <w:autoSpaceDE w:val="0"/>
              <w:autoSpaceDN w:val="0"/>
              <w:adjustRightInd w:val="0"/>
              <w:ind w:firstLineChars="0" w:firstLine="0"/>
              <w:jc w:val="center"/>
              <w:rPr>
                <w:rFonts w:eastAsia="AdvGulliv-R"/>
                <w:sz w:val="20"/>
                <w:szCs w:val="20"/>
              </w:rPr>
            </w:pPr>
            <w:r w:rsidRPr="00B86B71">
              <w:rPr>
                <w:rFonts w:hint="eastAsia"/>
                <w:sz w:val="20"/>
                <w:szCs w:val="20"/>
              </w:rPr>
              <w:t>9</w:t>
            </w:r>
            <w:r w:rsidR="00532C9A" w:rsidRPr="00B86B71">
              <w:rPr>
                <w:sz w:val="20"/>
                <w:szCs w:val="20"/>
              </w:rPr>
              <w:t>9</w:t>
            </w:r>
            <w:r w:rsidRPr="00B86B71">
              <w:rPr>
                <w:sz w:val="20"/>
                <w:szCs w:val="20"/>
              </w:rPr>
              <w:t>.1</w:t>
            </w:r>
          </w:p>
        </w:tc>
        <w:tc>
          <w:tcPr>
            <w:tcW w:w="877" w:type="dxa"/>
          </w:tcPr>
          <w:p w14:paraId="7EF7DF86" w14:textId="68BDB839" w:rsidR="000A54E2" w:rsidRPr="00B86B71" w:rsidRDefault="000A54E2" w:rsidP="000A54E2">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9</w:t>
            </w:r>
            <w:r w:rsidRPr="00B86B71">
              <w:rPr>
                <w:rFonts w:eastAsia="AdvGulliv-R"/>
                <w:sz w:val="20"/>
                <w:szCs w:val="20"/>
              </w:rPr>
              <w:t>6.9</w:t>
            </w:r>
          </w:p>
        </w:tc>
        <w:tc>
          <w:tcPr>
            <w:tcW w:w="850" w:type="dxa"/>
          </w:tcPr>
          <w:p w14:paraId="4263771F" w14:textId="51515E57" w:rsidR="000A54E2" w:rsidRPr="00B86B71" w:rsidRDefault="000A54E2" w:rsidP="000A54E2">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9</w:t>
            </w:r>
            <w:r w:rsidRPr="00B86B71">
              <w:rPr>
                <w:rFonts w:eastAsia="AdvGulliv-R"/>
                <w:sz w:val="20"/>
                <w:szCs w:val="20"/>
              </w:rPr>
              <w:t>5.8</w:t>
            </w:r>
          </w:p>
        </w:tc>
      </w:tr>
      <w:tr w:rsidR="00B86B71" w:rsidRPr="00B86B71" w14:paraId="384F038F" w14:textId="1F5411C7" w:rsidTr="0013323F">
        <w:trPr>
          <w:jc w:val="center"/>
        </w:trPr>
        <w:tc>
          <w:tcPr>
            <w:tcW w:w="1072" w:type="dxa"/>
            <w:tcBorders>
              <w:bottom w:val="single" w:sz="4" w:space="0" w:color="auto"/>
            </w:tcBorders>
          </w:tcPr>
          <w:p w14:paraId="28EE54EF" w14:textId="0D48F31F" w:rsidR="000A54E2" w:rsidRPr="00B86B71" w:rsidRDefault="000A54E2" w:rsidP="000A54E2">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T</w:t>
            </w:r>
            <w:r w:rsidRPr="00B86B71">
              <w:rPr>
                <w:rFonts w:eastAsia="AdvGulliv-R"/>
                <w:sz w:val="20"/>
                <w:szCs w:val="20"/>
              </w:rPr>
              <w:t>wo</w:t>
            </w:r>
            <w:r w:rsidR="0013323F" w:rsidRPr="00B86B71">
              <w:rPr>
                <w:rFonts w:eastAsia="AdvGulliv-R"/>
                <w:sz w:val="20"/>
                <w:szCs w:val="20"/>
              </w:rPr>
              <w:t>-stage</w:t>
            </w:r>
          </w:p>
        </w:tc>
        <w:tc>
          <w:tcPr>
            <w:tcW w:w="2335" w:type="dxa"/>
            <w:tcBorders>
              <w:bottom w:val="single" w:sz="4" w:space="0" w:color="auto"/>
            </w:tcBorders>
          </w:tcPr>
          <w:p w14:paraId="5A3D2838" w14:textId="1FB1D9C1" w:rsidR="000A54E2" w:rsidRPr="00B86B71" w:rsidRDefault="00F226AC" w:rsidP="000A54E2">
            <w:pPr>
              <w:widowControl w:val="0"/>
              <w:autoSpaceDE w:val="0"/>
              <w:autoSpaceDN w:val="0"/>
              <w:adjustRightInd w:val="0"/>
              <w:ind w:firstLineChars="0" w:firstLine="0"/>
              <w:jc w:val="center"/>
              <w:rPr>
                <w:rFonts w:eastAsia="AdvGulliv-R"/>
                <w:sz w:val="20"/>
                <w:szCs w:val="20"/>
              </w:rPr>
            </w:pPr>
            <m:oMathPara>
              <m:oMath>
                <m:r>
                  <w:rPr>
                    <w:rFonts w:ascii="Cambria Math" w:hAnsi="Cambria Math"/>
                    <w:sz w:val="20"/>
                    <w:szCs w:val="20"/>
                  </w:rPr>
                  <m:t>L</m:t>
                </m:r>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E</m:t>
                        </m:r>
                      </m:e>
                      <m:sub>
                        <m:r>
                          <w:rPr>
                            <w:rFonts w:ascii="Cambria Math" w:hAnsi="Cambria Math"/>
                            <w:sz w:val="20"/>
                            <w:szCs w:val="20"/>
                          </w:rPr>
                          <m:t>1</m:t>
                        </m:r>
                      </m:sub>
                    </m:sSub>
                  </m:e>
                </m:d>
                <m:r>
                  <w:rPr>
                    <w:rFonts w:ascii="Cambria Math" w:hAnsi="Cambria Math"/>
                    <w:sz w:val="20"/>
                    <w:szCs w:val="20"/>
                  </w:rPr>
                  <m:t>+…+L</m:t>
                </m:r>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E</m:t>
                        </m:r>
                      </m:e>
                      <m:sub>
                        <m:r>
                          <w:rPr>
                            <w:rFonts w:ascii="Cambria Math" w:hAnsi="Cambria Math"/>
                            <w:sz w:val="20"/>
                            <w:szCs w:val="20"/>
                          </w:rPr>
                          <m:t>4</m:t>
                        </m:r>
                      </m:sub>
                    </m:sSub>
                  </m:e>
                </m:d>
              </m:oMath>
            </m:oMathPara>
          </w:p>
        </w:tc>
        <w:tc>
          <w:tcPr>
            <w:tcW w:w="877" w:type="dxa"/>
            <w:tcBorders>
              <w:bottom w:val="single" w:sz="4" w:space="0" w:color="auto"/>
            </w:tcBorders>
          </w:tcPr>
          <w:p w14:paraId="773CCC8C" w14:textId="3B017D80" w:rsidR="000A54E2" w:rsidRPr="00B86B71" w:rsidRDefault="00E77C7F" w:rsidP="000A54E2">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9</w:t>
            </w:r>
            <w:r w:rsidR="00451478" w:rsidRPr="00B86B71">
              <w:rPr>
                <w:rFonts w:eastAsia="AdvGulliv-R"/>
                <w:sz w:val="20"/>
                <w:szCs w:val="20"/>
              </w:rPr>
              <w:t>7</w:t>
            </w:r>
            <w:r w:rsidRPr="00B86B71">
              <w:rPr>
                <w:rFonts w:eastAsia="AdvGulliv-R"/>
                <w:sz w:val="20"/>
                <w:szCs w:val="20"/>
              </w:rPr>
              <w:t>.</w:t>
            </w:r>
            <w:r w:rsidR="00451478" w:rsidRPr="00B86B71">
              <w:rPr>
                <w:rFonts w:eastAsia="AdvGulliv-R"/>
                <w:sz w:val="20"/>
                <w:szCs w:val="20"/>
              </w:rPr>
              <w:t>7</w:t>
            </w:r>
          </w:p>
        </w:tc>
        <w:tc>
          <w:tcPr>
            <w:tcW w:w="850" w:type="dxa"/>
            <w:tcBorders>
              <w:bottom w:val="single" w:sz="4" w:space="0" w:color="auto"/>
            </w:tcBorders>
          </w:tcPr>
          <w:p w14:paraId="72801FC0" w14:textId="65500012" w:rsidR="000A54E2" w:rsidRPr="00B86B71" w:rsidRDefault="0003320A" w:rsidP="000A54E2">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9</w:t>
            </w:r>
            <w:r w:rsidR="00451478" w:rsidRPr="00B86B71">
              <w:rPr>
                <w:rFonts w:eastAsia="AdvGulliv-R"/>
                <w:sz w:val="20"/>
                <w:szCs w:val="20"/>
              </w:rPr>
              <w:t>6</w:t>
            </w:r>
            <w:r w:rsidRPr="00B86B71">
              <w:rPr>
                <w:rFonts w:eastAsia="AdvGulliv-R"/>
                <w:sz w:val="20"/>
                <w:szCs w:val="20"/>
              </w:rPr>
              <w:t>.9</w:t>
            </w:r>
          </w:p>
        </w:tc>
        <w:tc>
          <w:tcPr>
            <w:tcW w:w="877" w:type="dxa"/>
            <w:tcBorders>
              <w:bottom w:val="single" w:sz="4" w:space="0" w:color="auto"/>
            </w:tcBorders>
          </w:tcPr>
          <w:p w14:paraId="5D5504C4" w14:textId="5EAEC4FD" w:rsidR="000A54E2" w:rsidRPr="00B86B71" w:rsidRDefault="00E77C7F" w:rsidP="000A54E2">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9</w:t>
            </w:r>
            <w:r w:rsidR="00451478" w:rsidRPr="00B86B71">
              <w:rPr>
                <w:rFonts w:eastAsia="AdvGulliv-R"/>
                <w:sz w:val="20"/>
                <w:szCs w:val="20"/>
              </w:rPr>
              <w:t>5</w:t>
            </w:r>
            <w:r w:rsidRPr="00B86B71">
              <w:rPr>
                <w:rFonts w:eastAsia="AdvGulliv-R"/>
                <w:sz w:val="20"/>
                <w:szCs w:val="20"/>
              </w:rPr>
              <w:t>.1</w:t>
            </w:r>
          </w:p>
        </w:tc>
        <w:tc>
          <w:tcPr>
            <w:tcW w:w="850" w:type="dxa"/>
            <w:tcBorders>
              <w:bottom w:val="single" w:sz="4" w:space="0" w:color="auto"/>
            </w:tcBorders>
          </w:tcPr>
          <w:p w14:paraId="773AD469" w14:textId="6FCCC86E" w:rsidR="000A54E2" w:rsidRPr="00B86B71" w:rsidRDefault="0003320A" w:rsidP="000A54E2">
            <w:pPr>
              <w:widowControl w:val="0"/>
              <w:autoSpaceDE w:val="0"/>
              <w:autoSpaceDN w:val="0"/>
              <w:adjustRightInd w:val="0"/>
              <w:ind w:firstLineChars="0" w:firstLine="0"/>
              <w:jc w:val="center"/>
              <w:rPr>
                <w:rFonts w:eastAsia="AdvGulliv-R"/>
                <w:sz w:val="20"/>
                <w:szCs w:val="20"/>
              </w:rPr>
            </w:pPr>
            <w:r w:rsidRPr="00B86B71">
              <w:rPr>
                <w:rFonts w:eastAsia="AdvGulliv-R" w:hint="eastAsia"/>
                <w:sz w:val="20"/>
                <w:szCs w:val="20"/>
              </w:rPr>
              <w:t>9</w:t>
            </w:r>
            <w:r w:rsidR="00451478" w:rsidRPr="00B86B71">
              <w:rPr>
                <w:rFonts w:eastAsia="AdvGulliv-R"/>
                <w:sz w:val="20"/>
                <w:szCs w:val="20"/>
              </w:rPr>
              <w:t>4</w:t>
            </w:r>
            <w:r w:rsidRPr="00B86B71">
              <w:rPr>
                <w:rFonts w:eastAsia="AdvGulliv-R"/>
                <w:sz w:val="20"/>
                <w:szCs w:val="20"/>
              </w:rPr>
              <w:t>.</w:t>
            </w:r>
            <w:r w:rsidR="00451478" w:rsidRPr="00B86B71">
              <w:rPr>
                <w:rFonts w:eastAsia="AdvGulliv-R"/>
                <w:sz w:val="20"/>
                <w:szCs w:val="20"/>
              </w:rPr>
              <w:t>3</w:t>
            </w:r>
          </w:p>
        </w:tc>
      </w:tr>
    </w:tbl>
    <w:p w14:paraId="28E74372" w14:textId="485EF1B1" w:rsidR="0044242C" w:rsidRPr="00B86B71" w:rsidRDefault="00E620FA" w:rsidP="00EF2A63">
      <w:r w:rsidRPr="00B86B71">
        <w:t xml:space="preserve">Among them, ResNet50 is the </w:t>
      </w:r>
      <w:r w:rsidR="00A30268" w:rsidRPr="00B86B71">
        <w:t>standard</w:t>
      </w:r>
      <w:r w:rsidRPr="00B86B71">
        <w:t xml:space="preserve"> neural network without the dynamic module</w:t>
      </w:r>
      <w:r w:rsidR="008779F7" w:rsidRPr="00B86B71">
        <w:t xml:space="preserve">, which </w:t>
      </w:r>
      <w:r w:rsidRPr="00B86B71">
        <w:t xml:space="preserve">has the highest detection accuracy. </w:t>
      </w:r>
      <w:r w:rsidR="00655D33" w:rsidRPr="00B86B71">
        <w:t xml:space="preserve">It can be observed that compared to the two-stage training method, the end-to-end training method shows a decrease in both accuracy and recall. </w:t>
      </w:r>
      <w:r w:rsidR="00C86B60" w:rsidRPr="00B86B71">
        <w:t>It demonstrates that the proposed two-stage training method</w:t>
      </w:r>
      <w:r w:rsidR="008F643F" w:rsidRPr="00B86B71">
        <w:t xml:space="preserve"> can </w:t>
      </w:r>
      <w:r w:rsidR="00051D17" w:rsidRPr="00B86B71">
        <w:t>mitigate</w:t>
      </w:r>
      <w:r w:rsidR="00C86B60" w:rsidRPr="00B86B71">
        <w:t xml:space="preserve"> the </w:t>
      </w:r>
      <w:r w:rsidR="00DA6367" w:rsidRPr="00B86B71">
        <w:t xml:space="preserve">“crosstalk” </w:t>
      </w:r>
      <w:r w:rsidR="00C86B60" w:rsidRPr="00B86B71">
        <w:t xml:space="preserve">issue </w:t>
      </w:r>
      <w:r w:rsidR="00DA6367" w:rsidRPr="00B86B71">
        <w:t>caused by</w:t>
      </w:r>
      <w:r w:rsidR="00C86B60" w:rsidRPr="00B86B71">
        <w:t xml:space="preserve"> gradient interference among different </w:t>
      </w:r>
      <w:r w:rsidR="00821DEB" w:rsidRPr="00B86B71">
        <w:t>exits, th</w:t>
      </w:r>
      <w:r w:rsidR="004B4479" w:rsidRPr="00B86B71">
        <w:t>ereby</w:t>
      </w:r>
      <w:r w:rsidR="00C86B60" w:rsidRPr="00B86B71">
        <w:t xml:space="preserve"> improving the detection accuracy</w:t>
      </w:r>
      <w:r w:rsidR="00821DEB" w:rsidRPr="00B86B71">
        <w:t xml:space="preserve"> of dynamic neural networks</w:t>
      </w:r>
      <w:r w:rsidR="00C86B60" w:rsidRPr="00B86B71">
        <w:t>.</w:t>
      </w:r>
      <w:r w:rsidR="00821DEB" w:rsidRPr="00B86B71">
        <w:t xml:space="preserve"> </w:t>
      </w:r>
      <w:r w:rsidR="0023742A" w:rsidRPr="00B86B71">
        <w:t xml:space="preserve">Furthermore, the </w:t>
      </w:r>
      <w:r w:rsidR="000A17BF" w:rsidRPr="00B86B71">
        <w:t>dynamic neural network achieved a 2% improvement in both detection accuracy and recall after using the</w:t>
      </w:r>
      <w:r w:rsidR="006F3898" w:rsidRPr="00B86B71">
        <w:t xml:space="preserve"> </w:t>
      </w:r>
      <w:r w:rsidR="00B50FBE" w:rsidRPr="00B86B71">
        <w:t xml:space="preserve">exit-weighted </w:t>
      </w:r>
      <w:r w:rsidR="009934C2" w:rsidRPr="00B86B71">
        <w:t xml:space="preserve">loss function. </w:t>
      </w:r>
      <w:r w:rsidR="00D35A27" w:rsidRPr="00B86B71">
        <w:t>It indicates that the network can better focus on specific categories by customizing the weighted loss function for each exit, thereby enhancing the detection performance.</w:t>
      </w:r>
      <w:r w:rsidR="00C623DC" w:rsidRPr="00B86B71">
        <w:t xml:space="preserve"> </w:t>
      </w:r>
    </w:p>
    <w:p w14:paraId="267300A7" w14:textId="39BD0BC7" w:rsidR="00053C53" w:rsidRPr="00B86B71" w:rsidRDefault="00053C53" w:rsidP="000D7398">
      <w:pPr>
        <w:pStyle w:val="2"/>
      </w:pPr>
      <w:r w:rsidRPr="00B86B71">
        <w:t>Conclusion</w:t>
      </w:r>
      <w:r w:rsidR="00664EA7" w:rsidRPr="00B86B71">
        <w:t xml:space="preserve"> and future work</w:t>
      </w:r>
    </w:p>
    <w:p w14:paraId="20AA0640" w14:textId="5F821EEB" w:rsidR="00823F29" w:rsidRPr="00B86B71" w:rsidRDefault="00626981" w:rsidP="00AE14DC">
      <w:r w:rsidRPr="00B86B71">
        <w:t xml:space="preserve">In this paper, a dynamic inference neural network </w:t>
      </w:r>
      <w:r w:rsidR="00566105" w:rsidRPr="00B86B71">
        <w:t xml:space="preserve">which can allocate computation </w:t>
      </w:r>
      <w:r w:rsidR="00E56DF5" w:rsidRPr="00B86B71">
        <w:t>resources</w:t>
      </w:r>
      <w:r w:rsidR="00566105" w:rsidRPr="00B86B71">
        <w:t xml:space="preserve"> based on the complexity of the image</w:t>
      </w:r>
      <w:r w:rsidRPr="00B86B71">
        <w:t xml:space="preserve"> is designed</w:t>
      </w:r>
      <w:r w:rsidR="0078333C" w:rsidRPr="00B86B71">
        <w:t xml:space="preserve"> to </w:t>
      </w:r>
      <w:r w:rsidR="002B50A7" w:rsidRPr="00B86B71">
        <w:t>improve the</w:t>
      </w:r>
      <w:r w:rsidR="009C5088" w:rsidRPr="00B86B71">
        <w:t xml:space="preserve"> </w:t>
      </w:r>
      <w:r w:rsidR="002B50A7" w:rsidRPr="00B86B71">
        <w:t>time-</w:t>
      </w:r>
      <w:r w:rsidR="009C5088" w:rsidRPr="00B86B71">
        <w:t xml:space="preserve">efficiency </w:t>
      </w:r>
      <w:r w:rsidR="00EA33E9" w:rsidRPr="00B86B71">
        <w:t>in</w:t>
      </w:r>
      <w:r w:rsidR="009C5088" w:rsidRPr="00B86B71">
        <w:t xml:space="preserve"> online </w:t>
      </w:r>
      <w:r w:rsidR="00100D23" w:rsidRPr="00B86B71">
        <w:t>fabric</w:t>
      </w:r>
      <w:r w:rsidR="009C5088" w:rsidRPr="00B86B71">
        <w:t xml:space="preserve"> defect detection.</w:t>
      </w:r>
      <w:r w:rsidR="005662F2" w:rsidRPr="00B86B71">
        <w:t xml:space="preserve"> </w:t>
      </w:r>
      <w:r w:rsidR="0017418B" w:rsidRPr="00B86B71">
        <w:t xml:space="preserve">The </w:t>
      </w:r>
      <w:r w:rsidR="00D37676" w:rsidRPr="00B86B71">
        <w:t>“</w:t>
      </w:r>
      <w:r w:rsidR="00297E3F" w:rsidRPr="00B86B71">
        <w:t>AND</w:t>
      </w:r>
      <w:r w:rsidR="00D37676" w:rsidRPr="00B86B71">
        <w:t>” Gate</w:t>
      </w:r>
      <w:r w:rsidR="0017418B" w:rsidRPr="00B86B71">
        <w:t xml:space="preserve"> is </w:t>
      </w:r>
      <w:r w:rsidR="00E57C1D" w:rsidRPr="00B86B71">
        <w:t>incorporated into</w:t>
      </w:r>
      <w:r w:rsidR="00E57C1D" w:rsidRPr="00B86B71">
        <w:rPr>
          <w:rFonts w:hint="eastAsia"/>
        </w:rPr>
        <w:t xml:space="preserve"> </w:t>
      </w:r>
      <w:r w:rsidR="006F57DB" w:rsidRPr="00B86B71">
        <w:t>the backbone</w:t>
      </w:r>
      <w:r w:rsidR="00E57C1D" w:rsidRPr="00B86B71">
        <w:t xml:space="preserve">, enabling the DI-Net </w:t>
      </w:r>
      <w:r w:rsidR="003F0A7D" w:rsidRPr="00B86B71">
        <w:t>to have the ability to dynamically adjust its depth.</w:t>
      </w:r>
      <w:r w:rsidR="009F0843" w:rsidRPr="00B86B71">
        <w:t xml:space="preserve"> </w:t>
      </w:r>
      <w:r w:rsidR="0092657C" w:rsidRPr="00B86B71">
        <w:t>Compared with other</w:t>
      </w:r>
      <w:r w:rsidR="00E6093A" w:rsidRPr="00B86B71">
        <w:t xml:space="preserve"> </w:t>
      </w:r>
      <w:r w:rsidR="00B20B27" w:rsidRPr="00B86B71">
        <w:t xml:space="preserve">dynamic networks, the aggregation module </w:t>
      </w:r>
      <w:r w:rsidR="005D0473" w:rsidRPr="00B86B71">
        <w:t>is incorporated in</w:t>
      </w:r>
      <w:r w:rsidR="001E0205" w:rsidRPr="00B86B71">
        <w:t>to</w:t>
      </w:r>
      <w:r w:rsidR="005D0473" w:rsidRPr="00B86B71">
        <w:t xml:space="preserve"> the network to realize the information propagation between multi-level feature maps</w:t>
      </w:r>
      <w:r w:rsidR="0054740F" w:rsidRPr="00B86B71">
        <w:t xml:space="preserve">, thus </w:t>
      </w:r>
      <w:r w:rsidR="00B50016" w:rsidRPr="00B86B71">
        <w:t>improv</w:t>
      </w:r>
      <w:r w:rsidR="0054740F" w:rsidRPr="00B86B71">
        <w:t>ing</w:t>
      </w:r>
      <w:r w:rsidR="00B50016" w:rsidRPr="00B86B71">
        <w:t xml:space="preserve"> detection accuracy of DI-Net</w:t>
      </w:r>
      <w:r w:rsidR="00B20B27" w:rsidRPr="00B86B71">
        <w:t xml:space="preserve">. </w:t>
      </w:r>
      <w:r w:rsidR="000D1065" w:rsidRPr="00B86B71">
        <w:t>Moreover,</w:t>
      </w:r>
      <w:r w:rsidR="004D6241" w:rsidRPr="00B86B71">
        <w:t xml:space="preserve"> the two-stage training strategy</w:t>
      </w:r>
      <w:r w:rsidR="00520A69" w:rsidRPr="00B86B71">
        <w:t xml:space="preserve"> is designed to avoid the “crosstalk” between multiple exits,</w:t>
      </w:r>
      <w:r w:rsidR="004D6241" w:rsidRPr="00B86B71">
        <w:t xml:space="preserve"> and</w:t>
      </w:r>
      <w:r w:rsidR="00520A69" w:rsidRPr="00B86B71">
        <w:t xml:space="preserve"> the</w:t>
      </w:r>
      <w:r w:rsidR="004D6241" w:rsidRPr="00B86B71">
        <w:t xml:space="preserve"> exit-weighted loss function </w:t>
      </w:r>
      <w:r w:rsidR="00520A69" w:rsidRPr="00B86B71">
        <w:t>is also</w:t>
      </w:r>
      <w:r w:rsidR="005F1D53" w:rsidRPr="00B86B71">
        <w:t xml:space="preserve"> </w:t>
      </w:r>
      <w:r w:rsidR="00520A69" w:rsidRPr="00B86B71">
        <w:t>employed</w:t>
      </w:r>
      <w:r w:rsidR="004D6241" w:rsidRPr="00B86B71">
        <w:t xml:space="preserve"> </w:t>
      </w:r>
      <w:r w:rsidR="009D2BCF" w:rsidRPr="00B86B71">
        <w:t>for</w:t>
      </w:r>
      <w:r w:rsidR="005F1D53" w:rsidRPr="00B86B71">
        <w:t xml:space="preserve"> more</w:t>
      </w:r>
      <w:r w:rsidR="004D6241" w:rsidRPr="00B86B71">
        <w:t xml:space="preserve"> efficient model training.</w:t>
      </w:r>
      <w:r w:rsidR="004F69C5" w:rsidRPr="00B86B71">
        <w:t xml:space="preserve"> </w:t>
      </w:r>
      <w:r w:rsidR="0070396F" w:rsidRPr="00B86B71">
        <w:t>The experimental results also demonstrate that</w:t>
      </w:r>
      <w:r w:rsidR="00DB5475" w:rsidRPr="00B86B71">
        <w:t xml:space="preserve"> </w:t>
      </w:r>
      <w:r w:rsidR="00B013FB" w:rsidRPr="00B86B71">
        <w:t>the proposed method can</w:t>
      </w:r>
      <w:r w:rsidR="00DB5475" w:rsidRPr="00B86B71">
        <w:t xml:space="preserve"> meet the requirements</w:t>
      </w:r>
      <w:r w:rsidR="00B013FB" w:rsidRPr="00B86B71">
        <w:t xml:space="preserve"> of online </w:t>
      </w:r>
      <w:proofErr w:type="gramStart"/>
      <w:r w:rsidR="00B013FB" w:rsidRPr="00B86B71">
        <w:t>fabric defect</w:t>
      </w:r>
      <w:proofErr w:type="gramEnd"/>
      <w:r w:rsidR="002351F1" w:rsidRPr="00B86B71">
        <w:rPr>
          <w:rFonts w:hint="eastAsia"/>
        </w:rPr>
        <w:t xml:space="preserve"> </w:t>
      </w:r>
      <w:proofErr w:type="gramStart"/>
      <w:r w:rsidR="002351F1" w:rsidRPr="00B86B71">
        <w:rPr>
          <w:rFonts w:hint="eastAsia"/>
        </w:rPr>
        <w:t>detection</w:t>
      </w:r>
      <w:proofErr w:type="gramEnd"/>
      <w:r w:rsidR="00DB5475" w:rsidRPr="00B86B71">
        <w:t>.</w:t>
      </w:r>
      <w:r w:rsidR="00EE1142" w:rsidRPr="00B86B71">
        <w:t xml:space="preserve"> </w:t>
      </w:r>
      <w:r w:rsidR="0070396F" w:rsidRPr="00B86B71">
        <w:t>And the</w:t>
      </w:r>
      <w:r w:rsidR="00D004E0" w:rsidRPr="00B86B71">
        <w:t xml:space="preserve"> dynamic inference</w:t>
      </w:r>
      <w:r w:rsidR="00AC1D49" w:rsidRPr="00B86B71">
        <w:t xml:space="preserve"> mechanism is</w:t>
      </w:r>
      <w:r w:rsidR="00EE1142" w:rsidRPr="00B86B71">
        <w:t xml:space="preserve"> compatible with other lightweight methods</w:t>
      </w:r>
      <w:r w:rsidR="00D004E0" w:rsidRPr="00B86B71">
        <w:t xml:space="preserve"> to</w:t>
      </w:r>
      <w:r w:rsidR="00EE1142" w:rsidRPr="00B86B71">
        <w:t xml:space="preserve"> further </w:t>
      </w:r>
      <w:r w:rsidR="00D004E0" w:rsidRPr="00B86B71">
        <w:t>improve</w:t>
      </w:r>
      <w:r w:rsidR="00EE1142" w:rsidRPr="00B86B71">
        <w:t xml:space="preserve"> detection speed.</w:t>
      </w:r>
    </w:p>
    <w:p w14:paraId="57BD1502" w14:textId="03C84C5F" w:rsidR="0068084D" w:rsidRPr="00B86B71" w:rsidRDefault="005F5A7F" w:rsidP="00380A12">
      <w:r w:rsidRPr="00B86B71">
        <w:t xml:space="preserve">However, the proposed method still has some limitations. </w:t>
      </w:r>
      <w:r w:rsidR="0068084D" w:rsidRPr="00B86B71">
        <w:t xml:space="preserve">Firstly, the proposed DI-Net is primarily designed for </w:t>
      </w:r>
      <w:r w:rsidR="00EE45B0" w:rsidRPr="00B86B71">
        <w:t>plain fabric</w:t>
      </w:r>
      <w:r w:rsidR="0068084D" w:rsidRPr="00B86B71">
        <w:t xml:space="preserve">. The </w:t>
      </w:r>
      <w:r w:rsidR="008D0E01" w:rsidRPr="00B86B71">
        <w:t>detection</w:t>
      </w:r>
      <w:r w:rsidR="0068084D" w:rsidRPr="00B86B71">
        <w:t xml:space="preserve"> performance will decline when </w:t>
      </w:r>
      <w:r w:rsidR="0068084D" w:rsidRPr="00B86B71">
        <w:lastRenderedPageBreak/>
        <w:t xml:space="preserve">detecting fabrics with complex textures and backgrounds. </w:t>
      </w:r>
      <w:r w:rsidR="00CE3305" w:rsidRPr="00B86B71">
        <w:t>Secondly, some subtle defects, or wrinkles and yarns on fabrics, can potentially result in</w:t>
      </w:r>
      <w:r w:rsidR="000A78DD" w:rsidRPr="00B86B71">
        <w:t xml:space="preserve"> </w:t>
      </w:r>
      <w:r w:rsidR="003C0B7F" w:rsidRPr="00B86B71">
        <w:t xml:space="preserve">missing </w:t>
      </w:r>
      <w:r w:rsidR="0068084D" w:rsidRPr="00B86B71">
        <w:t xml:space="preserve">detections or </w:t>
      </w:r>
      <w:r w:rsidR="003C0B7F" w:rsidRPr="00B86B71">
        <w:t>false detections</w:t>
      </w:r>
      <w:r w:rsidR="0068084D" w:rsidRPr="00B86B71">
        <w:t xml:space="preserve"> </w:t>
      </w:r>
      <w:r w:rsidR="00FE3B3F" w:rsidRPr="00B86B71">
        <w:t xml:space="preserve">because the </w:t>
      </w:r>
      <w:r w:rsidR="00C35C28" w:rsidRPr="00B86B71">
        <w:t xml:space="preserve">backbone </w:t>
      </w:r>
      <w:r w:rsidR="00FE3B3F" w:rsidRPr="00B86B71">
        <w:t xml:space="preserve">network has limited capability in extracting </w:t>
      </w:r>
      <w:r w:rsidR="000504BC" w:rsidRPr="00B86B71">
        <w:t>intricate</w:t>
      </w:r>
      <w:r w:rsidR="00FE3B3F" w:rsidRPr="00B86B71">
        <w:t xml:space="preserve"> features.</w:t>
      </w:r>
      <w:r w:rsidR="00733D9C" w:rsidRPr="00B86B71">
        <w:t xml:space="preserve"> Thirdly, the proposed </w:t>
      </w:r>
      <w:r w:rsidR="00684930" w:rsidRPr="00B86B71">
        <w:t xml:space="preserve">methods still </w:t>
      </w:r>
      <w:r w:rsidR="00906F5D" w:rsidRPr="00B86B71">
        <w:t>require</w:t>
      </w:r>
      <w:r w:rsidR="00B06549" w:rsidRPr="00B86B71">
        <w:t xml:space="preserve"> </w:t>
      </w:r>
      <w:proofErr w:type="gramStart"/>
      <w:r w:rsidR="00B06549" w:rsidRPr="00B86B71">
        <w:t xml:space="preserve">a large </w:t>
      </w:r>
      <w:r w:rsidR="00906F5D" w:rsidRPr="00B86B71">
        <w:t>number</w:t>
      </w:r>
      <w:r w:rsidR="00B06549" w:rsidRPr="00B86B71">
        <w:t xml:space="preserve"> of</w:t>
      </w:r>
      <w:proofErr w:type="gramEnd"/>
      <w:r w:rsidR="00B06549" w:rsidRPr="00B86B71">
        <w:t xml:space="preserve"> defective samples for the model training. However, it is</w:t>
      </w:r>
      <w:r w:rsidR="00906F5D" w:rsidRPr="00B86B71">
        <w:t xml:space="preserve"> </w:t>
      </w:r>
      <w:r w:rsidR="004E12E4" w:rsidRPr="00B86B71">
        <w:t xml:space="preserve">still challenging </w:t>
      </w:r>
      <w:r w:rsidR="00906F5D" w:rsidRPr="00B86B71">
        <w:t xml:space="preserve">to </w:t>
      </w:r>
      <w:r w:rsidR="004E12E4" w:rsidRPr="00B86B71">
        <w:t>obtain</w:t>
      </w:r>
      <w:r w:rsidR="00906F5D" w:rsidRPr="00B86B71">
        <w:t xml:space="preserve"> sufficient </w:t>
      </w:r>
      <w:r w:rsidR="009600AB" w:rsidRPr="00B86B71">
        <w:t xml:space="preserve">and qualified </w:t>
      </w:r>
      <w:r w:rsidR="00906F5D" w:rsidRPr="00B86B71">
        <w:t>data</w:t>
      </w:r>
      <w:r w:rsidR="004E12E4" w:rsidRPr="00B86B71">
        <w:t xml:space="preserve"> to support the model training</w:t>
      </w:r>
      <w:r w:rsidR="00906F5D" w:rsidRPr="00B86B71">
        <w:t>.</w:t>
      </w:r>
    </w:p>
    <w:p w14:paraId="272A7548" w14:textId="17A23F0E" w:rsidR="00A24DD7" w:rsidRPr="00B86B71" w:rsidRDefault="00782B6E" w:rsidP="00380A12">
      <w:r w:rsidRPr="00B86B71">
        <w:t xml:space="preserve">In </w:t>
      </w:r>
      <w:r w:rsidR="00272FCE" w:rsidRPr="00B86B71">
        <w:t>future</w:t>
      </w:r>
      <w:r w:rsidRPr="00B86B71">
        <w:t xml:space="preserve"> work, we aim to </w:t>
      </w:r>
      <w:r w:rsidR="009C0A0B" w:rsidRPr="00B86B71">
        <w:t>apply dynamic inference networks to more complex fabrics and a wider range of industrial scenarios, such as online defect detection for p</w:t>
      </w:r>
      <w:r w:rsidR="00AC00CE" w:rsidRPr="00B86B71">
        <w:t>atterned</w:t>
      </w:r>
      <w:r w:rsidR="009C0A0B" w:rsidRPr="00B86B71">
        <w:t xml:space="preserve"> fabrics and steel </w:t>
      </w:r>
      <w:r w:rsidR="00AC00CE" w:rsidRPr="00B86B71">
        <w:t>surface</w:t>
      </w:r>
      <w:r w:rsidR="007C70B6" w:rsidRPr="00B86B71">
        <w:t>s</w:t>
      </w:r>
      <w:r w:rsidR="009C0A0B" w:rsidRPr="00B86B71">
        <w:t>.</w:t>
      </w:r>
      <w:r w:rsidRPr="00B86B71">
        <w:t xml:space="preserve"> Additionally, </w:t>
      </w:r>
      <w:r w:rsidR="00565CE2" w:rsidRPr="00B86B71">
        <w:t>inspired</w:t>
      </w:r>
      <w:r w:rsidR="00EC2F4D" w:rsidRPr="00B86B71">
        <w:t xml:space="preserve"> by the Transformer, </w:t>
      </w:r>
      <w:r w:rsidRPr="00B86B71">
        <w:t xml:space="preserve">we will </w:t>
      </w:r>
      <w:r w:rsidR="00EC2F4D" w:rsidRPr="00B86B71">
        <w:t>try to incorporate the attention mechanism</w:t>
      </w:r>
      <w:r w:rsidRPr="00B86B71">
        <w:t xml:space="preserve"> into </w:t>
      </w:r>
      <w:r w:rsidR="00EC2F4D" w:rsidRPr="00B86B71">
        <w:t xml:space="preserve">the </w:t>
      </w:r>
      <w:r w:rsidRPr="00B86B71">
        <w:t xml:space="preserve">convolutional neural networks to enhance their </w:t>
      </w:r>
      <w:r w:rsidR="00565CE2" w:rsidRPr="00B86B71">
        <w:t>feature extraction ability</w:t>
      </w:r>
      <w:r w:rsidRPr="00B86B71">
        <w:t>.</w:t>
      </w:r>
      <w:r w:rsidR="00A24DD7" w:rsidRPr="00B86B71">
        <w:t xml:space="preserve"> Importantly, we will </w:t>
      </w:r>
      <w:r w:rsidR="001A4BA1" w:rsidRPr="00B86B71">
        <w:t xml:space="preserve">explore the generative methods which can learn </w:t>
      </w:r>
      <w:r w:rsidR="00BF1AA3" w:rsidRPr="00B86B71">
        <w:t>defect</w:t>
      </w:r>
      <w:r w:rsidR="00074D9E" w:rsidRPr="00B86B71">
        <w:t>s</w:t>
      </w:r>
      <w:r w:rsidR="001A4BA1" w:rsidRPr="00B86B71">
        <w:t xml:space="preserve"> features from defective </w:t>
      </w:r>
      <w:r w:rsidR="00BF1AA3" w:rsidRPr="00B86B71">
        <w:t>fabric and</w:t>
      </w:r>
      <w:r w:rsidR="001A4BA1" w:rsidRPr="00B86B71">
        <w:t xml:space="preserve"> generate defects in normal fabrics.</w:t>
      </w:r>
    </w:p>
    <w:p w14:paraId="5AF80CEE" w14:textId="77777777" w:rsidR="00B07BCA" w:rsidRPr="00B86B71" w:rsidRDefault="00B07BCA" w:rsidP="00BE6AD1">
      <w:pPr>
        <w:ind w:firstLineChars="0" w:firstLine="0"/>
      </w:pPr>
    </w:p>
    <w:p w14:paraId="188FE8B5" w14:textId="39FBA296" w:rsidR="00BE6AD1" w:rsidRPr="00B86B71" w:rsidRDefault="00BE6AD1" w:rsidP="00BE6AD1">
      <w:pPr>
        <w:ind w:firstLineChars="0" w:firstLine="0"/>
      </w:pPr>
      <w:r w:rsidRPr="00B86B71">
        <w:rPr>
          <w:b/>
          <w:bCs/>
        </w:rPr>
        <w:t>Funding Information</w:t>
      </w:r>
      <w:r w:rsidRPr="00B86B71">
        <w:t xml:space="preserve"> This work was supported in part by the National Natural Science Foundation of China under Grant </w:t>
      </w:r>
      <w:r w:rsidR="00F84A6C" w:rsidRPr="00B86B71">
        <w:t>(</w:t>
      </w:r>
      <w:r w:rsidR="0094237C" w:rsidRPr="00B86B71">
        <w:t>No.52275478</w:t>
      </w:r>
      <w:r w:rsidR="00F84A6C" w:rsidRPr="00B86B71">
        <w:t>)</w:t>
      </w:r>
      <w:r w:rsidR="0094237C" w:rsidRPr="00B86B71">
        <w:t xml:space="preserve"> and </w:t>
      </w:r>
      <w:r w:rsidR="00F84A6C" w:rsidRPr="00B86B71">
        <w:t>(</w:t>
      </w:r>
      <w:r w:rsidR="0094237C" w:rsidRPr="00B86B71">
        <w:t>No.52375485</w:t>
      </w:r>
      <w:r w:rsidR="00F84A6C" w:rsidRPr="00B86B71">
        <w:t>)</w:t>
      </w:r>
      <w:r w:rsidRPr="00B86B71">
        <w:t xml:space="preserve">. Environment and Conservation Fund (ECF) (128/2021), Public Policy Research Funding of Hong Kong (2022.A8.129.22C), Guangdong Special Support Talent Program—Innovation and Entrepreneurship Leading Team under Grant </w:t>
      </w:r>
      <w:r w:rsidR="00704011" w:rsidRPr="00B86B71">
        <w:t>(</w:t>
      </w:r>
      <w:r w:rsidRPr="00B86B71">
        <w:t>2019BT02S593</w:t>
      </w:r>
      <w:r w:rsidR="00704011" w:rsidRPr="00B86B71">
        <w:t>)</w:t>
      </w:r>
      <w:r w:rsidRPr="00B86B71">
        <w:t xml:space="preserve">, RGC Research Impact Fund of Hong Kong (R7036-22) and RGC Theme-based Research Scheme of Hong Kong (T32-707-22-N). </w:t>
      </w:r>
    </w:p>
    <w:p w14:paraId="577E418E" w14:textId="77777777" w:rsidR="00AB7526" w:rsidRPr="00B86B71" w:rsidRDefault="00AB7526" w:rsidP="00BE6AD1">
      <w:pPr>
        <w:ind w:firstLineChars="0" w:firstLine="0"/>
      </w:pPr>
    </w:p>
    <w:p w14:paraId="7A8305D4" w14:textId="1B709706" w:rsidR="00DC59AF" w:rsidRPr="00B86B71" w:rsidRDefault="00AB7526" w:rsidP="00DC59AF">
      <w:pPr>
        <w:ind w:firstLineChars="0" w:firstLine="0"/>
      </w:pPr>
      <w:r w:rsidRPr="00B86B71">
        <w:rPr>
          <w:b/>
          <w:bCs/>
        </w:rPr>
        <w:t>Author contribution</w:t>
      </w:r>
      <w:r w:rsidRPr="00B86B71">
        <w:t xml:space="preserve"> </w:t>
      </w:r>
      <w:r w:rsidR="00DC59AF" w:rsidRPr="00B86B71">
        <w:t>Shuxuan Zhao: Methodology, Coding, Writing Original draft</w:t>
      </w:r>
      <w:r w:rsidR="002F66C5" w:rsidRPr="00B86B71">
        <w:t>.</w:t>
      </w:r>
      <w:r w:rsidR="009C0B4F" w:rsidRPr="00B86B71">
        <w:t xml:space="preserve"> </w:t>
      </w:r>
      <w:r w:rsidR="00DC59AF" w:rsidRPr="00B86B71">
        <w:t>Ray Y Zhong: Supervision</w:t>
      </w:r>
      <w:r w:rsidR="00BF0D50" w:rsidRPr="00B86B71">
        <w:t>, Methodology</w:t>
      </w:r>
      <w:r w:rsidR="009C0B4F" w:rsidRPr="00B86B71">
        <w:t xml:space="preserve">. </w:t>
      </w:r>
      <w:proofErr w:type="spellStart"/>
      <w:r w:rsidR="002F66C5" w:rsidRPr="00B86B71">
        <w:t>Chuqiao</w:t>
      </w:r>
      <w:proofErr w:type="spellEnd"/>
      <w:r w:rsidR="002F66C5" w:rsidRPr="00B86B71">
        <w:t xml:space="preserve"> Xu: </w:t>
      </w:r>
      <w:r w:rsidR="00BF0D50" w:rsidRPr="00B86B71">
        <w:t>Writing Original draft</w:t>
      </w:r>
      <w:r w:rsidR="009C0B4F" w:rsidRPr="00B86B71">
        <w:t xml:space="preserve">. </w:t>
      </w:r>
      <w:proofErr w:type="spellStart"/>
      <w:r w:rsidR="00DC59AF" w:rsidRPr="00B86B71">
        <w:t>Junliang</w:t>
      </w:r>
      <w:proofErr w:type="spellEnd"/>
      <w:r w:rsidR="00DC59AF" w:rsidRPr="00B86B71">
        <w:t xml:space="preserve"> Wang:</w:t>
      </w:r>
      <w:r w:rsidR="00A5190A" w:rsidRPr="00B86B71">
        <w:t xml:space="preserve"> Supervision,</w:t>
      </w:r>
      <w:r w:rsidR="00DC59AF" w:rsidRPr="00B86B71">
        <w:t xml:space="preserve"> Writing Original draft</w:t>
      </w:r>
      <w:r w:rsidR="009C0B4F" w:rsidRPr="00B86B71">
        <w:t>.</w:t>
      </w:r>
      <w:r w:rsidR="00BF0D50" w:rsidRPr="00B86B71">
        <w:t xml:space="preserve"> </w:t>
      </w:r>
      <w:r w:rsidR="00DC59AF" w:rsidRPr="00B86B71">
        <w:t xml:space="preserve">Jie Zhang: </w:t>
      </w:r>
      <w:r w:rsidR="009C0B4F" w:rsidRPr="00B86B71">
        <w:t>Providing experimental facilities</w:t>
      </w:r>
      <w:r w:rsidR="00BF0D50" w:rsidRPr="00B86B71">
        <w:t>.</w:t>
      </w:r>
    </w:p>
    <w:p w14:paraId="6E8F990E" w14:textId="77777777" w:rsidR="00AB7526" w:rsidRPr="00B86B71" w:rsidRDefault="00AB7526" w:rsidP="000D7398">
      <w:pPr>
        <w:ind w:firstLineChars="0" w:firstLine="0"/>
      </w:pPr>
    </w:p>
    <w:p w14:paraId="25EFEACA" w14:textId="6596C5B7" w:rsidR="00AB7526" w:rsidRPr="00B86B71" w:rsidRDefault="00AB7526" w:rsidP="000D7398">
      <w:pPr>
        <w:ind w:firstLineChars="0" w:firstLine="0"/>
      </w:pPr>
      <w:r w:rsidRPr="00B86B71">
        <w:rPr>
          <w:b/>
          <w:bCs/>
        </w:rPr>
        <w:t>Data availability</w:t>
      </w:r>
      <w:r w:rsidR="00FD5106" w:rsidRPr="00B86B71">
        <w:rPr>
          <w:b/>
          <w:bCs/>
        </w:rPr>
        <w:t xml:space="preserve"> statement</w:t>
      </w:r>
      <w:r w:rsidRPr="00B86B71">
        <w:t xml:space="preserve"> Data will be available upon reasonable request.</w:t>
      </w:r>
    </w:p>
    <w:p w14:paraId="5329B498" w14:textId="77777777" w:rsidR="00BE2131" w:rsidRPr="00B86B71" w:rsidRDefault="00BE2131" w:rsidP="000D7398">
      <w:pPr>
        <w:ind w:firstLineChars="0" w:firstLine="0"/>
      </w:pPr>
    </w:p>
    <w:p w14:paraId="75F47EAC" w14:textId="446DEBF9" w:rsidR="00AC3AFB" w:rsidRPr="00B86B71" w:rsidRDefault="00AC3AFB" w:rsidP="000D7398">
      <w:pPr>
        <w:pStyle w:val="2"/>
      </w:pPr>
      <w:r w:rsidRPr="00B86B71">
        <w:t>De</w:t>
      </w:r>
      <w:r w:rsidR="00BE2131" w:rsidRPr="00B86B71">
        <w:t>clarations</w:t>
      </w:r>
    </w:p>
    <w:p w14:paraId="4D78FB6A" w14:textId="77777777" w:rsidR="00AC3AFB" w:rsidRPr="00B86B71" w:rsidRDefault="00AC3AFB" w:rsidP="000D7398">
      <w:pPr>
        <w:ind w:firstLineChars="0" w:firstLine="0"/>
      </w:pPr>
    </w:p>
    <w:p w14:paraId="34B5F213" w14:textId="7EB41BF1" w:rsidR="00AC3AFB" w:rsidRPr="00B86B71" w:rsidRDefault="00AC3AFB" w:rsidP="000D7398">
      <w:pPr>
        <w:ind w:firstLineChars="0" w:firstLine="0"/>
      </w:pPr>
      <w:r w:rsidRPr="00B86B71">
        <w:rPr>
          <w:b/>
          <w:bCs/>
        </w:rPr>
        <w:t>Competing interests</w:t>
      </w:r>
      <w:r w:rsidRPr="00B86B71">
        <w:t xml:space="preserve"> </w:t>
      </w:r>
      <w:proofErr w:type="gramStart"/>
      <w:r w:rsidR="00051D17" w:rsidRPr="00B86B71">
        <w:rPr>
          <w:rFonts w:hint="eastAsia"/>
        </w:rPr>
        <w:t>T</w:t>
      </w:r>
      <w:r w:rsidR="00051D17" w:rsidRPr="00B86B71">
        <w:t>he</w:t>
      </w:r>
      <w:proofErr w:type="gramEnd"/>
      <w:r w:rsidRPr="00B86B71">
        <w:t xml:space="preserve"> authors declare that they have no conflict of interest.</w:t>
      </w:r>
    </w:p>
    <w:p w14:paraId="23DED69E" w14:textId="77777777" w:rsidR="000D7398" w:rsidRPr="00B86B71" w:rsidRDefault="000D7398" w:rsidP="00C16276">
      <w:pPr>
        <w:ind w:firstLineChars="0" w:firstLine="0"/>
      </w:pPr>
    </w:p>
    <w:p w14:paraId="684D6CA7" w14:textId="48027A89" w:rsidR="002E26AD" w:rsidRPr="00B86B71" w:rsidRDefault="002E26AD" w:rsidP="000D7398">
      <w:pPr>
        <w:pStyle w:val="2"/>
      </w:pPr>
      <w:r w:rsidRPr="00B86B71">
        <w:rPr>
          <w:rFonts w:hint="eastAsia"/>
        </w:rPr>
        <w:t>R</w:t>
      </w:r>
      <w:r w:rsidRPr="00B86B71">
        <w:t>eference</w:t>
      </w:r>
    </w:p>
    <w:p w14:paraId="42A2CF02" w14:textId="7CEFDBA1" w:rsidR="009A289C" w:rsidRPr="00B86B71" w:rsidRDefault="00D42470" w:rsidP="000D6B96">
      <w:pPr>
        <w:ind w:left="480" w:hangingChars="200" w:hanging="480"/>
      </w:pPr>
      <w:bookmarkStart w:id="39" w:name="_Hlk148600189"/>
      <w:r w:rsidRPr="00B86B71">
        <w:t>Gao</w:t>
      </w:r>
      <w:bookmarkEnd w:id="39"/>
      <w:r w:rsidRPr="00B86B71">
        <w:t>, Y., Li, X., Wang, X. V., Wang, L., &amp; Gao, L. (2022). A review on recent advances in vision-</w:t>
      </w:r>
      <w:proofErr w:type="gramStart"/>
      <w:r w:rsidRPr="00B86B71">
        <w:t>based defect</w:t>
      </w:r>
      <w:proofErr w:type="gramEnd"/>
      <w:r w:rsidRPr="00B86B71">
        <w:t xml:space="preserve"> recognition towards industrial intelligence. </w:t>
      </w:r>
      <w:r w:rsidRPr="00B86B71">
        <w:rPr>
          <w:i/>
          <w:iCs/>
        </w:rPr>
        <w:t>Journal of Manufacturing Systems</w:t>
      </w:r>
      <w:r w:rsidRPr="00B86B71">
        <w:t>, 62, 753-766.</w:t>
      </w:r>
      <w:r w:rsidR="00642486" w:rsidRPr="00B86B71">
        <w:t xml:space="preserve"> </w:t>
      </w:r>
      <w:hyperlink r:id="rId21" w:history="1">
        <w:r w:rsidR="00642486" w:rsidRPr="00B86B71">
          <w:rPr>
            <w:rStyle w:val="a8"/>
            <w:color w:val="auto"/>
          </w:rPr>
          <w:t>https://doi.org/10.1016/j.jmsy.2021.05.008</w:t>
        </w:r>
      </w:hyperlink>
      <w:r w:rsidR="006B778C" w:rsidRPr="00B86B71">
        <w:t>.</w:t>
      </w:r>
    </w:p>
    <w:p w14:paraId="058B88C1" w14:textId="69E301D2" w:rsidR="00294B3F" w:rsidRPr="00B86B71" w:rsidRDefault="00294B3F" w:rsidP="000D6B96">
      <w:pPr>
        <w:ind w:left="480" w:hangingChars="200" w:hanging="480"/>
        <w:rPr>
          <w:rStyle w:val="a8"/>
          <w:color w:val="auto"/>
        </w:rPr>
      </w:pPr>
      <w:r w:rsidRPr="00B86B71">
        <w:t xml:space="preserve">Xu, C., Xu, L., Zhao, S., Yu, L., &amp; Zhang, C. (2024). Complementary knowledge augmented multimodal learning method for yarn quality soft sensing. Engineering </w:t>
      </w:r>
      <w:r w:rsidRPr="00B86B71">
        <w:rPr>
          <w:i/>
          <w:iCs/>
        </w:rPr>
        <w:t>Applications of Artificial Intelligence</w:t>
      </w:r>
      <w:r w:rsidRPr="00B86B71">
        <w:t>, 133, 108057.</w:t>
      </w:r>
      <w:r w:rsidR="003A5C00" w:rsidRPr="00B86B71">
        <w:rPr>
          <w:rFonts w:hint="eastAsia"/>
        </w:rPr>
        <w:t xml:space="preserve"> </w:t>
      </w:r>
      <w:hyperlink r:id="rId22" w:history="1">
        <w:r w:rsidR="006645BA" w:rsidRPr="00B86B71">
          <w:rPr>
            <w:rStyle w:val="a8"/>
            <w:color w:val="auto"/>
          </w:rPr>
          <w:t>https://doi.org/10.1016/j.engappai.2024.108057</w:t>
        </w:r>
      </w:hyperlink>
      <w:r w:rsidR="00DB57F5" w:rsidRPr="00B86B71">
        <w:t>.</w:t>
      </w:r>
    </w:p>
    <w:p w14:paraId="2F339190" w14:textId="5F8BEA3A" w:rsidR="004C691A" w:rsidRPr="00B86B71" w:rsidRDefault="00995C64" w:rsidP="000D6B96">
      <w:pPr>
        <w:ind w:left="480" w:hangingChars="200" w:hanging="480"/>
      </w:pPr>
      <w:r w:rsidRPr="00B86B71">
        <w:t xml:space="preserve">Koch, C., Georgieva, K., Kasireddy, V., Akinci, B., &amp; </w:t>
      </w:r>
      <w:proofErr w:type="spellStart"/>
      <w:r w:rsidRPr="00B86B71">
        <w:t>Fieguth</w:t>
      </w:r>
      <w:proofErr w:type="spellEnd"/>
      <w:r w:rsidRPr="00B86B71">
        <w:t xml:space="preserve">, P. (2015). A review on computer </w:t>
      </w:r>
      <w:proofErr w:type="gramStart"/>
      <w:r w:rsidRPr="00B86B71">
        <w:t>vision based</w:t>
      </w:r>
      <w:proofErr w:type="gramEnd"/>
      <w:r w:rsidRPr="00B86B71">
        <w:t xml:space="preserve"> defect detection and condition assessment of concrete and </w:t>
      </w:r>
      <w:r w:rsidRPr="00B86B71">
        <w:lastRenderedPageBreak/>
        <w:t xml:space="preserve">asphalt civil infrastructure. </w:t>
      </w:r>
      <w:r w:rsidRPr="00B86B71">
        <w:rPr>
          <w:i/>
          <w:iCs/>
        </w:rPr>
        <w:t>Advanced Engineering Informatics</w:t>
      </w:r>
      <w:r w:rsidRPr="00B86B71">
        <w:t>, 29(2), 196-210.</w:t>
      </w:r>
      <w:r w:rsidR="00DE088F" w:rsidRPr="00B86B71">
        <w:t xml:space="preserve"> </w:t>
      </w:r>
      <w:hyperlink r:id="rId23" w:history="1">
        <w:r w:rsidR="00E02D43" w:rsidRPr="00B86B71">
          <w:rPr>
            <w:rStyle w:val="a8"/>
            <w:color w:val="auto"/>
          </w:rPr>
          <w:t>https://doi.org/10.1016/j.aei.2015.01.008</w:t>
        </w:r>
      </w:hyperlink>
      <w:r w:rsidR="00DE088F" w:rsidRPr="00B86B71">
        <w:t>.</w:t>
      </w:r>
    </w:p>
    <w:p w14:paraId="61BA2275" w14:textId="6A6F6352" w:rsidR="00626558" w:rsidRPr="00B86B71" w:rsidRDefault="003B7603" w:rsidP="000D6B96">
      <w:pPr>
        <w:ind w:left="480" w:hangingChars="200" w:hanging="480"/>
      </w:pPr>
      <w:r w:rsidRPr="00B86B71">
        <w:t xml:space="preserve">Lu, L., Hou, J., Yuan, S., Yao, X., Li, Y., &amp; Zhu, J. (2023). Deep learning-assisted real-time defect detection and closed-loop adjustment for additive manufacturing of continuous fiber-reinforced polymer composites. </w:t>
      </w:r>
      <w:r w:rsidRPr="00B86B71">
        <w:rPr>
          <w:i/>
          <w:iCs/>
        </w:rPr>
        <w:t>Robotics and Computer-Integrated Manufacturing</w:t>
      </w:r>
      <w:r w:rsidRPr="00B86B71">
        <w:t>, 79, 102431.</w:t>
      </w:r>
      <w:r w:rsidR="001A0950" w:rsidRPr="00B86B71">
        <w:t xml:space="preserve"> </w:t>
      </w:r>
      <w:hyperlink r:id="rId24" w:history="1">
        <w:r w:rsidR="001A0950" w:rsidRPr="00B86B71">
          <w:rPr>
            <w:rStyle w:val="a8"/>
            <w:color w:val="auto"/>
          </w:rPr>
          <w:t>https://doi.org/10.1016/j.rcim.2022.102431</w:t>
        </w:r>
      </w:hyperlink>
      <w:r w:rsidR="002F20F1" w:rsidRPr="00B86B71">
        <w:t>.</w:t>
      </w:r>
    </w:p>
    <w:p w14:paraId="5FD4337C" w14:textId="09FC2ABE" w:rsidR="009A289C" w:rsidRDefault="00CD342A" w:rsidP="000D6B96">
      <w:pPr>
        <w:ind w:left="480" w:hangingChars="200" w:hanging="480"/>
      </w:pPr>
      <w:r w:rsidRPr="00B86B71">
        <w:rPr>
          <w:rFonts w:hint="eastAsia"/>
        </w:rPr>
        <w:t>Zhao, S., Yin, L., Zhang, J., Wang, J., &amp; Zhong, R. (2020). Real</w:t>
      </w:r>
      <w:r w:rsidRPr="00B86B71">
        <w:rPr>
          <w:rFonts w:hint="eastAsia"/>
        </w:rPr>
        <w:t>‐</w:t>
      </w:r>
      <w:r w:rsidRPr="00B86B71">
        <w:rPr>
          <w:rFonts w:hint="eastAsia"/>
        </w:rPr>
        <w:t>time fabric defect detection based on multi</w:t>
      </w:r>
      <w:r w:rsidRPr="00B86B71">
        <w:rPr>
          <w:rFonts w:hint="eastAsia"/>
        </w:rPr>
        <w:t>‐</w:t>
      </w:r>
      <w:r w:rsidRPr="00B86B71">
        <w:rPr>
          <w:rFonts w:hint="eastAsia"/>
        </w:rPr>
        <w:t xml:space="preserve">scale convolutional neural network. </w:t>
      </w:r>
      <w:r w:rsidRPr="00B86B71">
        <w:rPr>
          <w:rFonts w:hint="eastAsia"/>
          <w:i/>
          <w:iCs/>
        </w:rPr>
        <w:t>IET Collaborative Intelligent Manufacturing</w:t>
      </w:r>
      <w:r w:rsidRPr="00B86B71">
        <w:rPr>
          <w:rFonts w:hint="eastAsia"/>
        </w:rPr>
        <w:t>, 2(4), 189-196.</w:t>
      </w:r>
      <w:r w:rsidR="00096427" w:rsidRPr="00B86B71">
        <w:t xml:space="preserve"> </w:t>
      </w:r>
      <w:hyperlink r:id="rId25" w:history="1">
        <w:r w:rsidR="00902147" w:rsidRPr="00B86B71">
          <w:rPr>
            <w:rStyle w:val="a8"/>
            <w:color w:val="auto"/>
          </w:rPr>
          <w:t>https://doi.org/10.1049/iet-cim.2020.0062</w:t>
        </w:r>
      </w:hyperlink>
      <w:r w:rsidR="00096427" w:rsidRPr="00B86B71">
        <w:t>.</w:t>
      </w:r>
    </w:p>
    <w:p w14:paraId="6473ED75" w14:textId="52616720" w:rsidR="00333526" w:rsidRDefault="00333526" w:rsidP="000D6B96">
      <w:pPr>
        <w:ind w:left="480" w:hangingChars="200" w:hanging="480"/>
      </w:pPr>
      <w:proofErr w:type="spellStart"/>
      <w:r w:rsidRPr="00B86B71">
        <w:t>Saberironaghi</w:t>
      </w:r>
      <w:proofErr w:type="spellEnd"/>
      <w:r w:rsidRPr="00B86B71">
        <w:t xml:space="preserve">, A., Ren, J., &amp; El-Gindy, M. (2023). Defect detection methods for industrial products using deep learning techniques: A review. </w:t>
      </w:r>
      <w:r w:rsidRPr="00B86B71">
        <w:rPr>
          <w:i/>
          <w:iCs/>
        </w:rPr>
        <w:t>Algorithms</w:t>
      </w:r>
      <w:r w:rsidRPr="00B86B71">
        <w:t xml:space="preserve">, 16(2), 95. </w:t>
      </w:r>
      <w:hyperlink r:id="rId26" w:history="1">
        <w:r w:rsidRPr="00B86B71">
          <w:rPr>
            <w:rStyle w:val="a8"/>
            <w:color w:val="auto"/>
          </w:rPr>
          <w:t>https://doi.org/10.3390/a16020095</w:t>
        </w:r>
      </w:hyperlink>
      <w:r w:rsidRPr="00B86B71">
        <w:t>.</w:t>
      </w:r>
    </w:p>
    <w:p w14:paraId="35530EDD" w14:textId="398A30C8" w:rsidR="002553ED" w:rsidRPr="00B86B71" w:rsidRDefault="002553ED" w:rsidP="000D6B96">
      <w:pPr>
        <w:ind w:left="480" w:hangingChars="200" w:hanging="480"/>
      </w:pPr>
      <w:r w:rsidRPr="000B4054">
        <w:rPr>
          <w:lang w:val="sv-SE"/>
        </w:rPr>
        <w:t xml:space="preserve">Lin, H., Li, B., Wang, X., Shu, Y., &amp; Niu, S. (2019). </w:t>
      </w:r>
      <w:r w:rsidRPr="00B86B71">
        <w:t xml:space="preserve">Automated defect inspection of LED </w:t>
      </w:r>
      <w:proofErr w:type="gramStart"/>
      <w:r w:rsidRPr="00B86B71">
        <w:t>chip</w:t>
      </w:r>
      <w:proofErr w:type="gramEnd"/>
      <w:r w:rsidRPr="00B86B71">
        <w:t xml:space="preserve"> using deep convolutional neural network. </w:t>
      </w:r>
      <w:r w:rsidRPr="00B86B71">
        <w:rPr>
          <w:i/>
          <w:iCs/>
        </w:rPr>
        <w:t>Journal of Intelligent Manufacturing</w:t>
      </w:r>
      <w:r w:rsidRPr="00B86B71">
        <w:t xml:space="preserve">, 30, 2525-2534. </w:t>
      </w:r>
      <w:hyperlink r:id="rId27" w:history="1">
        <w:r w:rsidRPr="00B86B71">
          <w:rPr>
            <w:rStyle w:val="a8"/>
            <w:color w:val="auto"/>
          </w:rPr>
          <w:t>https://doi.org/10.1007/s10845-018-1415-x</w:t>
        </w:r>
      </w:hyperlink>
      <w:r w:rsidRPr="00B86B71">
        <w:t>.</w:t>
      </w:r>
    </w:p>
    <w:p w14:paraId="192A0CFD" w14:textId="1C846878" w:rsidR="00447568" w:rsidRPr="00B86B71" w:rsidRDefault="00CD342A" w:rsidP="000D6B96">
      <w:pPr>
        <w:ind w:left="480" w:hangingChars="200" w:hanging="480"/>
      </w:pPr>
      <w:r w:rsidRPr="00B86B71">
        <w:t xml:space="preserve">Zhang, H., Qiao, G., Lu, S., Yao, L., &amp; Chen, X. (2023). Attention-based Feature Fusion Generative Adversarial Network for yarn-dyed fabric defect detection. </w:t>
      </w:r>
      <w:r w:rsidRPr="00B86B71">
        <w:rPr>
          <w:i/>
          <w:iCs/>
        </w:rPr>
        <w:t>Textile Research Journal</w:t>
      </w:r>
      <w:r w:rsidRPr="00B86B71">
        <w:t>, 93(5-6), 1178-1195.</w:t>
      </w:r>
      <w:r w:rsidR="005C44A3" w:rsidRPr="00B86B71">
        <w:t xml:space="preserve"> </w:t>
      </w:r>
      <w:hyperlink r:id="rId28" w:history="1">
        <w:r w:rsidR="00837084" w:rsidRPr="00B86B71">
          <w:rPr>
            <w:rStyle w:val="a8"/>
            <w:color w:val="auto"/>
          </w:rPr>
          <w:t>https://doi.org/10.1177/00405175221129654</w:t>
        </w:r>
      </w:hyperlink>
      <w:r w:rsidR="005C44A3" w:rsidRPr="00B86B71">
        <w:t>.</w:t>
      </w:r>
    </w:p>
    <w:p w14:paraId="120A4392" w14:textId="15B719E0" w:rsidR="00AC75CA" w:rsidRPr="00B86B71" w:rsidRDefault="00C32018" w:rsidP="000D6B96">
      <w:pPr>
        <w:ind w:left="480" w:hangingChars="200" w:hanging="480"/>
      </w:pPr>
      <w:r w:rsidRPr="00B86B71">
        <w:t xml:space="preserve">Zhao, S., Zhong, R. Y., Wang, J., Xu, C., &amp; Zhang, J. (2023). Unsupervised fabric defects detection based on spatial domain saliency and features clustering. </w:t>
      </w:r>
      <w:r w:rsidRPr="00B86B71">
        <w:rPr>
          <w:i/>
          <w:iCs/>
        </w:rPr>
        <w:t>Computers &amp; Industrial Engineering</w:t>
      </w:r>
      <w:r w:rsidRPr="00B86B71">
        <w:t xml:space="preserve">, 185, 109681. </w:t>
      </w:r>
      <w:hyperlink r:id="rId29" w:history="1">
        <w:r w:rsidRPr="00B86B71">
          <w:rPr>
            <w:rStyle w:val="a8"/>
            <w:color w:val="auto"/>
          </w:rPr>
          <w:t>https://doi.org/10.1016/j.cie.2023.109681</w:t>
        </w:r>
      </w:hyperlink>
      <w:r w:rsidRPr="00B86B71">
        <w:rPr>
          <w:rStyle w:val="a8"/>
          <w:color w:val="auto"/>
        </w:rPr>
        <w:t>.</w:t>
      </w:r>
    </w:p>
    <w:p w14:paraId="5848E2C7" w14:textId="5D29A6C8" w:rsidR="00816F53" w:rsidRPr="00B86B71" w:rsidRDefault="00AD779D" w:rsidP="000D6B96">
      <w:pPr>
        <w:ind w:left="480" w:hangingChars="200" w:hanging="480"/>
      </w:pPr>
      <w:r w:rsidRPr="00B86B71">
        <w:t xml:space="preserve">Shao, L., Zhang, E., Ma, Q., &amp; Li, M. (2022). Pixel-wise </w:t>
      </w:r>
      <w:proofErr w:type="spellStart"/>
      <w:r w:rsidRPr="00B86B71">
        <w:t>semisupervised</w:t>
      </w:r>
      <w:proofErr w:type="spellEnd"/>
      <w:r w:rsidRPr="00B86B71">
        <w:t xml:space="preserve"> fabric defect detection method combined with multitask mean teacher. </w:t>
      </w:r>
      <w:r w:rsidRPr="00B86B71">
        <w:rPr>
          <w:i/>
          <w:iCs/>
        </w:rPr>
        <w:t>IEEE Transactions on Instrumentation and Measurement</w:t>
      </w:r>
      <w:r w:rsidRPr="00B86B71">
        <w:t>, 71, 1-11.</w:t>
      </w:r>
      <w:r w:rsidR="006906FF" w:rsidRPr="00B86B71">
        <w:t xml:space="preserve"> </w:t>
      </w:r>
      <w:hyperlink r:id="rId30" w:history="1">
        <w:r w:rsidR="00C66EBD" w:rsidRPr="00B86B71">
          <w:rPr>
            <w:rStyle w:val="a8"/>
            <w:color w:val="auto"/>
          </w:rPr>
          <w:t>http</w:t>
        </w:r>
        <w:r w:rsidR="00DA09EB" w:rsidRPr="00B86B71">
          <w:rPr>
            <w:rStyle w:val="a8"/>
            <w:color w:val="auto"/>
          </w:rPr>
          <w:t>s</w:t>
        </w:r>
        <w:r w:rsidR="00C66EBD" w:rsidRPr="00B86B71">
          <w:rPr>
            <w:rStyle w:val="a8"/>
            <w:color w:val="auto"/>
          </w:rPr>
          <w:t>://doi.org/10.1109/TIM.2022.3162286</w:t>
        </w:r>
      </w:hyperlink>
      <w:r w:rsidR="00C66EBD" w:rsidRPr="00B86B71">
        <w:rPr>
          <w:rStyle w:val="a8"/>
          <w:color w:val="auto"/>
        </w:rPr>
        <w:t>.</w:t>
      </w:r>
    </w:p>
    <w:p w14:paraId="641ADC2B" w14:textId="217B573C" w:rsidR="0020032B" w:rsidRPr="00B86B71" w:rsidRDefault="008028D6" w:rsidP="000D6B96">
      <w:pPr>
        <w:ind w:left="480" w:hangingChars="200" w:hanging="480"/>
      </w:pPr>
      <w:r w:rsidRPr="00B86B71">
        <w:t xml:space="preserve">Yang, Z., Zhang, M., Chen, Y., Hu, N., Gao, L., Liu, L., ... &amp; Song, J. I. (2022). Surface defect detection method for air rudder based on positive samples. </w:t>
      </w:r>
      <w:r w:rsidRPr="00B86B71">
        <w:rPr>
          <w:i/>
          <w:iCs/>
        </w:rPr>
        <w:t>Journal of Intelligent Manufacturing</w:t>
      </w:r>
      <w:r w:rsidRPr="00B86B71">
        <w:t>, 1-19.</w:t>
      </w:r>
      <w:r w:rsidR="00843738" w:rsidRPr="00B86B71">
        <w:t xml:space="preserve"> </w:t>
      </w:r>
      <w:hyperlink r:id="rId31" w:history="1">
        <w:r w:rsidR="00545A4C" w:rsidRPr="00B86B71">
          <w:rPr>
            <w:rStyle w:val="a8"/>
            <w:color w:val="auto"/>
          </w:rPr>
          <w:t>https://doi.org/10.1007/s10845-022-02034-8</w:t>
        </w:r>
      </w:hyperlink>
      <w:r w:rsidR="00770606" w:rsidRPr="00B86B71">
        <w:t>.</w:t>
      </w:r>
    </w:p>
    <w:p w14:paraId="7B3694A4" w14:textId="3200C8AF" w:rsidR="00803364" w:rsidRPr="00B86B71" w:rsidRDefault="00803364" w:rsidP="000D6B96">
      <w:pPr>
        <w:ind w:left="480" w:hangingChars="200" w:hanging="480"/>
      </w:pPr>
      <w:r w:rsidRPr="00B86B71">
        <w:t xml:space="preserve">Li, W., Zhang, H., Wang, G., Xiong, G., Zhao, M., Li, G., &amp; Li, R. (2023). Deep learning based online metallic surface defect detection method for wire and arc additive manufacturing. </w:t>
      </w:r>
      <w:r w:rsidRPr="00B86B71">
        <w:rPr>
          <w:i/>
          <w:iCs/>
        </w:rPr>
        <w:t>Robotics and Computer-Integrated Manufacturing</w:t>
      </w:r>
      <w:r w:rsidRPr="00B86B71">
        <w:t>, 80, 102470.</w:t>
      </w:r>
      <w:r w:rsidR="00382273" w:rsidRPr="00B86B71">
        <w:t xml:space="preserve"> </w:t>
      </w:r>
      <w:hyperlink r:id="rId32" w:history="1">
        <w:r w:rsidR="00382273" w:rsidRPr="00B86B71">
          <w:rPr>
            <w:rStyle w:val="a8"/>
            <w:color w:val="auto"/>
          </w:rPr>
          <w:t>https://doi.org/10.1016/j.rcim.2022.102470</w:t>
        </w:r>
      </w:hyperlink>
      <w:r w:rsidR="00382273" w:rsidRPr="00B86B71">
        <w:t>.</w:t>
      </w:r>
    </w:p>
    <w:p w14:paraId="73CC8143" w14:textId="479E1F81" w:rsidR="00CC1826" w:rsidRPr="00B86B71" w:rsidRDefault="00CC1826" w:rsidP="000D6B96">
      <w:pPr>
        <w:ind w:left="480" w:hangingChars="200" w:hanging="480"/>
      </w:pPr>
      <w:r w:rsidRPr="00B86B71">
        <w:t xml:space="preserve">Chen, P., Chen, M., Wang, S., Song, Y., Cui, Y., Chen, Z., ... &amp; Mo, X. (2023). Real-time defect detection of TFT-LCD displays using a lightweight network architecture. </w:t>
      </w:r>
      <w:r w:rsidRPr="00B86B71">
        <w:rPr>
          <w:i/>
          <w:iCs/>
        </w:rPr>
        <w:t>Journal of Intelligent Manufacturing</w:t>
      </w:r>
      <w:r w:rsidRPr="00B86B71">
        <w:t>, 1-16.</w:t>
      </w:r>
      <w:r w:rsidR="00FE7238" w:rsidRPr="00B86B71">
        <w:t xml:space="preserve"> </w:t>
      </w:r>
      <w:hyperlink r:id="rId33" w:history="1">
        <w:r w:rsidR="00FE7238" w:rsidRPr="00B86B71">
          <w:rPr>
            <w:rStyle w:val="a8"/>
            <w:color w:val="auto"/>
          </w:rPr>
          <w:t>https://doi.org/10.1007/s10845-023-02110-7</w:t>
        </w:r>
      </w:hyperlink>
      <w:r w:rsidR="00FE7238" w:rsidRPr="00B86B71">
        <w:t>.</w:t>
      </w:r>
    </w:p>
    <w:p w14:paraId="57627933" w14:textId="77777777" w:rsidR="00551C38" w:rsidRPr="00B86B71" w:rsidRDefault="00551C38" w:rsidP="000D6B96">
      <w:pPr>
        <w:ind w:left="480" w:hangingChars="200" w:hanging="480"/>
      </w:pPr>
      <w:r w:rsidRPr="00B86B71">
        <w:t xml:space="preserve">Ma, Z., Li, Y., Huang, M., Huang, Q., Cheng, J., &amp; Tang, S. (2023). Automated real-time detection of surface defects in manufacturing processes of aluminum alloy </w:t>
      </w:r>
      <w:r w:rsidRPr="00B86B71">
        <w:lastRenderedPageBreak/>
        <w:t xml:space="preserve">strip using a lightweight network architecture. </w:t>
      </w:r>
      <w:r w:rsidRPr="00B86B71">
        <w:rPr>
          <w:i/>
          <w:iCs/>
        </w:rPr>
        <w:t>Journal of Intelligent Manufacturing</w:t>
      </w:r>
      <w:r w:rsidRPr="00B86B71">
        <w:t xml:space="preserve">, 34(5), 2431-2447. </w:t>
      </w:r>
      <w:hyperlink r:id="rId34" w:history="1">
        <w:r w:rsidRPr="00B86B71">
          <w:rPr>
            <w:rStyle w:val="a8"/>
            <w:color w:val="auto"/>
          </w:rPr>
          <w:t>https://doi.org/10.1007/s10845-022-01930-3</w:t>
        </w:r>
      </w:hyperlink>
      <w:r w:rsidRPr="00B86B71">
        <w:t>.</w:t>
      </w:r>
    </w:p>
    <w:p w14:paraId="18A4454B" w14:textId="4AB652E5" w:rsidR="006F2956" w:rsidRPr="00B86B71" w:rsidRDefault="006F2956" w:rsidP="000D6B96">
      <w:pPr>
        <w:ind w:left="480" w:hangingChars="200" w:hanging="480"/>
      </w:pPr>
      <w:r w:rsidRPr="00B86B71">
        <w:t xml:space="preserve">Zhao, S., Wang, J., Zhang, J., Bao, J., &amp; Zhong, R. (2020). Edge-cloud collaborative fabric defect detection based on industrial internet architecture. </w:t>
      </w:r>
      <w:r w:rsidRPr="00B86B71">
        <w:rPr>
          <w:i/>
          <w:iCs/>
        </w:rPr>
        <w:t>In 2020 IEEE 18th International Conference on Industrial Informatics (INDIN)</w:t>
      </w:r>
      <w:r w:rsidR="00D6050D" w:rsidRPr="00B86B71">
        <w:rPr>
          <w:rFonts w:hint="eastAsia"/>
        </w:rPr>
        <w:t>,</w:t>
      </w:r>
      <w:r w:rsidR="00D6050D" w:rsidRPr="00B86B71">
        <w:t xml:space="preserve"> </w:t>
      </w:r>
      <w:r w:rsidR="00CD0FC1" w:rsidRPr="00B86B71">
        <w:t>IEEE, 1</w:t>
      </w:r>
      <w:r w:rsidR="00795679" w:rsidRPr="00B86B71">
        <w:t xml:space="preserve">, </w:t>
      </w:r>
      <w:r w:rsidR="00CD0FC1" w:rsidRPr="00B86B71">
        <w:t>483-487</w:t>
      </w:r>
      <w:r w:rsidRPr="00B86B71">
        <w:t>.</w:t>
      </w:r>
      <w:r w:rsidR="00DF1977" w:rsidRPr="00B86B71">
        <w:t xml:space="preserve"> </w:t>
      </w:r>
      <w:hyperlink r:id="rId35" w:history="1">
        <w:r w:rsidR="00DF1977" w:rsidRPr="00B86B71">
          <w:rPr>
            <w:rStyle w:val="a8"/>
            <w:color w:val="auto"/>
          </w:rPr>
          <w:t>https://doi.org/10.1109/INDIN45582.2020.9442236</w:t>
        </w:r>
      </w:hyperlink>
      <w:r w:rsidR="00DF1977" w:rsidRPr="00B86B71">
        <w:t>.</w:t>
      </w:r>
    </w:p>
    <w:p w14:paraId="14E700A2" w14:textId="4F0DBA56" w:rsidR="00377AD9" w:rsidRPr="00B86B71" w:rsidRDefault="00713D09" w:rsidP="000D6B96">
      <w:pPr>
        <w:ind w:left="480" w:hangingChars="200" w:hanging="480"/>
      </w:pPr>
      <w:r w:rsidRPr="00B86B71">
        <w:t xml:space="preserve">Wang, J., Wu, Y., &amp; Chen, Y. Q. (2023). Branchy Deep Learning Based Real-Time Defect Detection Under Edge-Cloud Fusion Architecture. </w:t>
      </w:r>
      <w:r w:rsidRPr="00B86B71">
        <w:rPr>
          <w:i/>
          <w:iCs/>
        </w:rPr>
        <w:t>IEEE Transactions on Cloud Computing</w:t>
      </w:r>
      <w:r w:rsidR="00AA7B77" w:rsidRPr="00B86B71">
        <w:t>, 1</w:t>
      </w:r>
      <w:r w:rsidR="0032393F" w:rsidRPr="00B86B71">
        <w:t>1</w:t>
      </w:r>
      <w:r w:rsidR="00AA7B77" w:rsidRPr="00B86B71">
        <w:t>(</w:t>
      </w:r>
      <w:r w:rsidR="0032393F" w:rsidRPr="00B86B71">
        <w:t>3</w:t>
      </w:r>
      <w:r w:rsidR="00AA7B77" w:rsidRPr="00B86B71">
        <w:t xml:space="preserve">), </w:t>
      </w:r>
      <w:r w:rsidR="0032393F" w:rsidRPr="00B86B71">
        <w:t>3301</w:t>
      </w:r>
      <w:r w:rsidR="00AA7B77" w:rsidRPr="00B86B71">
        <w:t>-</w:t>
      </w:r>
      <w:r w:rsidR="0032393F" w:rsidRPr="00B86B71">
        <w:t>3313</w:t>
      </w:r>
      <w:r w:rsidR="00AA7B77" w:rsidRPr="00B86B71">
        <w:t>.</w:t>
      </w:r>
      <w:r w:rsidR="00D21A3F" w:rsidRPr="00B86B71">
        <w:t xml:space="preserve"> </w:t>
      </w:r>
      <w:hyperlink r:id="rId36" w:history="1">
        <w:r w:rsidR="00D21A3F" w:rsidRPr="00B86B71">
          <w:rPr>
            <w:rStyle w:val="a8"/>
            <w:color w:val="auto"/>
          </w:rPr>
          <w:t>https://doi.org/10.1109/TCC.2023.3285654</w:t>
        </w:r>
      </w:hyperlink>
      <w:r w:rsidR="00833648" w:rsidRPr="00B86B71">
        <w:t>.</w:t>
      </w:r>
    </w:p>
    <w:p w14:paraId="6D056C04" w14:textId="4BCB154A" w:rsidR="00377AD9" w:rsidRPr="00B86B71" w:rsidRDefault="00AA7B77" w:rsidP="000D6B96">
      <w:pPr>
        <w:ind w:left="480" w:hangingChars="200" w:hanging="480"/>
      </w:pPr>
      <w:r w:rsidRPr="00B86B71">
        <w:t xml:space="preserve">Zhu, J., Zhang, C., Qi, H., &amp; Lu, Z. (2020). Vision-based defects detection for bridges using transfer learning and convolutional neural networks. </w:t>
      </w:r>
      <w:r w:rsidRPr="00B86B71">
        <w:rPr>
          <w:i/>
          <w:iCs/>
        </w:rPr>
        <w:t>Structure and Infrastructure Engineering</w:t>
      </w:r>
      <w:r w:rsidRPr="00B86B71">
        <w:t>, 16(7), 1037-1049.</w:t>
      </w:r>
      <w:r w:rsidR="003F6B6B" w:rsidRPr="00B86B71">
        <w:t xml:space="preserve"> </w:t>
      </w:r>
      <w:hyperlink r:id="rId37" w:history="1">
        <w:r w:rsidR="003F6B6B" w:rsidRPr="00B86B71">
          <w:rPr>
            <w:rStyle w:val="a8"/>
            <w:color w:val="auto"/>
          </w:rPr>
          <w:t>https://doi.org/10.1080/15732479.2019.1680709</w:t>
        </w:r>
      </w:hyperlink>
      <w:r w:rsidR="003F6B6B" w:rsidRPr="00B86B71">
        <w:t>.</w:t>
      </w:r>
    </w:p>
    <w:p w14:paraId="2E4C449F" w14:textId="34C8223D" w:rsidR="00856FCF" w:rsidRPr="00B86B71" w:rsidRDefault="00DB0B4A" w:rsidP="000D6B96">
      <w:pPr>
        <w:ind w:left="480" w:hangingChars="200" w:hanging="480"/>
      </w:pPr>
      <w:proofErr w:type="spellStart"/>
      <w:r w:rsidRPr="00B86B71">
        <w:t>Psarommatis</w:t>
      </w:r>
      <w:proofErr w:type="spellEnd"/>
      <w:r w:rsidRPr="00B86B71">
        <w:t xml:space="preserve">, F., &amp; May, G. (2023). A literature review and design methodology for digital twins in the era of </w:t>
      </w:r>
      <w:proofErr w:type="gramStart"/>
      <w:r w:rsidRPr="00B86B71">
        <w:t>zero defect</w:t>
      </w:r>
      <w:proofErr w:type="gramEnd"/>
      <w:r w:rsidRPr="00B86B71">
        <w:t xml:space="preserve"> manufacturing. </w:t>
      </w:r>
      <w:r w:rsidRPr="00B86B71">
        <w:rPr>
          <w:i/>
          <w:iCs/>
        </w:rPr>
        <w:t>International Journal of Production Research</w:t>
      </w:r>
      <w:r w:rsidRPr="00B86B71">
        <w:t>, 61(16), 5723-5743.</w:t>
      </w:r>
      <w:r w:rsidR="00FD019F" w:rsidRPr="00B86B71">
        <w:t xml:space="preserve"> </w:t>
      </w:r>
      <w:hyperlink r:id="rId38" w:history="1">
        <w:r w:rsidR="00FD019F" w:rsidRPr="00B86B71">
          <w:rPr>
            <w:rStyle w:val="a8"/>
            <w:color w:val="auto"/>
          </w:rPr>
          <w:t>https://doi.org/10.1080/00207543.2022.2101960</w:t>
        </w:r>
      </w:hyperlink>
      <w:r w:rsidR="008C2439" w:rsidRPr="00B86B71">
        <w:t>.</w:t>
      </w:r>
    </w:p>
    <w:p w14:paraId="0AFAB3C9" w14:textId="282FF237" w:rsidR="005419F4" w:rsidRPr="00B86B71" w:rsidRDefault="00C6006C" w:rsidP="000D6B96">
      <w:pPr>
        <w:ind w:left="480" w:hangingChars="200" w:hanging="480"/>
      </w:pPr>
      <w:proofErr w:type="spellStart"/>
      <w:r w:rsidRPr="00B86B71">
        <w:t>Khaloie</w:t>
      </w:r>
      <w:proofErr w:type="spellEnd"/>
      <w:r w:rsidRPr="00B86B71">
        <w:t xml:space="preserve">, H., Abdollahi, A., </w:t>
      </w:r>
      <w:proofErr w:type="spellStart"/>
      <w:r w:rsidRPr="00B86B71">
        <w:t>Rashidinejad</w:t>
      </w:r>
      <w:proofErr w:type="spellEnd"/>
      <w:r w:rsidRPr="00B86B71">
        <w:t xml:space="preserve">, M., &amp; Siano, P. (2019). Risk-based probabilistic-possibilistic self-scheduling considering high-impact low-probability events uncertainty. </w:t>
      </w:r>
      <w:r w:rsidRPr="00B86B71">
        <w:rPr>
          <w:i/>
          <w:iCs/>
        </w:rPr>
        <w:t>International Journal of Electrical Power &amp; Energy Systems</w:t>
      </w:r>
      <w:r w:rsidRPr="00B86B71">
        <w:t>, 110, 598-612.</w:t>
      </w:r>
      <w:r w:rsidR="00AC3171" w:rsidRPr="00B86B71">
        <w:t xml:space="preserve"> </w:t>
      </w:r>
      <w:hyperlink r:id="rId39" w:history="1">
        <w:r w:rsidR="00414383" w:rsidRPr="00B86B71">
          <w:rPr>
            <w:rStyle w:val="a8"/>
            <w:color w:val="auto"/>
          </w:rPr>
          <w:t>https://doi.org/10.1016/j.ijepes.2019.03.021</w:t>
        </w:r>
      </w:hyperlink>
      <w:r w:rsidR="00AC3171" w:rsidRPr="00B86B71">
        <w:t>.</w:t>
      </w:r>
    </w:p>
    <w:p w14:paraId="4D39F86D" w14:textId="787EC1CF" w:rsidR="00F15111" w:rsidRPr="00B86B71" w:rsidRDefault="00C6006C" w:rsidP="000D6B96">
      <w:pPr>
        <w:ind w:left="480" w:hangingChars="200" w:hanging="480"/>
      </w:pPr>
      <w:r w:rsidRPr="000B4054">
        <w:rPr>
          <w:lang w:val="sv-SE"/>
        </w:rPr>
        <w:t xml:space="preserve">Liang, T., Glossner, J., Wang, L., Shi, S., &amp; Zhang, X. (2021). </w:t>
      </w:r>
      <w:r w:rsidRPr="00B86B71">
        <w:t xml:space="preserve">Pruning and quantization for deep neural network acceleration: A survey. </w:t>
      </w:r>
      <w:r w:rsidRPr="00B86B71">
        <w:rPr>
          <w:i/>
          <w:iCs/>
        </w:rPr>
        <w:t>Neurocomputing</w:t>
      </w:r>
      <w:r w:rsidRPr="00B86B71">
        <w:t>, 461, 370-403.</w:t>
      </w:r>
      <w:r w:rsidR="00EF2EC2" w:rsidRPr="00B86B71">
        <w:t xml:space="preserve"> </w:t>
      </w:r>
      <w:hyperlink r:id="rId40" w:history="1">
        <w:r w:rsidR="00EF2EC2" w:rsidRPr="00B86B71">
          <w:rPr>
            <w:rStyle w:val="a8"/>
            <w:color w:val="auto"/>
          </w:rPr>
          <w:t>https://doi.org/10.1016/j.neucom.2021.07.045</w:t>
        </w:r>
      </w:hyperlink>
      <w:r w:rsidR="005E2F5B" w:rsidRPr="00B86B71">
        <w:t>.</w:t>
      </w:r>
    </w:p>
    <w:p w14:paraId="3D77EA66" w14:textId="57A6E30B" w:rsidR="005A167B" w:rsidRPr="00B86B71" w:rsidRDefault="00835AF2" w:rsidP="000D6B96">
      <w:pPr>
        <w:ind w:left="480" w:hangingChars="200" w:hanging="480"/>
      </w:pPr>
      <w:r w:rsidRPr="00B86B71">
        <w:t xml:space="preserve">Zhang, X., Zhou, X., Lin, M., &amp; Sun, J. (2018). </w:t>
      </w:r>
      <w:proofErr w:type="spellStart"/>
      <w:r w:rsidRPr="00B86B71">
        <w:t>Shufflenet</w:t>
      </w:r>
      <w:proofErr w:type="spellEnd"/>
      <w:r w:rsidRPr="00B86B71">
        <w:t xml:space="preserve">: An extremely efficient convolutional neural network for mobile devices. </w:t>
      </w:r>
      <w:r w:rsidRPr="00B86B71">
        <w:rPr>
          <w:i/>
          <w:iCs/>
        </w:rPr>
        <w:t>In Proceedings of the IEEE conference on computer vision and pattern recognition</w:t>
      </w:r>
      <w:r w:rsidR="00362EFF" w:rsidRPr="00B86B71">
        <w:t>,</w:t>
      </w:r>
      <w:r w:rsidRPr="00B86B71">
        <w:t xml:space="preserve"> 6848-6856.</w:t>
      </w:r>
      <w:r w:rsidR="003D4573" w:rsidRPr="00B86B71">
        <w:t xml:space="preserve"> </w:t>
      </w:r>
      <w:hyperlink r:id="rId41" w:history="1">
        <w:r w:rsidR="00422C85" w:rsidRPr="00B86B71">
          <w:rPr>
            <w:rStyle w:val="a8"/>
            <w:color w:val="auto"/>
          </w:rPr>
          <w:t>https://doi.org/10.1109/CVPR.2018.00716</w:t>
        </w:r>
      </w:hyperlink>
      <w:r w:rsidR="003D4573" w:rsidRPr="00B86B71">
        <w:t>.</w:t>
      </w:r>
    </w:p>
    <w:p w14:paraId="2AF2E173" w14:textId="1C9C537C" w:rsidR="00DA6B10" w:rsidRPr="00B86B71" w:rsidRDefault="00835AF2" w:rsidP="000D6B96">
      <w:pPr>
        <w:ind w:left="480" w:hangingChars="200" w:hanging="480"/>
      </w:pPr>
      <w:r w:rsidRPr="00B86B71">
        <w:t xml:space="preserve">Han, K., Wang, Y., Tian, Q., Guo, J., Xu, C., &amp; Xu, C. (2020). </w:t>
      </w:r>
      <w:proofErr w:type="spellStart"/>
      <w:r w:rsidRPr="00B86B71">
        <w:t>Ghostnet</w:t>
      </w:r>
      <w:proofErr w:type="spellEnd"/>
      <w:r w:rsidRPr="00B86B71">
        <w:t xml:space="preserve">: More features from cheap operations. </w:t>
      </w:r>
      <w:r w:rsidRPr="00B86B71">
        <w:rPr>
          <w:i/>
          <w:iCs/>
        </w:rPr>
        <w:t>In Proceedings of the IEEE/CVF conference on computer vision and pattern recognition</w:t>
      </w:r>
      <w:r w:rsidR="005E3731" w:rsidRPr="00B86B71">
        <w:t>,</w:t>
      </w:r>
      <w:r w:rsidRPr="00B86B71">
        <w:t xml:space="preserve"> 1580-1589.</w:t>
      </w:r>
      <w:r w:rsidR="0024368C" w:rsidRPr="00B86B71">
        <w:t xml:space="preserve"> </w:t>
      </w:r>
      <w:hyperlink r:id="rId42" w:history="1">
        <w:r w:rsidR="0024368C" w:rsidRPr="00B86B71">
          <w:rPr>
            <w:rStyle w:val="a8"/>
            <w:color w:val="auto"/>
          </w:rPr>
          <w:t>https://doi.org/10.1109/CVPR42600.2020.00165</w:t>
        </w:r>
      </w:hyperlink>
      <w:r w:rsidR="00360B1C" w:rsidRPr="00B86B71">
        <w:t>.</w:t>
      </w:r>
    </w:p>
    <w:p w14:paraId="61EEE257" w14:textId="09FCCD7F" w:rsidR="00923720" w:rsidRPr="000B4054" w:rsidRDefault="00902120" w:rsidP="000D6B96">
      <w:pPr>
        <w:ind w:left="480" w:hangingChars="200" w:hanging="480"/>
        <w:rPr>
          <w:lang w:val="sv-SE"/>
        </w:rPr>
      </w:pPr>
      <w:r w:rsidRPr="00B86B71">
        <w:t xml:space="preserve">Sandler, M., Howard, A., Zhu, M., Zhmoginov, A., &amp; Chen, L. C. (2018). Mobilenetv2: Inverted residuals and linear bottlenecks. </w:t>
      </w:r>
      <w:r w:rsidRPr="00B86B71">
        <w:rPr>
          <w:i/>
          <w:iCs/>
        </w:rPr>
        <w:t>In Proceedings of the IEEE conference on computer vision and pattern recognition</w:t>
      </w:r>
      <w:r w:rsidR="005E3731" w:rsidRPr="00B86B71">
        <w:t>,</w:t>
      </w:r>
      <w:r w:rsidRPr="00B86B71">
        <w:t xml:space="preserve"> 4510-4520.</w:t>
      </w:r>
      <w:r w:rsidR="0067355E" w:rsidRPr="00B86B71">
        <w:t xml:space="preserve"> </w:t>
      </w:r>
      <w:hyperlink r:id="rId43" w:history="1">
        <w:r w:rsidR="0045646C" w:rsidRPr="000B4054">
          <w:rPr>
            <w:rStyle w:val="a8"/>
            <w:color w:val="auto"/>
            <w:lang w:val="sv-SE"/>
          </w:rPr>
          <w:t>https://doi.org/10.1109/CVPR.2018.00474</w:t>
        </w:r>
      </w:hyperlink>
      <w:r w:rsidR="0045646C" w:rsidRPr="000B4054">
        <w:rPr>
          <w:lang w:val="sv-SE"/>
        </w:rPr>
        <w:t>.</w:t>
      </w:r>
    </w:p>
    <w:p w14:paraId="31CCD653" w14:textId="6ED420AD" w:rsidR="00CE5D3D" w:rsidRPr="00B86B71" w:rsidRDefault="00902120" w:rsidP="000D6B96">
      <w:pPr>
        <w:ind w:left="480" w:hangingChars="200" w:hanging="480"/>
      </w:pPr>
      <w:r w:rsidRPr="000B4054">
        <w:rPr>
          <w:lang w:val="sv-SE"/>
        </w:rPr>
        <w:t xml:space="preserve">Addabbo, T., Fort, A., Mugnaini, M., Vignoli, V., Intravaia, M., Tani, M., ... </w:t>
      </w:r>
      <w:r w:rsidRPr="00B86B71">
        <w:t xml:space="preserve">&amp; Corradini, B. T. (2022). Smart gravimetric system for enhanced security of </w:t>
      </w:r>
      <w:proofErr w:type="gramStart"/>
      <w:r w:rsidRPr="00B86B71">
        <w:t>accesses</w:t>
      </w:r>
      <w:proofErr w:type="gramEnd"/>
      <w:r w:rsidRPr="00B86B71">
        <w:t xml:space="preserve"> to public places embedding a </w:t>
      </w:r>
      <w:proofErr w:type="spellStart"/>
      <w:r w:rsidRPr="00B86B71">
        <w:t>mobilenet</w:t>
      </w:r>
      <w:proofErr w:type="spellEnd"/>
      <w:r w:rsidRPr="00B86B71">
        <w:t xml:space="preserve"> neural network classifier. </w:t>
      </w:r>
      <w:r w:rsidRPr="00B86B71">
        <w:rPr>
          <w:i/>
          <w:iCs/>
        </w:rPr>
        <w:t>IEEE Transactions on Instrumentation and Measurement</w:t>
      </w:r>
      <w:r w:rsidRPr="00B86B71">
        <w:t>, 71, 1-10.</w:t>
      </w:r>
      <w:r w:rsidR="00131625" w:rsidRPr="00B86B71">
        <w:t xml:space="preserve"> </w:t>
      </w:r>
      <w:hyperlink r:id="rId44" w:history="1">
        <w:r w:rsidR="00AE1AAF" w:rsidRPr="00B86B71">
          <w:rPr>
            <w:rStyle w:val="a8"/>
            <w:color w:val="auto"/>
          </w:rPr>
          <w:t>https:</w:t>
        </w:r>
        <w:r w:rsidR="007F4B24" w:rsidRPr="00B86B71">
          <w:rPr>
            <w:rStyle w:val="a8"/>
            <w:color w:val="auto"/>
          </w:rPr>
          <w:t>//doi.org/10.1109/TIM.2022.3162270</w:t>
        </w:r>
      </w:hyperlink>
      <w:r w:rsidR="00131625" w:rsidRPr="00B86B71">
        <w:t>.</w:t>
      </w:r>
    </w:p>
    <w:p w14:paraId="075E737E" w14:textId="0CE60D7E" w:rsidR="00A51438" w:rsidRPr="00B86B71" w:rsidRDefault="0002121C" w:rsidP="000D6B96">
      <w:pPr>
        <w:ind w:left="480" w:hangingChars="200" w:hanging="480"/>
      </w:pPr>
      <w:r w:rsidRPr="00B86B71">
        <w:rPr>
          <w:rFonts w:hint="eastAsia"/>
        </w:rPr>
        <w:lastRenderedPageBreak/>
        <w:t xml:space="preserve">Lu, F., Zhang, Z., Guo, L., Chen, J., Zhu, Y., Yan, K., &amp; Zhou, X. (2022). </w:t>
      </w:r>
      <w:proofErr w:type="spellStart"/>
      <w:r w:rsidRPr="00B86B71">
        <w:rPr>
          <w:rFonts w:hint="eastAsia"/>
        </w:rPr>
        <w:t>HFENet</w:t>
      </w:r>
      <w:proofErr w:type="spellEnd"/>
      <w:r w:rsidRPr="00B86B71">
        <w:rPr>
          <w:rFonts w:hint="eastAsia"/>
        </w:rPr>
        <w:t>: A lightweight hand</w:t>
      </w:r>
      <w:r w:rsidRPr="00B86B71">
        <w:rPr>
          <w:rFonts w:hint="eastAsia"/>
        </w:rPr>
        <w:t>‐</w:t>
      </w:r>
      <w:r w:rsidRPr="00B86B71">
        <w:rPr>
          <w:rFonts w:hint="eastAsia"/>
        </w:rPr>
        <w:t xml:space="preserve">crafted feature enhanced CNN for ceramic tile surface defect detection. </w:t>
      </w:r>
      <w:r w:rsidRPr="00B86B71">
        <w:rPr>
          <w:rFonts w:hint="eastAsia"/>
          <w:i/>
          <w:iCs/>
        </w:rPr>
        <w:t>International Journal of Intelligent Systems</w:t>
      </w:r>
      <w:r w:rsidRPr="00B86B71">
        <w:rPr>
          <w:rFonts w:hint="eastAsia"/>
        </w:rPr>
        <w:t>, 37(12), 10670-10693.</w:t>
      </w:r>
      <w:r w:rsidR="003F4B64" w:rsidRPr="00B86B71">
        <w:t xml:space="preserve"> </w:t>
      </w:r>
      <w:hyperlink r:id="rId45" w:history="1">
        <w:r w:rsidR="00345BAE" w:rsidRPr="00B86B71">
          <w:rPr>
            <w:rStyle w:val="a8"/>
            <w:color w:val="auto"/>
          </w:rPr>
          <w:t>https://doi.org/10.1002/int.22935</w:t>
        </w:r>
      </w:hyperlink>
      <w:r w:rsidR="003F4B64" w:rsidRPr="00B86B71">
        <w:t>.</w:t>
      </w:r>
    </w:p>
    <w:p w14:paraId="1B416FF9" w14:textId="46DDE33B" w:rsidR="00DB63F4" w:rsidRPr="00B86B71" w:rsidRDefault="0002121C" w:rsidP="000D6B96">
      <w:pPr>
        <w:ind w:left="480" w:hangingChars="200" w:hanging="480"/>
      </w:pPr>
      <w:r w:rsidRPr="00B86B71">
        <w:t xml:space="preserve">Liu, J., Zhuang, B., Zhuang, Z., Guo, Y., Huang, J., Zhu, J., &amp; Tan, M. (2021). Discrimination-aware network pruning for deep model compression. </w:t>
      </w:r>
      <w:r w:rsidRPr="00B86B71">
        <w:rPr>
          <w:i/>
          <w:iCs/>
        </w:rPr>
        <w:t>IEEE Transactions on Pattern Analysis and Machine Intelligence</w:t>
      </w:r>
      <w:r w:rsidRPr="00B86B71">
        <w:t>, 44(8), 4035-4051.</w:t>
      </w:r>
      <w:r w:rsidR="00830872" w:rsidRPr="00B86B71">
        <w:t xml:space="preserve"> </w:t>
      </w:r>
      <w:hyperlink r:id="rId46" w:history="1">
        <w:r w:rsidR="00830872" w:rsidRPr="00B86B71">
          <w:rPr>
            <w:rStyle w:val="a8"/>
            <w:color w:val="auto"/>
          </w:rPr>
          <w:t>https://doi.org/10.1109/TPAMI.2021.3066410</w:t>
        </w:r>
      </w:hyperlink>
      <w:r w:rsidR="00830872" w:rsidRPr="00B86B71">
        <w:t>.</w:t>
      </w:r>
    </w:p>
    <w:p w14:paraId="337E3684" w14:textId="508484DD" w:rsidR="00EC1503" w:rsidRPr="00B86B71" w:rsidRDefault="000754E2" w:rsidP="000D6B96">
      <w:pPr>
        <w:ind w:left="480" w:hangingChars="200" w:hanging="480"/>
      </w:pPr>
      <w:r w:rsidRPr="00B86B71">
        <w:t xml:space="preserve">Wang, Z., Li, F., Shi, G., Xie, X., &amp; Wang, F. (2020). Network </w:t>
      </w:r>
      <w:proofErr w:type="gramStart"/>
      <w:r w:rsidRPr="00B86B71">
        <w:t>pruning using</w:t>
      </w:r>
      <w:proofErr w:type="gramEnd"/>
      <w:r w:rsidRPr="00B86B71">
        <w:t xml:space="preserve"> sparse learning and genetic algorithm. </w:t>
      </w:r>
      <w:r w:rsidRPr="00B86B71">
        <w:rPr>
          <w:i/>
          <w:iCs/>
        </w:rPr>
        <w:t>Neurocomputing</w:t>
      </w:r>
      <w:r w:rsidRPr="00B86B71">
        <w:t>, 404, 247-256.</w:t>
      </w:r>
      <w:r w:rsidR="00D37DC0" w:rsidRPr="00B86B71">
        <w:t xml:space="preserve"> </w:t>
      </w:r>
      <w:hyperlink r:id="rId47" w:history="1">
        <w:r w:rsidR="00D37DC0" w:rsidRPr="00B86B71">
          <w:rPr>
            <w:rStyle w:val="a8"/>
            <w:color w:val="auto"/>
          </w:rPr>
          <w:t>https://doi.org/10.1016/j.neucom.2020.03.082</w:t>
        </w:r>
      </w:hyperlink>
      <w:r w:rsidR="00EB3EA6" w:rsidRPr="00B86B71">
        <w:t>.</w:t>
      </w:r>
    </w:p>
    <w:p w14:paraId="580D7A05" w14:textId="38878386" w:rsidR="008720D4" w:rsidRPr="00B86B71" w:rsidRDefault="005B7D48" w:rsidP="000D6B96">
      <w:pPr>
        <w:ind w:left="480" w:hangingChars="200" w:hanging="480"/>
      </w:pPr>
      <w:r w:rsidRPr="00B86B71">
        <w:t xml:space="preserve">Kuang, J., Shao, M., Wang, R., Zuo, W., &amp; Ding, W. (2022). Network pruning via probing the importance of filters. </w:t>
      </w:r>
      <w:r w:rsidRPr="00B86B71">
        <w:rPr>
          <w:i/>
          <w:iCs/>
        </w:rPr>
        <w:t>International Journal of Machine Learning and Cybernetics</w:t>
      </w:r>
      <w:r w:rsidRPr="00B86B71">
        <w:t>, 13(9), 2403-2414.</w:t>
      </w:r>
      <w:r w:rsidR="0098787D" w:rsidRPr="00B86B71">
        <w:t xml:space="preserve"> </w:t>
      </w:r>
      <w:hyperlink r:id="rId48" w:history="1">
        <w:r w:rsidR="0098787D" w:rsidRPr="00B86B71">
          <w:rPr>
            <w:rStyle w:val="a8"/>
            <w:color w:val="auto"/>
          </w:rPr>
          <w:t>https://doi.org/10.1007/s13042-022-01530-w</w:t>
        </w:r>
      </w:hyperlink>
      <w:r w:rsidR="00254E5D" w:rsidRPr="00B86B71">
        <w:t>.</w:t>
      </w:r>
    </w:p>
    <w:p w14:paraId="78797BF0" w14:textId="4296CE5C" w:rsidR="00D704F5" w:rsidRPr="00B86B71" w:rsidRDefault="005B7D48" w:rsidP="000D6B96">
      <w:pPr>
        <w:ind w:left="480" w:hangingChars="200" w:hanging="480"/>
      </w:pPr>
      <w:r w:rsidRPr="00B86B71">
        <w:t xml:space="preserve">Wang, H., Fan, X., Ling, P., Wang, B., Chen, H., &amp; Jin, Y. (2023). Collaborative filter pruning for efficient automatic surface defect detection. </w:t>
      </w:r>
      <w:r w:rsidRPr="00B86B71">
        <w:rPr>
          <w:i/>
          <w:iCs/>
        </w:rPr>
        <w:t>IEEE Transactions on Industrial Informatics</w:t>
      </w:r>
      <w:r w:rsidR="00D3134F" w:rsidRPr="00B86B71">
        <w:t>, 20(2), 2177-2189</w:t>
      </w:r>
      <w:r w:rsidR="00F14052" w:rsidRPr="00B86B71">
        <w:t>.</w:t>
      </w:r>
      <w:r w:rsidR="00A25A00" w:rsidRPr="00B86B71">
        <w:t xml:space="preserve"> </w:t>
      </w:r>
      <w:hyperlink r:id="rId49" w:history="1">
        <w:r w:rsidR="00A25A00" w:rsidRPr="00B86B71">
          <w:rPr>
            <w:rStyle w:val="a8"/>
            <w:color w:val="auto"/>
          </w:rPr>
          <w:t>https://doi.org/10.1109/TII.2023.3288208</w:t>
        </w:r>
      </w:hyperlink>
      <w:r w:rsidR="00A25A00" w:rsidRPr="00B86B71">
        <w:t>.</w:t>
      </w:r>
    </w:p>
    <w:p w14:paraId="1BE28780" w14:textId="0798E46C" w:rsidR="00946193" w:rsidRPr="000B4054" w:rsidRDefault="00754668" w:rsidP="000D6B96">
      <w:pPr>
        <w:ind w:left="480" w:hangingChars="200" w:hanging="480"/>
        <w:rPr>
          <w:lang w:val="sv-SE"/>
        </w:rPr>
      </w:pPr>
      <w:r w:rsidRPr="00B86B71">
        <w:t xml:space="preserve">Gou, J., Yu, B., Maybank, S. J., &amp; Tao, D. (2021). Knowledge distillation: A survey. </w:t>
      </w:r>
      <w:r w:rsidRPr="00B86B71">
        <w:rPr>
          <w:i/>
          <w:iCs/>
        </w:rPr>
        <w:t>International Journal of Computer Vision</w:t>
      </w:r>
      <w:r w:rsidRPr="00B86B71">
        <w:t>, 129, 1789-1819.</w:t>
      </w:r>
      <w:r w:rsidR="002543FD" w:rsidRPr="00B86B71">
        <w:t xml:space="preserve"> </w:t>
      </w:r>
      <w:hyperlink r:id="rId50" w:history="1">
        <w:r w:rsidR="002543FD" w:rsidRPr="000B4054">
          <w:rPr>
            <w:rStyle w:val="a8"/>
            <w:color w:val="auto"/>
            <w:lang w:val="sv-SE"/>
          </w:rPr>
          <w:t>https://doi.org/10.1007/s11263-021-01453-z</w:t>
        </w:r>
      </w:hyperlink>
      <w:r w:rsidR="002543FD" w:rsidRPr="000B4054">
        <w:rPr>
          <w:lang w:val="sv-SE"/>
        </w:rPr>
        <w:t>.</w:t>
      </w:r>
    </w:p>
    <w:p w14:paraId="437E090E" w14:textId="759A0A75" w:rsidR="00073BEF" w:rsidRPr="00B86B71" w:rsidRDefault="00754668" w:rsidP="000D6B96">
      <w:pPr>
        <w:ind w:left="480" w:hangingChars="200" w:hanging="480"/>
      </w:pPr>
      <w:r w:rsidRPr="000B4054">
        <w:rPr>
          <w:lang w:val="sv-SE"/>
        </w:rPr>
        <w:t xml:space="preserve">Murata, A., Gallese, V., Luppino, G., Kaseda, M., &amp; Sakata, H. (2000). </w:t>
      </w:r>
      <w:r w:rsidRPr="00B86B71">
        <w:t xml:space="preserve">Selectivity for the shape, size, and orientation of objects for grasping in neurons of monkey parietal area AIP. </w:t>
      </w:r>
      <w:r w:rsidRPr="00B86B71">
        <w:rPr>
          <w:i/>
          <w:iCs/>
        </w:rPr>
        <w:t>Journal of neurophysiology</w:t>
      </w:r>
      <w:r w:rsidRPr="00B86B71">
        <w:t>, 83(5), 2580-2601.</w:t>
      </w:r>
      <w:r w:rsidR="00E36C4C" w:rsidRPr="00B86B71">
        <w:t xml:space="preserve"> </w:t>
      </w:r>
      <w:hyperlink r:id="rId51" w:history="1">
        <w:r w:rsidR="00E36C4C" w:rsidRPr="00B86B71">
          <w:rPr>
            <w:rStyle w:val="a8"/>
            <w:color w:val="auto"/>
          </w:rPr>
          <w:t>https://doi.org/10.1152/jn.2000.83.5.2580</w:t>
        </w:r>
      </w:hyperlink>
      <w:r w:rsidR="00D75B35" w:rsidRPr="00B86B71">
        <w:t>.</w:t>
      </w:r>
    </w:p>
    <w:p w14:paraId="584ABF63" w14:textId="69F4BADF" w:rsidR="00C21FF4" w:rsidRPr="00B86B71" w:rsidRDefault="00265DA8" w:rsidP="000D6B96">
      <w:pPr>
        <w:ind w:left="480" w:hangingChars="200" w:hanging="480"/>
      </w:pPr>
      <w:r w:rsidRPr="00B86B71">
        <w:t xml:space="preserve">Han, Y., Huang, G., Song, S., Yang, L., Wang, H., &amp; Wang, Y. (2021). Dynamic neural networks: A survey. </w:t>
      </w:r>
      <w:r w:rsidRPr="00B86B71">
        <w:rPr>
          <w:i/>
          <w:iCs/>
        </w:rPr>
        <w:t>IEEE Transactions on Pattern Analysis and Machine Intelligence</w:t>
      </w:r>
      <w:r w:rsidRPr="00B86B71">
        <w:t>, 44(11), 7436-7456.</w:t>
      </w:r>
      <w:r w:rsidR="00EA61C2" w:rsidRPr="00B86B71">
        <w:t xml:space="preserve"> </w:t>
      </w:r>
      <w:hyperlink r:id="rId52" w:history="1">
        <w:r w:rsidR="000D5A6E" w:rsidRPr="00B86B71">
          <w:rPr>
            <w:rStyle w:val="a8"/>
            <w:color w:val="auto"/>
          </w:rPr>
          <w:t>https://doi.org/10.1109/TPAMI.2021.3117837</w:t>
        </w:r>
      </w:hyperlink>
      <w:r w:rsidR="00EA61C2" w:rsidRPr="00B86B71">
        <w:t>.</w:t>
      </w:r>
    </w:p>
    <w:p w14:paraId="7DFF2C0E" w14:textId="6AF32135" w:rsidR="00157464" w:rsidRPr="000B4054" w:rsidRDefault="007F3C31" w:rsidP="000D6B96">
      <w:pPr>
        <w:ind w:left="480" w:hangingChars="200" w:hanging="480"/>
        <w:rPr>
          <w:lang w:val="sv-SE"/>
        </w:rPr>
      </w:pPr>
      <w:r w:rsidRPr="00B86B71">
        <w:t xml:space="preserve">Han, Y., Pu, Y., Lai, Z., Wang, C., Song, S., Cao, J., ... &amp; Huang, G. (2022). Learning to weight samples for dynamic early-exiting networks. </w:t>
      </w:r>
      <w:r w:rsidRPr="00B86B71">
        <w:rPr>
          <w:i/>
          <w:iCs/>
        </w:rPr>
        <w:t>In European Conference on Computer Vision</w:t>
      </w:r>
      <w:r w:rsidR="00237C2E" w:rsidRPr="00B86B71">
        <w:t xml:space="preserve">, </w:t>
      </w:r>
      <w:r w:rsidRPr="00B86B71">
        <w:t>362-378.</w:t>
      </w:r>
      <w:r w:rsidR="00A726AD" w:rsidRPr="00B86B71">
        <w:t xml:space="preserve"> </w:t>
      </w:r>
      <w:hyperlink r:id="rId53" w:history="1">
        <w:r w:rsidR="00493B65" w:rsidRPr="000B4054">
          <w:rPr>
            <w:rStyle w:val="a8"/>
            <w:color w:val="auto"/>
            <w:lang w:val="sv-SE"/>
          </w:rPr>
          <w:t>https://doi.org/10.1007/978-3-031-20083-0_22</w:t>
        </w:r>
      </w:hyperlink>
      <w:r w:rsidR="00A726AD" w:rsidRPr="000B4054">
        <w:rPr>
          <w:lang w:val="sv-SE"/>
        </w:rPr>
        <w:t>.</w:t>
      </w:r>
    </w:p>
    <w:p w14:paraId="350CD752" w14:textId="43617ADB" w:rsidR="00266101" w:rsidRPr="00B86B71" w:rsidRDefault="00F0049F" w:rsidP="000D6B96">
      <w:pPr>
        <w:ind w:left="480" w:hangingChars="200" w:hanging="480"/>
      </w:pPr>
      <w:r w:rsidRPr="000B4054">
        <w:rPr>
          <w:lang w:val="sv-SE"/>
        </w:rPr>
        <w:t xml:space="preserve">He, K., Zhang, X., Ren, S., &amp; Sun, J. (2016). </w:t>
      </w:r>
      <w:r w:rsidRPr="00B86B71">
        <w:t xml:space="preserve">Deep residual learning for image recognition. </w:t>
      </w:r>
      <w:r w:rsidRPr="00B86B71">
        <w:rPr>
          <w:i/>
          <w:iCs/>
        </w:rPr>
        <w:t>In Proceedings of the IEEE conference on computer vision and pattern recognition</w:t>
      </w:r>
      <w:r w:rsidR="00237C2E" w:rsidRPr="00B86B71">
        <w:t>,</w:t>
      </w:r>
      <w:r w:rsidRPr="00B86B71">
        <w:t xml:space="preserve"> 770-778.</w:t>
      </w:r>
      <w:r w:rsidR="007521E7" w:rsidRPr="00B86B71">
        <w:t xml:space="preserve"> </w:t>
      </w:r>
      <w:hyperlink r:id="rId54" w:history="1">
        <w:r w:rsidR="0010175B" w:rsidRPr="00B86B71">
          <w:rPr>
            <w:rStyle w:val="a8"/>
            <w:color w:val="auto"/>
          </w:rPr>
          <w:t>https://doi.org/10.1109/CVPR.2016.90</w:t>
        </w:r>
      </w:hyperlink>
      <w:r w:rsidR="00266101" w:rsidRPr="00B86B71">
        <w:t>.</w:t>
      </w:r>
    </w:p>
    <w:p w14:paraId="18B08D58" w14:textId="34F54889" w:rsidR="001D350D" w:rsidRPr="00B86B71" w:rsidRDefault="00C21B26" w:rsidP="000D6B96">
      <w:pPr>
        <w:ind w:left="480" w:hangingChars="200" w:hanging="480"/>
      </w:pPr>
      <w:r w:rsidRPr="00B86B71">
        <w:t xml:space="preserve">Howard, A., Sandler, M., Chu, G., Chen, L. C., Chen, B., Tan, M., ... &amp; Adam, H. (2019). Searching for mobilenetv3. </w:t>
      </w:r>
      <w:r w:rsidRPr="00B86B71">
        <w:rPr>
          <w:i/>
          <w:iCs/>
        </w:rPr>
        <w:t>In Proceedings of the IEEE/CVF international conference on computer vision</w:t>
      </w:r>
      <w:r w:rsidR="00942019" w:rsidRPr="00B86B71">
        <w:t xml:space="preserve">, </w:t>
      </w:r>
      <w:r w:rsidRPr="00B86B71">
        <w:t>1314-1324.</w:t>
      </w:r>
      <w:r w:rsidR="003A11CA" w:rsidRPr="00B86B71">
        <w:t xml:space="preserve"> </w:t>
      </w:r>
      <w:hyperlink r:id="rId55" w:history="1">
        <w:r w:rsidR="006265DB" w:rsidRPr="00B86B71">
          <w:rPr>
            <w:rStyle w:val="a8"/>
            <w:color w:val="auto"/>
          </w:rPr>
          <w:t>https://doi.org/10.1109/ICCV.2019.00140</w:t>
        </w:r>
      </w:hyperlink>
      <w:r w:rsidR="003A11CA" w:rsidRPr="00B86B71">
        <w:t>.</w:t>
      </w:r>
    </w:p>
    <w:p w14:paraId="093CDD0E" w14:textId="7429FC3E" w:rsidR="00D37E8F" w:rsidRPr="00B86B71" w:rsidRDefault="00A3204F" w:rsidP="000D6B96">
      <w:pPr>
        <w:ind w:left="480" w:hangingChars="200" w:hanging="480"/>
      </w:pPr>
      <w:r w:rsidRPr="00B86B71">
        <w:t xml:space="preserve">Wang, J., Zhao, S., Xu, C., Zhang, J., &amp; Zhong, R. (2022). Brain-inspired interpretable network pruning for smart vision-based defect detection equipment. </w:t>
      </w:r>
      <w:r w:rsidRPr="00B86B71">
        <w:rPr>
          <w:i/>
          <w:iCs/>
        </w:rPr>
        <w:t>IEEE Transactions on Industrial Informatics</w:t>
      </w:r>
      <w:r w:rsidRPr="00B86B71">
        <w:t>, 19(2), 1666-1673.</w:t>
      </w:r>
      <w:r w:rsidR="00E7420D" w:rsidRPr="00B86B71">
        <w:t xml:space="preserve"> </w:t>
      </w:r>
      <w:hyperlink r:id="rId56" w:history="1">
        <w:r w:rsidR="00C02D42" w:rsidRPr="00B86B71">
          <w:rPr>
            <w:rStyle w:val="a8"/>
            <w:color w:val="auto"/>
          </w:rPr>
          <w:t>https://doi.org/</w:t>
        </w:r>
        <w:r w:rsidR="00E7420D" w:rsidRPr="00B86B71">
          <w:rPr>
            <w:rStyle w:val="a8"/>
            <w:color w:val="auto"/>
          </w:rPr>
          <w:t>10.1109/TII.2022.3188349</w:t>
        </w:r>
      </w:hyperlink>
      <w:r w:rsidR="00C02D42" w:rsidRPr="00B86B71">
        <w:t>.</w:t>
      </w:r>
    </w:p>
    <w:p w14:paraId="19AF7A4E" w14:textId="743083C8" w:rsidR="00073BEF" w:rsidRPr="00B86B71" w:rsidRDefault="00A3204F" w:rsidP="000D6B96">
      <w:pPr>
        <w:ind w:left="480" w:hangingChars="200" w:hanging="480"/>
      </w:pPr>
      <w:r w:rsidRPr="00B86B71">
        <w:lastRenderedPageBreak/>
        <w:t>H</w:t>
      </w:r>
      <w:r w:rsidR="00256430" w:rsidRPr="00B86B71">
        <w:t>uang, G., Chen, D., Li, T., Wu, F., Van Der Maaten, L., &amp; Weinberger, K. Q. (2017). Multi-scale dense networks for resource efficient image classification.</w:t>
      </w:r>
      <w:r w:rsidR="00B8772B" w:rsidRPr="00B86B71">
        <w:rPr>
          <w:u w:color="FA5050"/>
        </w:rPr>
        <w:t xml:space="preserve"> </w:t>
      </w:r>
      <w:proofErr w:type="spellStart"/>
      <w:r w:rsidR="00256430" w:rsidRPr="00B86B71">
        <w:rPr>
          <w:i/>
          <w:iCs/>
          <w:u w:color="FA5050"/>
        </w:rPr>
        <w:t>arXiv</w:t>
      </w:r>
      <w:proofErr w:type="spellEnd"/>
      <w:r w:rsidR="00256430" w:rsidRPr="00B86B71">
        <w:rPr>
          <w:i/>
          <w:iCs/>
          <w:u w:color="FA5050"/>
        </w:rPr>
        <w:t xml:space="preserve"> preprint arXiv:1703.09844</w:t>
      </w:r>
      <w:r w:rsidR="00256430" w:rsidRPr="00B86B71">
        <w:rPr>
          <w:u w:color="FA5050"/>
        </w:rPr>
        <w:t xml:space="preserve">. </w:t>
      </w:r>
      <w:hyperlink r:id="rId57" w:history="1">
        <w:r w:rsidR="0045126A" w:rsidRPr="00B86B71">
          <w:rPr>
            <w:rStyle w:val="a8"/>
            <w:color w:val="auto"/>
          </w:rPr>
          <w:t>https://doi.org/10.48550/arXiv.1703.09844</w:t>
        </w:r>
      </w:hyperlink>
      <w:r w:rsidR="0099766A" w:rsidRPr="00B86B71">
        <w:t>.</w:t>
      </w:r>
    </w:p>
    <w:p w14:paraId="21309392" w14:textId="772F9A4F" w:rsidR="005628AF" w:rsidRPr="00B86B71" w:rsidRDefault="005628AF">
      <w:pPr>
        <w:ind w:firstLineChars="0" w:firstLine="0"/>
        <w:jc w:val="left"/>
      </w:pPr>
      <w:r w:rsidRPr="00B86B71">
        <w:br w:type="page"/>
      </w:r>
    </w:p>
    <w:p w14:paraId="32BA1876" w14:textId="24EFABC3" w:rsidR="00997BEC" w:rsidRPr="00B86B71" w:rsidRDefault="00997BEC" w:rsidP="00997BEC">
      <w:pPr>
        <w:pStyle w:val="2"/>
      </w:pPr>
      <w:r w:rsidRPr="00B86B71">
        <w:lastRenderedPageBreak/>
        <w:t>Appendix</w:t>
      </w:r>
    </w:p>
    <w:p w14:paraId="4C4748F1" w14:textId="64822665" w:rsidR="00997BEC" w:rsidRPr="00B86B71" w:rsidRDefault="00504108" w:rsidP="00997BEC">
      <w:r w:rsidRPr="00B86B71">
        <w:t>T</w:t>
      </w:r>
      <w:r w:rsidR="00997BEC" w:rsidRPr="00B86B71">
        <w:t xml:space="preserve">wo threshold setting strategies are designed in this section. The first is </w:t>
      </w:r>
      <w:bookmarkStart w:id="40" w:name="_Hlk146667166"/>
      <w:r w:rsidR="00997BEC" w:rsidRPr="00B86B71">
        <w:t>decreasing threshold strategy</w:t>
      </w:r>
      <w:bookmarkEnd w:id="40"/>
      <w:r w:rsidR="00997BEC" w:rsidRPr="00B86B71">
        <w:t xml:space="preserve">: Higher thresholds are set at exit-1 and exit-2 with thresholds gradually decreasing, exit-3 and exit-4 have low thresholds. So that only the detection results with high predicted probability can early-exit from network. The second strategy is the increasing threshold strategy: Lower thresholds are set at exit-1 and exit-2 with thresholds gradually increasing, exit-3 and exit-4 have high thresholds. So that more images can early-exit from the network if they exceed the threshold. The threshold combinations for </w:t>
      </w:r>
      <m:oMath>
        <m:sSub>
          <m:sSubPr>
            <m:ctrlPr>
              <w:rPr>
                <w:rFonts w:ascii="Cambria Math" w:hAnsi="Cambria Math"/>
              </w:rPr>
            </m:ctrlPr>
          </m:sSubPr>
          <m:e>
            <m:r>
              <w:rPr>
                <w:rFonts w:ascii="Cambria Math" w:hAnsi="Cambria Math"/>
              </w:rPr>
              <m:t>ϵ</m:t>
            </m:r>
          </m:e>
          <m:sub>
            <m:r>
              <m:rPr>
                <m:sty m:val="p"/>
              </m:rPr>
              <w:rPr>
                <w:rFonts w:ascii="Cambria Math" w:hAnsi="Cambria Math"/>
              </w:rPr>
              <m:t>1</m:t>
            </m:r>
          </m:sub>
        </m:sSub>
      </m:oMath>
      <w:r w:rsidR="00997BEC" w:rsidRPr="00B86B71">
        <w:rPr>
          <w:rFonts w:hint="eastAsia"/>
        </w:rPr>
        <w:t>,</w:t>
      </w:r>
      <w:r w:rsidR="00997BEC" w:rsidRPr="00B86B71">
        <w:t xml:space="preserve"> </w:t>
      </w:r>
      <m:oMath>
        <m:sSub>
          <m:sSubPr>
            <m:ctrlPr>
              <w:rPr>
                <w:rFonts w:ascii="Cambria Math" w:hAnsi="Cambria Math"/>
              </w:rPr>
            </m:ctrlPr>
          </m:sSubPr>
          <m:e>
            <m:r>
              <w:rPr>
                <w:rFonts w:ascii="Cambria Math" w:hAnsi="Cambria Math"/>
              </w:rPr>
              <m:t>ϵ</m:t>
            </m:r>
          </m:e>
          <m:sub>
            <m:r>
              <m:rPr>
                <m:sty m:val="p"/>
              </m:rPr>
              <w:rPr>
                <w:rFonts w:ascii="Cambria Math" w:hAnsi="Cambria Math"/>
              </w:rPr>
              <m:t>2</m:t>
            </m:r>
          </m:sub>
        </m:sSub>
      </m:oMath>
      <w:r w:rsidR="00997BEC" w:rsidRPr="00B86B71">
        <w:rPr>
          <w:rFonts w:hint="eastAsia"/>
        </w:rPr>
        <w:t>,</w:t>
      </w:r>
      <w:r w:rsidR="00997BEC" w:rsidRPr="00B86B71">
        <w:t xml:space="preserve"> </w:t>
      </w:r>
      <m:oMath>
        <m:sSub>
          <m:sSubPr>
            <m:ctrlPr>
              <w:rPr>
                <w:rFonts w:ascii="Cambria Math" w:hAnsi="Cambria Math"/>
              </w:rPr>
            </m:ctrlPr>
          </m:sSubPr>
          <m:e>
            <m:r>
              <w:rPr>
                <w:rFonts w:ascii="Cambria Math" w:hAnsi="Cambria Math"/>
              </w:rPr>
              <m:t>ϵ</m:t>
            </m:r>
          </m:e>
          <m:sub>
            <m:r>
              <m:rPr>
                <m:sty m:val="p"/>
              </m:rPr>
              <w:rPr>
                <w:rFonts w:ascii="Cambria Math" w:hAnsi="Cambria Math"/>
              </w:rPr>
              <m:t>3</m:t>
            </m:r>
          </m:sub>
        </m:sSub>
      </m:oMath>
      <w:r w:rsidR="00997BEC" w:rsidRPr="00B86B71">
        <w:rPr>
          <w:rFonts w:hint="eastAsia"/>
        </w:rPr>
        <w:t>,</w:t>
      </w:r>
      <w:r w:rsidR="00997BEC" w:rsidRPr="00B86B71">
        <w:t xml:space="preserve"> </w:t>
      </w:r>
      <m:oMath>
        <m:sSub>
          <m:sSubPr>
            <m:ctrlPr>
              <w:rPr>
                <w:rFonts w:ascii="Cambria Math" w:hAnsi="Cambria Math"/>
              </w:rPr>
            </m:ctrlPr>
          </m:sSubPr>
          <m:e>
            <m:r>
              <w:rPr>
                <w:rFonts w:ascii="Cambria Math" w:hAnsi="Cambria Math"/>
              </w:rPr>
              <m:t>ϵ</m:t>
            </m:r>
          </m:e>
          <m:sub>
            <m:r>
              <m:rPr>
                <m:sty m:val="p"/>
              </m:rPr>
              <w:rPr>
                <w:rFonts w:ascii="Cambria Math" w:hAnsi="Cambria Math"/>
              </w:rPr>
              <m:t>4</m:t>
            </m:r>
          </m:sub>
        </m:sSub>
      </m:oMath>
      <w:r w:rsidR="00997BEC" w:rsidRPr="00B86B71">
        <w:t xml:space="preserve"> are shown in Table.</w:t>
      </w:r>
      <w:r w:rsidRPr="00B86B71">
        <w:t>1</w:t>
      </w:r>
      <w:r w:rsidR="00997BEC" w:rsidRPr="00B86B71">
        <w:t xml:space="preserve">. Where the </w:t>
      </w:r>
      <m:oMath>
        <m:r>
          <w:rPr>
            <w:rFonts w:ascii="Cambria Math" w:hAnsi="Cambria Math"/>
          </w:rPr>
          <m:t>C</m:t>
        </m:r>
        <m:r>
          <m:rPr>
            <m:sty m:val="p"/>
          </m:rPr>
          <w:rPr>
            <w:rFonts w:ascii="Cambria Math" w:hAnsi="Cambria Math"/>
          </w:rPr>
          <m:t>1</m:t>
        </m:r>
      </m:oMath>
      <w:r w:rsidR="00997BEC" w:rsidRPr="00B86B71">
        <w:t xml:space="preserve"> to </w:t>
      </w:r>
      <m:oMath>
        <m:r>
          <w:rPr>
            <w:rFonts w:ascii="Cambria Math" w:hAnsi="Cambria Math"/>
          </w:rPr>
          <m:t>C</m:t>
        </m:r>
        <m:r>
          <m:rPr>
            <m:sty m:val="p"/>
          </m:rPr>
          <w:rPr>
            <w:rFonts w:ascii="Cambria Math" w:hAnsi="Cambria Math"/>
          </w:rPr>
          <m:t>4</m:t>
        </m:r>
      </m:oMath>
      <w:r w:rsidR="00997BEC" w:rsidRPr="00B86B71">
        <w:rPr>
          <w:rFonts w:hint="eastAsia"/>
        </w:rPr>
        <w:t xml:space="preserve"> </w:t>
      </w:r>
      <w:r w:rsidR="00997BEC" w:rsidRPr="00B86B71">
        <w:t xml:space="preserve">takes decreasing threshold strategy, and </w:t>
      </w:r>
      <m:oMath>
        <m:r>
          <w:rPr>
            <w:rFonts w:ascii="Cambria Math" w:hAnsi="Cambria Math"/>
          </w:rPr>
          <m:t>C</m:t>
        </m:r>
        <m:r>
          <m:rPr>
            <m:sty m:val="p"/>
          </m:rPr>
          <w:rPr>
            <w:rFonts w:ascii="Cambria Math" w:hAnsi="Cambria Math"/>
          </w:rPr>
          <m:t>5</m:t>
        </m:r>
      </m:oMath>
      <w:r w:rsidR="00997BEC" w:rsidRPr="00B86B71">
        <w:t xml:space="preserve"> to </w:t>
      </w:r>
      <m:oMath>
        <m:r>
          <w:rPr>
            <w:rFonts w:ascii="Cambria Math" w:hAnsi="Cambria Math"/>
          </w:rPr>
          <m:t>C</m:t>
        </m:r>
        <m:r>
          <m:rPr>
            <m:sty m:val="p"/>
          </m:rPr>
          <w:rPr>
            <w:rFonts w:ascii="Cambria Math" w:hAnsi="Cambria Math"/>
          </w:rPr>
          <m:t>6</m:t>
        </m:r>
      </m:oMath>
      <w:r w:rsidR="00997BEC" w:rsidRPr="00B86B71">
        <w:rPr>
          <w:rFonts w:hint="eastAsia"/>
        </w:rPr>
        <w:t xml:space="preserve"> </w:t>
      </w:r>
      <w:r w:rsidR="00997BEC" w:rsidRPr="00B86B71">
        <w:t>increasing threshold strategy.</w:t>
      </w:r>
    </w:p>
    <w:p w14:paraId="65C61E0A" w14:textId="7D265FCD" w:rsidR="00997BEC" w:rsidRPr="00B86B71" w:rsidRDefault="00997BEC" w:rsidP="00997BEC">
      <w:pPr>
        <w:ind w:firstLineChars="0" w:firstLine="0"/>
        <w:jc w:val="center"/>
        <w:rPr>
          <w:b/>
          <w:bCs/>
        </w:rPr>
      </w:pPr>
      <w:r w:rsidRPr="00B86B71">
        <w:rPr>
          <w:b/>
          <w:bCs/>
        </w:rPr>
        <w:t>T</w:t>
      </w:r>
      <w:r w:rsidRPr="00B86B71">
        <w:rPr>
          <w:rFonts w:hint="eastAsia"/>
          <w:b/>
          <w:bCs/>
        </w:rPr>
        <w:t>abl</w:t>
      </w:r>
      <w:r w:rsidRPr="00B86B71">
        <w:rPr>
          <w:b/>
          <w:bCs/>
        </w:rPr>
        <w:t>e.</w:t>
      </w:r>
      <w:r w:rsidR="00E458DE" w:rsidRPr="00B86B71">
        <w:rPr>
          <w:b/>
          <w:bCs/>
        </w:rPr>
        <w:t>1</w:t>
      </w:r>
      <w:r w:rsidRPr="00B86B71">
        <w:rPr>
          <w:b/>
          <w:bCs/>
        </w:rPr>
        <w:t xml:space="preserve">. </w:t>
      </w:r>
      <w:r w:rsidRPr="00B86B71">
        <w:t>Threshold combinations for four exits</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1"/>
        <w:gridCol w:w="3402"/>
      </w:tblGrid>
      <w:tr w:rsidR="00B86B71" w:rsidRPr="00B86B71" w14:paraId="6FA054FA" w14:textId="77777777" w:rsidTr="004438E6">
        <w:trPr>
          <w:trHeight w:val="397"/>
          <w:jc w:val="center"/>
        </w:trPr>
        <w:tc>
          <w:tcPr>
            <w:tcW w:w="1261" w:type="dxa"/>
            <w:tcBorders>
              <w:top w:val="single" w:sz="4" w:space="0" w:color="auto"/>
              <w:bottom w:val="single" w:sz="4" w:space="0" w:color="auto"/>
            </w:tcBorders>
            <w:vAlign w:val="center"/>
          </w:tcPr>
          <w:p w14:paraId="7C7B5353" w14:textId="77777777" w:rsidR="00997BEC" w:rsidRPr="00B86B71" w:rsidRDefault="00997BEC" w:rsidP="004438E6">
            <w:pPr>
              <w:widowControl w:val="0"/>
              <w:autoSpaceDE w:val="0"/>
              <w:autoSpaceDN w:val="0"/>
              <w:adjustRightInd w:val="0"/>
              <w:ind w:firstLineChars="0" w:firstLine="0"/>
              <w:jc w:val="center"/>
              <w:rPr>
                <w:rFonts w:eastAsia="AdvGulliv-R"/>
                <w:sz w:val="20"/>
                <w:szCs w:val="20"/>
              </w:rPr>
            </w:pPr>
            <w:r w:rsidRPr="00B86B71">
              <w:rPr>
                <w:rFonts w:eastAsia="AdvGulliv-R"/>
                <w:sz w:val="20"/>
                <w:szCs w:val="20"/>
              </w:rPr>
              <w:t>Combination</w:t>
            </w:r>
          </w:p>
        </w:tc>
        <w:tc>
          <w:tcPr>
            <w:tcW w:w="3402" w:type="dxa"/>
            <w:tcBorders>
              <w:top w:val="single" w:sz="4" w:space="0" w:color="auto"/>
              <w:bottom w:val="single" w:sz="4" w:space="0" w:color="auto"/>
            </w:tcBorders>
            <w:vAlign w:val="center"/>
          </w:tcPr>
          <w:p w14:paraId="2238945C" w14:textId="77777777" w:rsidR="00997BEC" w:rsidRPr="00B86B71" w:rsidRDefault="00997BEC" w:rsidP="004438E6">
            <w:pPr>
              <w:widowControl w:val="0"/>
              <w:autoSpaceDE w:val="0"/>
              <w:autoSpaceDN w:val="0"/>
              <w:adjustRightInd w:val="0"/>
              <w:ind w:firstLineChars="0" w:firstLine="0"/>
              <w:jc w:val="center"/>
              <w:rPr>
                <w:rFonts w:eastAsia="AdvGulliv-R"/>
                <w:sz w:val="20"/>
                <w:szCs w:val="20"/>
              </w:rPr>
            </w:pPr>
            <w:r w:rsidRPr="00B86B71">
              <w:rPr>
                <w:rFonts w:eastAsia="AdvGulliv-R"/>
                <w:sz w:val="20"/>
                <w:szCs w:val="20"/>
              </w:rPr>
              <w:t>Parameter setting</w:t>
            </w:r>
          </w:p>
        </w:tc>
      </w:tr>
      <w:tr w:rsidR="00B86B71" w:rsidRPr="00B86B71" w14:paraId="707DE63F" w14:textId="77777777" w:rsidTr="004438E6">
        <w:trPr>
          <w:trHeight w:val="397"/>
          <w:jc w:val="center"/>
        </w:trPr>
        <w:tc>
          <w:tcPr>
            <w:tcW w:w="1261" w:type="dxa"/>
            <w:tcBorders>
              <w:top w:val="single" w:sz="4" w:space="0" w:color="auto"/>
            </w:tcBorders>
            <w:vAlign w:val="center"/>
          </w:tcPr>
          <w:p w14:paraId="74E8E690" w14:textId="77777777" w:rsidR="00997BEC" w:rsidRPr="00B86B71" w:rsidRDefault="00997BEC" w:rsidP="004438E6">
            <w:pPr>
              <w:widowControl w:val="0"/>
              <w:autoSpaceDE w:val="0"/>
              <w:autoSpaceDN w:val="0"/>
              <w:adjustRightInd w:val="0"/>
              <w:ind w:firstLineChars="0" w:firstLine="0"/>
              <w:jc w:val="center"/>
              <w:rPr>
                <w:rFonts w:eastAsia="AdvGulliv-R"/>
                <w:sz w:val="20"/>
                <w:szCs w:val="20"/>
              </w:rPr>
            </w:pPr>
            <m:oMathPara>
              <m:oMath>
                <m:r>
                  <w:rPr>
                    <w:rFonts w:ascii="Cambria Math" w:eastAsia="AdvGulliv-R" w:hAnsi="Cambria Math"/>
                    <w:sz w:val="20"/>
                    <w:szCs w:val="20"/>
                  </w:rPr>
                  <m:t>C1</m:t>
                </m:r>
              </m:oMath>
            </m:oMathPara>
          </w:p>
        </w:tc>
        <w:tc>
          <w:tcPr>
            <w:tcW w:w="3402" w:type="dxa"/>
            <w:tcBorders>
              <w:top w:val="single" w:sz="4" w:space="0" w:color="auto"/>
            </w:tcBorders>
            <w:vAlign w:val="center"/>
          </w:tcPr>
          <w:p w14:paraId="25E22A4F" w14:textId="77777777" w:rsidR="00997BEC" w:rsidRPr="00B86B71" w:rsidRDefault="00000000" w:rsidP="004438E6">
            <w:pPr>
              <w:widowControl w:val="0"/>
              <w:autoSpaceDE w:val="0"/>
              <w:autoSpaceDN w:val="0"/>
              <w:adjustRightInd w:val="0"/>
              <w:ind w:firstLineChars="0" w:firstLine="0"/>
              <w:jc w:val="center"/>
              <w:rPr>
                <w:rFonts w:eastAsia="AdvGulliv-R"/>
                <w:sz w:val="20"/>
                <w:szCs w:val="20"/>
              </w:rPr>
            </w:pP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1</m:t>
                  </m:r>
                </m:sub>
              </m:sSub>
            </m:oMath>
            <w:r w:rsidR="00997BEC" w:rsidRPr="00B86B71">
              <w:rPr>
                <w:sz w:val="20"/>
                <w:szCs w:val="20"/>
              </w:rPr>
              <w:t xml:space="preserve">=0.9,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2</m:t>
                  </m:r>
                </m:sub>
              </m:sSub>
            </m:oMath>
            <w:r w:rsidR="00997BEC" w:rsidRPr="00B86B71">
              <w:rPr>
                <w:sz w:val="20"/>
                <w:szCs w:val="20"/>
              </w:rPr>
              <w:t xml:space="preserve">=0.8,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3</m:t>
                  </m:r>
                </m:sub>
              </m:sSub>
            </m:oMath>
            <w:r w:rsidR="00997BEC" w:rsidRPr="00B86B71">
              <w:rPr>
                <w:sz w:val="20"/>
                <w:szCs w:val="20"/>
              </w:rPr>
              <w:t xml:space="preserve">=0.7,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4</m:t>
                  </m:r>
                </m:sub>
              </m:sSub>
            </m:oMath>
            <w:r w:rsidR="00997BEC" w:rsidRPr="00B86B71">
              <w:rPr>
                <w:sz w:val="20"/>
                <w:szCs w:val="20"/>
              </w:rPr>
              <w:t>=0.6</w:t>
            </w:r>
          </w:p>
        </w:tc>
      </w:tr>
      <w:tr w:rsidR="00B86B71" w:rsidRPr="00B86B71" w14:paraId="30FF26C9" w14:textId="77777777" w:rsidTr="004438E6">
        <w:trPr>
          <w:trHeight w:val="397"/>
          <w:jc w:val="center"/>
        </w:trPr>
        <w:tc>
          <w:tcPr>
            <w:tcW w:w="1261" w:type="dxa"/>
            <w:vAlign w:val="center"/>
          </w:tcPr>
          <w:p w14:paraId="28F6FF04" w14:textId="77777777" w:rsidR="00997BEC" w:rsidRPr="00B86B71" w:rsidRDefault="00997BEC" w:rsidP="004438E6">
            <w:pPr>
              <w:widowControl w:val="0"/>
              <w:autoSpaceDE w:val="0"/>
              <w:autoSpaceDN w:val="0"/>
              <w:adjustRightInd w:val="0"/>
              <w:ind w:firstLineChars="0" w:firstLine="0"/>
              <w:jc w:val="center"/>
              <w:rPr>
                <w:rFonts w:eastAsia="AdvGulliv-R"/>
                <w:sz w:val="20"/>
                <w:szCs w:val="20"/>
              </w:rPr>
            </w:pPr>
            <m:oMathPara>
              <m:oMath>
                <m:r>
                  <w:rPr>
                    <w:rFonts w:ascii="Cambria Math" w:eastAsia="AdvGulliv-R" w:hAnsi="Cambria Math"/>
                    <w:sz w:val="20"/>
                    <w:szCs w:val="20"/>
                  </w:rPr>
                  <m:t>C2</m:t>
                </m:r>
              </m:oMath>
            </m:oMathPara>
          </w:p>
        </w:tc>
        <w:tc>
          <w:tcPr>
            <w:tcW w:w="3402" w:type="dxa"/>
            <w:vAlign w:val="center"/>
          </w:tcPr>
          <w:p w14:paraId="26A2074F" w14:textId="77777777" w:rsidR="00997BEC" w:rsidRPr="00B86B71" w:rsidRDefault="00000000" w:rsidP="004438E6">
            <w:pPr>
              <w:widowControl w:val="0"/>
              <w:autoSpaceDE w:val="0"/>
              <w:autoSpaceDN w:val="0"/>
              <w:adjustRightInd w:val="0"/>
              <w:ind w:firstLineChars="0" w:firstLine="0"/>
              <w:jc w:val="center"/>
              <w:rPr>
                <w:rFonts w:eastAsia="AdvGulliv-R"/>
                <w:sz w:val="20"/>
                <w:szCs w:val="20"/>
              </w:rPr>
            </w:pP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1</m:t>
                  </m:r>
                </m:sub>
              </m:sSub>
            </m:oMath>
            <w:r w:rsidR="00997BEC" w:rsidRPr="00B86B71">
              <w:rPr>
                <w:sz w:val="20"/>
                <w:szCs w:val="20"/>
              </w:rPr>
              <w:t xml:space="preserve">=0.8,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2</m:t>
                  </m:r>
                </m:sub>
              </m:sSub>
            </m:oMath>
            <w:r w:rsidR="00997BEC" w:rsidRPr="00B86B71">
              <w:rPr>
                <w:sz w:val="20"/>
                <w:szCs w:val="20"/>
              </w:rPr>
              <w:t xml:space="preserve">=0.7,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3</m:t>
                  </m:r>
                </m:sub>
              </m:sSub>
            </m:oMath>
            <w:r w:rsidR="00997BEC" w:rsidRPr="00B86B71">
              <w:rPr>
                <w:sz w:val="20"/>
                <w:szCs w:val="20"/>
              </w:rPr>
              <w:t xml:space="preserve">=0.6,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4</m:t>
                  </m:r>
                </m:sub>
              </m:sSub>
            </m:oMath>
            <w:r w:rsidR="00997BEC" w:rsidRPr="00B86B71">
              <w:rPr>
                <w:sz w:val="20"/>
                <w:szCs w:val="20"/>
              </w:rPr>
              <w:t>=0.5</w:t>
            </w:r>
          </w:p>
        </w:tc>
      </w:tr>
      <w:tr w:rsidR="00B86B71" w:rsidRPr="00B86B71" w14:paraId="2AD86D21" w14:textId="77777777" w:rsidTr="004438E6">
        <w:trPr>
          <w:trHeight w:val="397"/>
          <w:jc w:val="center"/>
        </w:trPr>
        <w:tc>
          <w:tcPr>
            <w:tcW w:w="1261" w:type="dxa"/>
            <w:vAlign w:val="center"/>
          </w:tcPr>
          <w:p w14:paraId="477FB2A1" w14:textId="77777777" w:rsidR="00997BEC" w:rsidRPr="00B86B71" w:rsidRDefault="00997BEC" w:rsidP="004438E6">
            <w:pPr>
              <w:widowControl w:val="0"/>
              <w:autoSpaceDE w:val="0"/>
              <w:autoSpaceDN w:val="0"/>
              <w:adjustRightInd w:val="0"/>
              <w:ind w:firstLineChars="0" w:firstLine="0"/>
              <w:jc w:val="center"/>
              <w:rPr>
                <w:rFonts w:eastAsia="AdvGulliv-R"/>
                <w:sz w:val="20"/>
                <w:szCs w:val="20"/>
              </w:rPr>
            </w:pPr>
            <m:oMathPara>
              <m:oMath>
                <m:r>
                  <w:rPr>
                    <w:rFonts w:ascii="Cambria Math" w:eastAsia="AdvGulliv-R" w:hAnsi="Cambria Math"/>
                    <w:sz w:val="20"/>
                    <w:szCs w:val="20"/>
                  </w:rPr>
                  <m:t>C3</m:t>
                </m:r>
              </m:oMath>
            </m:oMathPara>
          </w:p>
        </w:tc>
        <w:tc>
          <w:tcPr>
            <w:tcW w:w="3402" w:type="dxa"/>
            <w:vAlign w:val="center"/>
          </w:tcPr>
          <w:p w14:paraId="08F49A84" w14:textId="77777777" w:rsidR="00997BEC" w:rsidRPr="00B86B71" w:rsidRDefault="00000000" w:rsidP="004438E6">
            <w:pPr>
              <w:widowControl w:val="0"/>
              <w:autoSpaceDE w:val="0"/>
              <w:autoSpaceDN w:val="0"/>
              <w:adjustRightInd w:val="0"/>
              <w:ind w:firstLineChars="0" w:firstLine="0"/>
              <w:jc w:val="center"/>
              <w:rPr>
                <w:rFonts w:eastAsia="AdvGulliv-R"/>
                <w:sz w:val="20"/>
                <w:szCs w:val="20"/>
              </w:rPr>
            </w:pP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1</m:t>
                  </m:r>
                </m:sub>
              </m:sSub>
            </m:oMath>
            <w:r w:rsidR="00997BEC" w:rsidRPr="00B86B71">
              <w:rPr>
                <w:sz w:val="20"/>
                <w:szCs w:val="20"/>
              </w:rPr>
              <w:t xml:space="preserve">=0.7,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2</m:t>
                  </m:r>
                </m:sub>
              </m:sSub>
            </m:oMath>
            <w:r w:rsidR="00997BEC" w:rsidRPr="00B86B71">
              <w:rPr>
                <w:sz w:val="20"/>
                <w:szCs w:val="20"/>
              </w:rPr>
              <w:t xml:space="preserve">=0.6,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3</m:t>
                  </m:r>
                </m:sub>
              </m:sSub>
            </m:oMath>
            <w:r w:rsidR="00997BEC" w:rsidRPr="00B86B71">
              <w:rPr>
                <w:sz w:val="20"/>
                <w:szCs w:val="20"/>
              </w:rPr>
              <w:t xml:space="preserve">=0.5,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4</m:t>
                  </m:r>
                </m:sub>
              </m:sSub>
            </m:oMath>
            <w:r w:rsidR="00997BEC" w:rsidRPr="00B86B71">
              <w:rPr>
                <w:sz w:val="20"/>
                <w:szCs w:val="20"/>
              </w:rPr>
              <w:t>=0.4</w:t>
            </w:r>
          </w:p>
        </w:tc>
      </w:tr>
      <w:tr w:rsidR="00B86B71" w:rsidRPr="00B86B71" w14:paraId="0E5E0DF1" w14:textId="77777777" w:rsidTr="004438E6">
        <w:trPr>
          <w:trHeight w:val="397"/>
          <w:jc w:val="center"/>
        </w:trPr>
        <w:tc>
          <w:tcPr>
            <w:tcW w:w="1261" w:type="dxa"/>
            <w:vAlign w:val="center"/>
          </w:tcPr>
          <w:p w14:paraId="4BDF6726" w14:textId="77777777" w:rsidR="00997BEC" w:rsidRPr="00B86B71" w:rsidRDefault="00997BEC" w:rsidP="004438E6">
            <w:pPr>
              <w:widowControl w:val="0"/>
              <w:autoSpaceDE w:val="0"/>
              <w:autoSpaceDN w:val="0"/>
              <w:adjustRightInd w:val="0"/>
              <w:ind w:firstLineChars="0" w:firstLine="0"/>
              <w:jc w:val="center"/>
              <w:rPr>
                <w:rFonts w:eastAsia="AdvGulliv-R"/>
                <w:sz w:val="20"/>
                <w:szCs w:val="20"/>
              </w:rPr>
            </w:pPr>
            <m:oMathPara>
              <m:oMath>
                <m:r>
                  <w:rPr>
                    <w:rFonts w:ascii="Cambria Math" w:eastAsia="AdvGulliv-R" w:hAnsi="Cambria Math"/>
                    <w:sz w:val="20"/>
                    <w:szCs w:val="20"/>
                  </w:rPr>
                  <m:t>C4</m:t>
                </m:r>
              </m:oMath>
            </m:oMathPara>
          </w:p>
        </w:tc>
        <w:tc>
          <w:tcPr>
            <w:tcW w:w="3402" w:type="dxa"/>
            <w:vAlign w:val="center"/>
          </w:tcPr>
          <w:p w14:paraId="548506AD" w14:textId="77777777" w:rsidR="00997BEC" w:rsidRPr="00B86B71" w:rsidRDefault="00000000" w:rsidP="004438E6">
            <w:pPr>
              <w:widowControl w:val="0"/>
              <w:autoSpaceDE w:val="0"/>
              <w:autoSpaceDN w:val="0"/>
              <w:adjustRightInd w:val="0"/>
              <w:ind w:firstLineChars="0" w:firstLine="0"/>
              <w:jc w:val="center"/>
              <w:rPr>
                <w:rFonts w:eastAsia="AdvGulliv-R"/>
                <w:sz w:val="20"/>
                <w:szCs w:val="20"/>
              </w:rPr>
            </w:pP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1</m:t>
                  </m:r>
                </m:sub>
              </m:sSub>
            </m:oMath>
            <w:r w:rsidR="00997BEC" w:rsidRPr="00B86B71">
              <w:rPr>
                <w:sz w:val="20"/>
                <w:szCs w:val="20"/>
              </w:rPr>
              <w:t xml:space="preserve">=0.6,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2</m:t>
                  </m:r>
                </m:sub>
              </m:sSub>
            </m:oMath>
            <w:r w:rsidR="00997BEC" w:rsidRPr="00B86B71">
              <w:rPr>
                <w:sz w:val="20"/>
                <w:szCs w:val="20"/>
              </w:rPr>
              <w:t xml:space="preserve">=0.5,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3</m:t>
                  </m:r>
                </m:sub>
              </m:sSub>
            </m:oMath>
            <w:r w:rsidR="00997BEC" w:rsidRPr="00B86B71">
              <w:rPr>
                <w:sz w:val="20"/>
                <w:szCs w:val="20"/>
              </w:rPr>
              <w:t xml:space="preserve">=0.4,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4</m:t>
                  </m:r>
                </m:sub>
              </m:sSub>
            </m:oMath>
            <w:r w:rsidR="00997BEC" w:rsidRPr="00B86B71">
              <w:rPr>
                <w:sz w:val="20"/>
                <w:szCs w:val="20"/>
              </w:rPr>
              <w:t>=0.3</w:t>
            </w:r>
          </w:p>
        </w:tc>
      </w:tr>
      <w:tr w:rsidR="00B86B71" w:rsidRPr="00B86B71" w14:paraId="49B2175F" w14:textId="77777777" w:rsidTr="004438E6">
        <w:trPr>
          <w:trHeight w:val="397"/>
          <w:jc w:val="center"/>
        </w:trPr>
        <w:tc>
          <w:tcPr>
            <w:tcW w:w="1261" w:type="dxa"/>
            <w:vAlign w:val="center"/>
          </w:tcPr>
          <w:p w14:paraId="49498A07" w14:textId="77777777" w:rsidR="00997BEC" w:rsidRPr="00B86B71" w:rsidRDefault="00997BEC" w:rsidP="004438E6">
            <w:pPr>
              <w:widowControl w:val="0"/>
              <w:autoSpaceDE w:val="0"/>
              <w:autoSpaceDN w:val="0"/>
              <w:adjustRightInd w:val="0"/>
              <w:ind w:firstLineChars="0" w:firstLine="0"/>
              <w:jc w:val="center"/>
              <w:rPr>
                <w:rFonts w:eastAsia="AdvGulliv-R"/>
                <w:sz w:val="20"/>
                <w:szCs w:val="20"/>
              </w:rPr>
            </w:pPr>
            <m:oMathPara>
              <m:oMath>
                <m:r>
                  <w:rPr>
                    <w:rFonts w:ascii="Cambria Math" w:eastAsia="AdvGulliv-R" w:hAnsi="Cambria Math"/>
                    <w:sz w:val="20"/>
                    <w:szCs w:val="20"/>
                  </w:rPr>
                  <m:t>C5</m:t>
                </m:r>
              </m:oMath>
            </m:oMathPara>
          </w:p>
        </w:tc>
        <w:tc>
          <w:tcPr>
            <w:tcW w:w="3402" w:type="dxa"/>
            <w:vAlign w:val="center"/>
          </w:tcPr>
          <w:p w14:paraId="25410037" w14:textId="77777777" w:rsidR="00997BEC" w:rsidRPr="00B86B71" w:rsidRDefault="00000000" w:rsidP="004438E6">
            <w:pPr>
              <w:widowControl w:val="0"/>
              <w:autoSpaceDE w:val="0"/>
              <w:autoSpaceDN w:val="0"/>
              <w:adjustRightInd w:val="0"/>
              <w:ind w:firstLineChars="0" w:firstLine="0"/>
              <w:jc w:val="center"/>
              <w:rPr>
                <w:rFonts w:eastAsia="AdvGulliv-R"/>
                <w:sz w:val="20"/>
                <w:szCs w:val="20"/>
              </w:rPr>
            </w:pP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1</m:t>
                  </m:r>
                </m:sub>
              </m:sSub>
            </m:oMath>
            <w:r w:rsidR="00997BEC" w:rsidRPr="00B86B71">
              <w:rPr>
                <w:sz w:val="20"/>
                <w:szCs w:val="20"/>
              </w:rPr>
              <w:t xml:space="preserve">=0.6,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2</m:t>
                  </m:r>
                </m:sub>
              </m:sSub>
            </m:oMath>
            <w:r w:rsidR="00997BEC" w:rsidRPr="00B86B71">
              <w:rPr>
                <w:sz w:val="20"/>
                <w:szCs w:val="20"/>
              </w:rPr>
              <w:t xml:space="preserve">=0.7,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3</m:t>
                  </m:r>
                </m:sub>
              </m:sSub>
            </m:oMath>
            <w:r w:rsidR="00997BEC" w:rsidRPr="00B86B71">
              <w:rPr>
                <w:sz w:val="20"/>
                <w:szCs w:val="20"/>
              </w:rPr>
              <w:t xml:space="preserve">=0.8,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4</m:t>
                  </m:r>
                </m:sub>
              </m:sSub>
            </m:oMath>
            <w:r w:rsidR="00997BEC" w:rsidRPr="00B86B71">
              <w:rPr>
                <w:sz w:val="20"/>
                <w:szCs w:val="20"/>
              </w:rPr>
              <w:t>=0.9</w:t>
            </w:r>
          </w:p>
        </w:tc>
      </w:tr>
      <w:tr w:rsidR="00B86B71" w:rsidRPr="00B86B71" w14:paraId="4F8FE17C" w14:textId="77777777" w:rsidTr="004438E6">
        <w:trPr>
          <w:trHeight w:val="397"/>
          <w:jc w:val="center"/>
        </w:trPr>
        <w:tc>
          <w:tcPr>
            <w:tcW w:w="1261" w:type="dxa"/>
            <w:vAlign w:val="center"/>
          </w:tcPr>
          <w:p w14:paraId="503765BC" w14:textId="77777777" w:rsidR="00997BEC" w:rsidRPr="00B86B71" w:rsidRDefault="00997BEC" w:rsidP="004438E6">
            <w:pPr>
              <w:widowControl w:val="0"/>
              <w:autoSpaceDE w:val="0"/>
              <w:autoSpaceDN w:val="0"/>
              <w:adjustRightInd w:val="0"/>
              <w:ind w:firstLineChars="0" w:firstLine="0"/>
              <w:jc w:val="center"/>
              <w:rPr>
                <w:rFonts w:eastAsia="AdvGulliv-R"/>
                <w:sz w:val="20"/>
                <w:szCs w:val="20"/>
              </w:rPr>
            </w:pPr>
            <m:oMathPara>
              <m:oMath>
                <m:r>
                  <w:rPr>
                    <w:rFonts w:ascii="Cambria Math" w:eastAsia="AdvGulliv-R" w:hAnsi="Cambria Math"/>
                    <w:sz w:val="20"/>
                    <w:szCs w:val="20"/>
                  </w:rPr>
                  <m:t>C6</m:t>
                </m:r>
              </m:oMath>
            </m:oMathPara>
          </w:p>
        </w:tc>
        <w:tc>
          <w:tcPr>
            <w:tcW w:w="3402" w:type="dxa"/>
            <w:vAlign w:val="center"/>
          </w:tcPr>
          <w:p w14:paraId="7846CF69" w14:textId="77777777" w:rsidR="00997BEC" w:rsidRPr="00B86B71" w:rsidRDefault="00000000" w:rsidP="004438E6">
            <w:pPr>
              <w:widowControl w:val="0"/>
              <w:autoSpaceDE w:val="0"/>
              <w:autoSpaceDN w:val="0"/>
              <w:adjustRightInd w:val="0"/>
              <w:ind w:firstLineChars="0" w:firstLine="0"/>
              <w:jc w:val="center"/>
              <w:rPr>
                <w:rFonts w:eastAsia="AdvGulliv-R"/>
                <w:sz w:val="20"/>
                <w:szCs w:val="20"/>
              </w:rPr>
            </w:pP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1</m:t>
                  </m:r>
                </m:sub>
              </m:sSub>
            </m:oMath>
            <w:r w:rsidR="00997BEC" w:rsidRPr="00B86B71">
              <w:rPr>
                <w:sz w:val="20"/>
                <w:szCs w:val="20"/>
              </w:rPr>
              <w:t xml:space="preserve">=0.5,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2</m:t>
                  </m:r>
                </m:sub>
              </m:sSub>
            </m:oMath>
            <w:r w:rsidR="00997BEC" w:rsidRPr="00B86B71">
              <w:rPr>
                <w:sz w:val="20"/>
                <w:szCs w:val="20"/>
              </w:rPr>
              <w:t xml:space="preserve">=0.6,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3</m:t>
                  </m:r>
                </m:sub>
              </m:sSub>
            </m:oMath>
            <w:r w:rsidR="00997BEC" w:rsidRPr="00B86B71">
              <w:rPr>
                <w:sz w:val="20"/>
                <w:szCs w:val="20"/>
              </w:rPr>
              <w:t xml:space="preserve">=0.7,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4</m:t>
                  </m:r>
                </m:sub>
              </m:sSub>
            </m:oMath>
            <w:r w:rsidR="00997BEC" w:rsidRPr="00B86B71">
              <w:rPr>
                <w:sz w:val="20"/>
                <w:szCs w:val="20"/>
              </w:rPr>
              <w:t>=0.8</w:t>
            </w:r>
          </w:p>
        </w:tc>
      </w:tr>
      <w:tr w:rsidR="00B86B71" w:rsidRPr="00B86B71" w14:paraId="43BC4E9C" w14:textId="77777777" w:rsidTr="004438E6">
        <w:trPr>
          <w:trHeight w:val="397"/>
          <w:jc w:val="center"/>
        </w:trPr>
        <w:tc>
          <w:tcPr>
            <w:tcW w:w="1261" w:type="dxa"/>
            <w:vAlign w:val="center"/>
          </w:tcPr>
          <w:p w14:paraId="5DCA3314" w14:textId="77777777" w:rsidR="00997BEC" w:rsidRPr="00B86B71" w:rsidRDefault="00997BEC" w:rsidP="004438E6">
            <w:pPr>
              <w:widowControl w:val="0"/>
              <w:autoSpaceDE w:val="0"/>
              <w:autoSpaceDN w:val="0"/>
              <w:adjustRightInd w:val="0"/>
              <w:ind w:firstLineChars="0" w:firstLine="0"/>
              <w:jc w:val="center"/>
              <w:rPr>
                <w:rFonts w:eastAsia="AdvGulliv-R"/>
                <w:sz w:val="20"/>
                <w:szCs w:val="20"/>
              </w:rPr>
            </w:pPr>
            <m:oMathPara>
              <m:oMath>
                <m:r>
                  <w:rPr>
                    <w:rFonts w:ascii="Cambria Math" w:eastAsia="AdvGulliv-R" w:hAnsi="Cambria Math"/>
                    <w:sz w:val="20"/>
                    <w:szCs w:val="20"/>
                  </w:rPr>
                  <m:t>C7</m:t>
                </m:r>
              </m:oMath>
            </m:oMathPara>
          </w:p>
        </w:tc>
        <w:tc>
          <w:tcPr>
            <w:tcW w:w="3402" w:type="dxa"/>
            <w:vAlign w:val="center"/>
          </w:tcPr>
          <w:p w14:paraId="311668B9" w14:textId="77777777" w:rsidR="00997BEC" w:rsidRPr="00B86B71" w:rsidRDefault="00000000" w:rsidP="004438E6">
            <w:pPr>
              <w:widowControl w:val="0"/>
              <w:autoSpaceDE w:val="0"/>
              <w:autoSpaceDN w:val="0"/>
              <w:adjustRightInd w:val="0"/>
              <w:ind w:firstLineChars="0" w:firstLine="0"/>
              <w:jc w:val="center"/>
              <w:rPr>
                <w:rFonts w:eastAsia="AdvGulliv-R"/>
                <w:sz w:val="20"/>
                <w:szCs w:val="20"/>
              </w:rPr>
            </w:pP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1</m:t>
                  </m:r>
                </m:sub>
              </m:sSub>
            </m:oMath>
            <w:r w:rsidR="00997BEC" w:rsidRPr="00B86B71">
              <w:rPr>
                <w:sz w:val="20"/>
                <w:szCs w:val="20"/>
              </w:rPr>
              <w:t xml:space="preserve">=0.4,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2</m:t>
                  </m:r>
                </m:sub>
              </m:sSub>
            </m:oMath>
            <w:r w:rsidR="00997BEC" w:rsidRPr="00B86B71">
              <w:rPr>
                <w:sz w:val="20"/>
                <w:szCs w:val="20"/>
              </w:rPr>
              <w:t xml:space="preserve">=0.5,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3</m:t>
                  </m:r>
                </m:sub>
              </m:sSub>
            </m:oMath>
            <w:r w:rsidR="00997BEC" w:rsidRPr="00B86B71">
              <w:rPr>
                <w:sz w:val="20"/>
                <w:szCs w:val="20"/>
              </w:rPr>
              <w:t xml:space="preserve">=0.6,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4</m:t>
                  </m:r>
                </m:sub>
              </m:sSub>
            </m:oMath>
            <w:r w:rsidR="00997BEC" w:rsidRPr="00B86B71">
              <w:rPr>
                <w:sz w:val="20"/>
                <w:szCs w:val="20"/>
              </w:rPr>
              <w:t>=0.7</w:t>
            </w:r>
          </w:p>
        </w:tc>
      </w:tr>
      <w:tr w:rsidR="00B86B71" w:rsidRPr="00B86B71" w14:paraId="4764612D" w14:textId="77777777" w:rsidTr="004438E6">
        <w:trPr>
          <w:trHeight w:val="397"/>
          <w:jc w:val="center"/>
        </w:trPr>
        <w:tc>
          <w:tcPr>
            <w:tcW w:w="1261" w:type="dxa"/>
            <w:tcBorders>
              <w:bottom w:val="single" w:sz="4" w:space="0" w:color="auto"/>
            </w:tcBorders>
            <w:vAlign w:val="center"/>
          </w:tcPr>
          <w:p w14:paraId="2A208280" w14:textId="77777777" w:rsidR="00997BEC" w:rsidRPr="00B86B71" w:rsidRDefault="00997BEC" w:rsidP="004438E6">
            <w:pPr>
              <w:widowControl w:val="0"/>
              <w:autoSpaceDE w:val="0"/>
              <w:autoSpaceDN w:val="0"/>
              <w:adjustRightInd w:val="0"/>
              <w:ind w:firstLineChars="0" w:firstLine="0"/>
              <w:jc w:val="center"/>
              <w:rPr>
                <w:rFonts w:eastAsia="AdvGulliv-R"/>
                <w:sz w:val="20"/>
                <w:szCs w:val="20"/>
              </w:rPr>
            </w:pPr>
            <m:oMathPara>
              <m:oMath>
                <m:r>
                  <w:rPr>
                    <w:rFonts w:ascii="Cambria Math" w:eastAsia="AdvGulliv-R" w:hAnsi="Cambria Math"/>
                    <w:sz w:val="20"/>
                    <w:szCs w:val="20"/>
                  </w:rPr>
                  <m:t>C8</m:t>
                </m:r>
              </m:oMath>
            </m:oMathPara>
          </w:p>
        </w:tc>
        <w:tc>
          <w:tcPr>
            <w:tcW w:w="3402" w:type="dxa"/>
            <w:tcBorders>
              <w:bottom w:val="single" w:sz="4" w:space="0" w:color="auto"/>
            </w:tcBorders>
            <w:vAlign w:val="center"/>
          </w:tcPr>
          <w:p w14:paraId="3C3B3B72" w14:textId="77777777" w:rsidR="00997BEC" w:rsidRPr="00B86B71" w:rsidRDefault="00000000" w:rsidP="004438E6">
            <w:pPr>
              <w:widowControl w:val="0"/>
              <w:autoSpaceDE w:val="0"/>
              <w:autoSpaceDN w:val="0"/>
              <w:adjustRightInd w:val="0"/>
              <w:ind w:firstLineChars="0" w:firstLine="0"/>
              <w:jc w:val="center"/>
              <w:rPr>
                <w:rFonts w:eastAsia="AdvGulliv-R"/>
                <w:sz w:val="20"/>
                <w:szCs w:val="20"/>
              </w:rPr>
            </w:pP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1</m:t>
                  </m:r>
                </m:sub>
              </m:sSub>
            </m:oMath>
            <w:r w:rsidR="00997BEC" w:rsidRPr="00B86B71">
              <w:rPr>
                <w:sz w:val="20"/>
                <w:szCs w:val="20"/>
              </w:rPr>
              <w:t xml:space="preserve">=0.3,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2</m:t>
                  </m:r>
                </m:sub>
              </m:sSub>
            </m:oMath>
            <w:r w:rsidR="00997BEC" w:rsidRPr="00B86B71">
              <w:rPr>
                <w:sz w:val="20"/>
                <w:szCs w:val="20"/>
              </w:rPr>
              <w:t xml:space="preserve">=0.4,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3</m:t>
                  </m:r>
                </m:sub>
              </m:sSub>
            </m:oMath>
            <w:r w:rsidR="00997BEC" w:rsidRPr="00B86B71">
              <w:rPr>
                <w:sz w:val="20"/>
                <w:szCs w:val="20"/>
              </w:rPr>
              <w:t xml:space="preserve">=0.5, </w:t>
            </w:r>
            <m:oMath>
              <m:sSub>
                <m:sSubPr>
                  <m:ctrlPr>
                    <w:rPr>
                      <w:rFonts w:ascii="Cambria Math" w:hAnsi="Cambria Math"/>
                      <w:sz w:val="20"/>
                      <w:szCs w:val="20"/>
                    </w:rPr>
                  </m:ctrlPr>
                </m:sSubPr>
                <m:e>
                  <m:r>
                    <w:rPr>
                      <w:rFonts w:ascii="Cambria Math" w:hAnsi="Cambria Math"/>
                      <w:sz w:val="20"/>
                      <w:szCs w:val="20"/>
                    </w:rPr>
                    <m:t>ϵ</m:t>
                  </m:r>
                </m:e>
                <m:sub>
                  <m:r>
                    <m:rPr>
                      <m:sty m:val="p"/>
                    </m:rPr>
                    <w:rPr>
                      <w:rFonts w:ascii="Cambria Math" w:hAnsi="Cambria Math"/>
                      <w:sz w:val="20"/>
                      <w:szCs w:val="20"/>
                    </w:rPr>
                    <m:t>4</m:t>
                  </m:r>
                </m:sub>
              </m:sSub>
            </m:oMath>
            <w:r w:rsidR="00997BEC" w:rsidRPr="00B86B71">
              <w:rPr>
                <w:sz w:val="20"/>
                <w:szCs w:val="20"/>
              </w:rPr>
              <w:t>=0.6</w:t>
            </w:r>
          </w:p>
        </w:tc>
      </w:tr>
    </w:tbl>
    <w:p w14:paraId="70F0D03D" w14:textId="12CB4FC1" w:rsidR="00997BEC" w:rsidRPr="00B86B71" w:rsidRDefault="00997BEC" w:rsidP="00997BEC">
      <w:r w:rsidRPr="00B86B71">
        <w:t xml:space="preserve">The detection performance on normal samples and defective samples </w:t>
      </w:r>
      <w:proofErr w:type="gramStart"/>
      <w:r w:rsidRPr="00B86B71">
        <w:t>are</w:t>
      </w:r>
      <w:proofErr w:type="gramEnd"/>
      <w:r w:rsidRPr="00B86B71">
        <w:t xml:space="preserve"> respectively shown in Fig.1 and Fig.</w:t>
      </w:r>
      <w:r w:rsidR="00504108" w:rsidRPr="00B86B71">
        <w:t>2</w:t>
      </w:r>
      <w:r w:rsidRPr="00B86B71">
        <w:t xml:space="preserve">. These figures have two vertical axis which respectively represent detection performance and the percentage of samples output from specific exit. For decreasing threshold strategy, as the threshold at exit-1 and exit-2 gradually decreases, more samples early-exit at both exit-1 and exit-2. However, it also leads to a significant decrease in detection accuracy, particularly for defective samples. </w:t>
      </w:r>
      <w:r w:rsidRPr="00B86B71">
        <w:rPr>
          <w:rFonts w:hint="eastAsia"/>
        </w:rPr>
        <w:t>F</w:t>
      </w:r>
      <w:r w:rsidRPr="00B86B71">
        <w:t xml:space="preserve">or increasing threshold strategy, </w:t>
      </w:r>
      <w:proofErr w:type="gramStart"/>
      <w:r w:rsidRPr="00B86B71">
        <w:t>a large number of</w:t>
      </w:r>
      <w:proofErr w:type="gramEnd"/>
      <w:r w:rsidRPr="00B86B71">
        <w:t xml:space="preserve"> samples early-exit at exit-1 and exit-2 with insufficient confidence, resulting in bad detection performance. Therefore, higher thresholds should be set at exit-1 and exit-2 to ensure that only samples with enough confidence can early-exit from the network. And lower thresholds can be set at exit-3 and exit-4, as the detection outcomes have already become sufficiently reliable after enough feature extraction.</w:t>
      </w:r>
    </w:p>
    <w:p w14:paraId="6171ACA5" w14:textId="6D484567" w:rsidR="00997BEC" w:rsidRPr="00B86B71" w:rsidRDefault="002C6775" w:rsidP="00997BEC">
      <w:pPr>
        <w:ind w:firstLineChars="0" w:firstLine="0"/>
        <w:jc w:val="center"/>
        <w:rPr>
          <w:b/>
          <w:bCs/>
        </w:rPr>
      </w:pPr>
      <w:r w:rsidRPr="00B86B71">
        <w:rPr>
          <w:noProof/>
        </w:rPr>
        <w:lastRenderedPageBreak/>
        <w:drawing>
          <wp:inline distT="0" distB="0" distL="0" distR="0" wp14:anchorId="17B3DE4B" wp14:editId="4C94DB0C">
            <wp:extent cx="5036127" cy="2616288"/>
            <wp:effectExtent l="0" t="0" r="0" b="0"/>
            <wp:docPr id="11532808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39585" cy="2618085"/>
                    </a:xfrm>
                    <a:prstGeom prst="rect">
                      <a:avLst/>
                    </a:prstGeom>
                    <a:noFill/>
                    <a:ln>
                      <a:noFill/>
                    </a:ln>
                  </pic:spPr>
                </pic:pic>
              </a:graphicData>
            </a:graphic>
          </wp:inline>
        </w:drawing>
      </w:r>
    </w:p>
    <w:p w14:paraId="60F912C7" w14:textId="443648CA" w:rsidR="00997BEC" w:rsidRPr="00B86B71" w:rsidRDefault="00997BEC" w:rsidP="00997BEC">
      <w:pPr>
        <w:ind w:firstLineChars="0" w:firstLine="0"/>
        <w:jc w:val="center"/>
        <w:rPr>
          <w:b/>
          <w:bCs/>
        </w:rPr>
      </w:pPr>
      <w:r w:rsidRPr="00B86B71">
        <w:rPr>
          <w:b/>
          <w:bCs/>
        </w:rPr>
        <w:t xml:space="preserve">Fig.1. </w:t>
      </w:r>
      <w:r w:rsidRPr="00B86B71">
        <w:t>Detection performance on normal samples</w:t>
      </w:r>
    </w:p>
    <w:p w14:paraId="4E523828" w14:textId="4364EBD4" w:rsidR="00997BEC" w:rsidRPr="00B86B71" w:rsidRDefault="006568E3" w:rsidP="00997BEC">
      <w:pPr>
        <w:ind w:firstLineChars="0" w:firstLine="0"/>
        <w:jc w:val="center"/>
        <w:rPr>
          <w:b/>
          <w:bCs/>
        </w:rPr>
      </w:pPr>
      <w:r w:rsidRPr="00B86B71">
        <w:rPr>
          <w:noProof/>
        </w:rPr>
        <w:drawing>
          <wp:inline distT="0" distB="0" distL="0" distR="0" wp14:anchorId="089689A6" wp14:editId="5549181E">
            <wp:extent cx="5056909" cy="2583249"/>
            <wp:effectExtent l="0" t="0" r="0" b="7620"/>
            <wp:docPr id="1599492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61443" cy="2585565"/>
                    </a:xfrm>
                    <a:prstGeom prst="rect">
                      <a:avLst/>
                    </a:prstGeom>
                    <a:noFill/>
                    <a:ln>
                      <a:noFill/>
                    </a:ln>
                  </pic:spPr>
                </pic:pic>
              </a:graphicData>
            </a:graphic>
          </wp:inline>
        </w:drawing>
      </w:r>
    </w:p>
    <w:p w14:paraId="43412488" w14:textId="37B34350" w:rsidR="00997BEC" w:rsidRPr="00B86B71" w:rsidRDefault="00997BEC" w:rsidP="00997BEC">
      <w:pPr>
        <w:ind w:firstLineChars="0" w:firstLine="0"/>
        <w:jc w:val="center"/>
        <w:rPr>
          <w:b/>
          <w:bCs/>
        </w:rPr>
      </w:pPr>
      <w:r w:rsidRPr="00B86B71">
        <w:rPr>
          <w:b/>
          <w:bCs/>
        </w:rPr>
        <w:t>Fig.</w:t>
      </w:r>
      <w:r w:rsidR="00E458DE" w:rsidRPr="00B86B71">
        <w:rPr>
          <w:b/>
          <w:bCs/>
        </w:rPr>
        <w:t>2</w:t>
      </w:r>
      <w:r w:rsidRPr="00B86B71">
        <w:rPr>
          <w:b/>
          <w:bCs/>
        </w:rPr>
        <w:t xml:space="preserve">. </w:t>
      </w:r>
      <w:r w:rsidRPr="00B86B71">
        <w:t>Detection performance on defective samples</w:t>
      </w:r>
    </w:p>
    <w:p w14:paraId="3523529E" w14:textId="741DAD86" w:rsidR="00997BEC" w:rsidRPr="00B86B71" w:rsidRDefault="00997BEC" w:rsidP="00997BEC">
      <w:r w:rsidRPr="00B86B71">
        <w:t xml:space="preserve">Besides, to evaluate the impact of threshold combination setting to the detection efficiency. The FPS of different threshold </w:t>
      </w:r>
      <w:proofErr w:type="gramStart"/>
      <w:r w:rsidRPr="00B86B71">
        <w:t>combination</w:t>
      </w:r>
      <w:proofErr w:type="gramEnd"/>
      <w:r w:rsidRPr="00B86B71">
        <w:t xml:space="preserve"> in factory environment and laboratory environment is calculated, as shown in Table.</w:t>
      </w:r>
      <w:r w:rsidR="00504108" w:rsidRPr="00B86B71">
        <w:t>2</w:t>
      </w:r>
      <w:r w:rsidRPr="00B86B71">
        <w:t>.</w:t>
      </w:r>
    </w:p>
    <w:p w14:paraId="27254FBE" w14:textId="354F3BA9" w:rsidR="00997BEC" w:rsidRPr="00B86B71" w:rsidRDefault="00997BEC" w:rsidP="00997BEC">
      <w:pPr>
        <w:ind w:firstLineChars="0" w:firstLine="0"/>
        <w:jc w:val="center"/>
      </w:pPr>
      <w:r w:rsidRPr="00B86B71">
        <w:rPr>
          <w:b/>
          <w:bCs/>
        </w:rPr>
        <w:t>Table.</w:t>
      </w:r>
      <w:r w:rsidR="00E458DE" w:rsidRPr="00B86B71">
        <w:rPr>
          <w:b/>
          <w:bCs/>
        </w:rPr>
        <w:t>2</w:t>
      </w:r>
      <w:r w:rsidRPr="00B86B71">
        <w:rPr>
          <w:b/>
          <w:bCs/>
        </w:rPr>
        <w:t xml:space="preserve">. </w:t>
      </w:r>
      <w:r w:rsidRPr="00B86B71">
        <w:rPr>
          <w:rFonts w:hint="eastAsia"/>
        </w:rPr>
        <w:t>F</w:t>
      </w:r>
      <w:r w:rsidRPr="00B86B71">
        <w:t xml:space="preserve">PS of different threshold </w:t>
      </w:r>
      <w:proofErr w:type="gramStart"/>
      <w:r w:rsidRPr="00B86B71">
        <w:t>combination</w:t>
      </w:r>
      <w:proofErr w:type="gramEnd"/>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1"/>
        <w:gridCol w:w="1134"/>
        <w:gridCol w:w="1134"/>
      </w:tblGrid>
      <w:tr w:rsidR="00B86B71" w:rsidRPr="00B86B71" w14:paraId="130A591F" w14:textId="77777777" w:rsidTr="004438E6">
        <w:trPr>
          <w:jc w:val="center"/>
        </w:trPr>
        <w:tc>
          <w:tcPr>
            <w:tcW w:w="1261" w:type="dxa"/>
            <w:tcBorders>
              <w:top w:val="single" w:sz="4" w:space="0" w:color="auto"/>
              <w:bottom w:val="single" w:sz="4" w:space="0" w:color="auto"/>
            </w:tcBorders>
            <w:vAlign w:val="center"/>
          </w:tcPr>
          <w:p w14:paraId="5D70E56B" w14:textId="77777777" w:rsidR="00997BEC" w:rsidRPr="00B86B71" w:rsidRDefault="00997BEC" w:rsidP="004438E6">
            <w:pPr>
              <w:ind w:firstLineChars="0" w:firstLine="0"/>
              <w:jc w:val="center"/>
            </w:pPr>
            <w:r w:rsidRPr="00B86B71">
              <w:rPr>
                <w:rFonts w:eastAsia="AdvGulliv-R"/>
                <w:sz w:val="20"/>
                <w:szCs w:val="20"/>
              </w:rPr>
              <w:t>Combination</w:t>
            </w:r>
          </w:p>
        </w:tc>
        <w:tc>
          <w:tcPr>
            <w:tcW w:w="1134" w:type="dxa"/>
            <w:tcBorders>
              <w:top w:val="single" w:sz="4" w:space="0" w:color="auto"/>
              <w:bottom w:val="single" w:sz="4" w:space="0" w:color="auto"/>
            </w:tcBorders>
            <w:vAlign w:val="center"/>
          </w:tcPr>
          <w:p w14:paraId="4F1E18F4" w14:textId="77777777" w:rsidR="00997BEC" w:rsidRPr="00B86B71" w:rsidRDefault="00997BEC" w:rsidP="004438E6">
            <w:pPr>
              <w:ind w:firstLineChars="0" w:firstLine="0"/>
              <w:jc w:val="center"/>
            </w:pPr>
            <w:r w:rsidRPr="00B86B71">
              <w:rPr>
                <w:rFonts w:hint="eastAsia"/>
                <w:sz w:val="20"/>
                <w:szCs w:val="20"/>
              </w:rPr>
              <w:t>F</w:t>
            </w:r>
            <w:r w:rsidRPr="00B86B71">
              <w:rPr>
                <w:sz w:val="20"/>
                <w:szCs w:val="20"/>
              </w:rPr>
              <w:t>PS-F</w:t>
            </w:r>
          </w:p>
        </w:tc>
        <w:tc>
          <w:tcPr>
            <w:tcW w:w="1134" w:type="dxa"/>
            <w:tcBorders>
              <w:top w:val="single" w:sz="4" w:space="0" w:color="auto"/>
              <w:bottom w:val="single" w:sz="4" w:space="0" w:color="auto"/>
            </w:tcBorders>
            <w:vAlign w:val="center"/>
          </w:tcPr>
          <w:p w14:paraId="50B035BC" w14:textId="77777777" w:rsidR="00997BEC" w:rsidRPr="00B86B71" w:rsidRDefault="00997BEC" w:rsidP="004438E6">
            <w:pPr>
              <w:ind w:firstLineChars="0" w:firstLine="0"/>
              <w:jc w:val="center"/>
            </w:pPr>
            <w:r w:rsidRPr="00B86B71">
              <w:rPr>
                <w:rFonts w:hint="eastAsia"/>
                <w:sz w:val="20"/>
                <w:szCs w:val="20"/>
              </w:rPr>
              <w:t>F</w:t>
            </w:r>
            <w:r w:rsidRPr="00B86B71">
              <w:rPr>
                <w:sz w:val="20"/>
                <w:szCs w:val="20"/>
              </w:rPr>
              <w:t>PS-L</w:t>
            </w:r>
          </w:p>
        </w:tc>
      </w:tr>
      <w:tr w:rsidR="00B86B71" w:rsidRPr="00B86B71" w14:paraId="43015FD5" w14:textId="77777777" w:rsidTr="004438E6">
        <w:trPr>
          <w:jc w:val="center"/>
        </w:trPr>
        <w:tc>
          <w:tcPr>
            <w:tcW w:w="1261" w:type="dxa"/>
            <w:tcBorders>
              <w:top w:val="single" w:sz="4" w:space="0" w:color="auto"/>
            </w:tcBorders>
            <w:vAlign w:val="center"/>
          </w:tcPr>
          <w:p w14:paraId="0F09BC5A" w14:textId="77777777" w:rsidR="00997BEC" w:rsidRPr="00B86B71" w:rsidRDefault="00997BEC" w:rsidP="004438E6">
            <w:pPr>
              <w:ind w:firstLineChars="0" w:firstLine="0"/>
              <w:jc w:val="center"/>
            </w:pPr>
            <m:oMathPara>
              <m:oMath>
                <m:r>
                  <w:rPr>
                    <w:rFonts w:ascii="Cambria Math" w:eastAsia="AdvGulliv-R" w:hAnsi="Cambria Math"/>
                    <w:sz w:val="20"/>
                    <w:szCs w:val="20"/>
                  </w:rPr>
                  <m:t>C1</m:t>
                </m:r>
              </m:oMath>
            </m:oMathPara>
          </w:p>
        </w:tc>
        <w:tc>
          <w:tcPr>
            <w:tcW w:w="1134" w:type="dxa"/>
            <w:tcBorders>
              <w:top w:val="single" w:sz="4" w:space="0" w:color="auto"/>
            </w:tcBorders>
            <w:vAlign w:val="center"/>
          </w:tcPr>
          <w:p w14:paraId="038B841E" w14:textId="77777777" w:rsidR="00997BEC" w:rsidRPr="00B86B71" w:rsidRDefault="00997BEC" w:rsidP="004438E6">
            <w:pPr>
              <w:ind w:firstLineChars="0" w:firstLine="0"/>
              <w:jc w:val="center"/>
              <w:rPr>
                <w:sz w:val="20"/>
                <w:szCs w:val="20"/>
              </w:rPr>
            </w:pPr>
            <w:r w:rsidRPr="00B86B71">
              <w:rPr>
                <w:sz w:val="20"/>
                <w:szCs w:val="20"/>
              </w:rPr>
              <w:t>27.8</w:t>
            </w:r>
          </w:p>
        </w:tc>
        <w:tc>
          <w:tcPr>
            <w:tcW w:w="1134" w:type="dxa"/>
            <w:tcBorders>
              <w:top w:val="single" w:sz="4" w:space="0" w:color="auto"/>
            </w:tcBorders>
            <w:vAlign w:val="center"/>
          </w:tcPr>
          <w:p w14:paraId="1A5827F3" w14:textId="77777777" w:rsidR="00997BEC" w:rsidRPr="00B86B71" w:rsidRDefault="00997BEC" w:rsidP="004438E6">
            <w:pPr>
              <w:ind w:firstLineChars="0" w:firstLine="0"/>
              <w:jc w:val="center"/>
              <w:rPr>
                <w:sz w:val="20"/>
                <w:szCs w:val="20"/>
              </w:rPr>
            </w:pPr>
            <w:r w:rsidRPr="00B86B71">
              <w:rPr>
                <w:sz w:val="20"/>
                <w:szCs w:val="20"/>
              </w:rPr>
              <w:t>42.1</w:t>
            </w:r>
          </w:p>
        </w:tc>
      </w:tr>
      <w:tr w:rsidR="00B86B71" w:rsidRPr="00B86B71" w14:paraId="62C978EA" w14:textId="77777777" w:rsidTr="004438E6">
        <w:trPr>
          <w:jc w:val="center"/>
        </w:trPr>
        <w:tc>
          <w:tcPr>
            <w:tcW w:w="1261" w:type="dxa"/>
            <w:vAlign w:val="center"/>
          </w:tcPr>
          <w:p w14:paraId="26C63DF4" w14:textId="77777777" w:rsidR="00997BEC" w:rsidRPr="00B86B71" w:rsidRDefault="00997BEC" w:rsidP="004438E6">
            <w:pPr>
              <w:ind w:firstLineChars="0" w:firstLine="0"/>
              <w:jc w:val="center"/>
            </w:pPr>
            <m:oMathPara>
              <m:oMath>
                <m:r>
                  <w:rPr>
                    <w:rFonts w:ascii="Cambria Math" w:eastAsia="AdvGulliv-R" w:hAnsi="Cambria Math"/>
                    <w:sz w:val="20"/>
                    <w:szCs w:val="20"/>
                  </w:rPr>
                  <m:t>C2</m:t>
                </m:r>
              </m:oMath>
            </m:oMathPara>
          </w:p>
        </w:tc>
        <w:tc>
          <w:tcPr>
            <w:tcW w:w="1134" w:type="dxa"/>
            <w:vAlign w:val="center"/>
          </w:tcPr>
          <w:p w14:paraId="1E438FBC" w14:textId="77777777" w:rsidR="00997BEC" w:rsidRPr="00B86B71" w:rsidRDefault="00997BEC" w:rsidP="004438E6">
            <w:pPr>
              <w:ind w:firstLineChars="0" w:firstLine="0"/>
              <w:jc w:val="center"/>
              <w:rPr>
                <w:sz w:val="20"/>
                <w:szCs w:val="20"/>
              </w:rPr>
            </w:pPr>
            <w:r w:rsidRPr="00B86B71">
              <w:rPr>
                <w:sz w:val="20"/>
                <w:szCs w:val="20"/>
              </w:rPr>
              <w:t>30.1</w:t>
            </w:r>
          </w:p>
        </w:tc>
        <w:tc>
          <w:tcPr>
            <w:tcW w:w="1134" w:type="dxa"/>
            <w:vAlign w:val="center"/>
          </w:tcPr>
          <w:p w14:paraId="20EDEDD3" w14:textId="77777777" w:rsidR="00997BEC" w:rsidRPr="00B86B71" w:rsidRDefault="00997BEC" w:rsidP="004438E6">
            <w:pPr>
              <w:ind w:firstLineChars="0" w:firstLine="0"/>
              <w:jc w:val="center"/>
              <w:rPr>
                <w:sz w:val="20"/>
                <w:szCs w:val="20"/>
              </w:rPr>
            </w:pPr>
            <w:r w:rsidRPr="00B86B71">
              <w:rPr>
                <w:sz w:val="20"/>
                <w:szCs w:val="20"/>
              </w:rPr>
              <w:t>47.6</w:t>
            </w:r>
          </w:p>
        </w:tc>
      </w:tr>
      <w:tr w:rsidR="00B86B71" w:rsidRPr="00B86B71" w14:paraId="2119D789" w14:textId="77777777" w:rsidTr="004438E6">
        <w:trPr>
          <w:jc w:val="center"/>
        </w:trPr>
        <w:tc>
          <w:tcPr>
            <w:tcW w:w="1261" w:type="dxa"/>
            <w:vAlign w:val="center"/>
          </w:tcPr>
          <w:p w14:paraId="66308ADD" w14:textId="77777777" w:rsidR="00997BEC" w:rsidRPr="00B86B71" w:rsidRDefault="00997BEC" w:rsidP="004438E6">
            <w:pPr>
              <w:ind w:firstLineChars="0" w:firstLine="0"/>
              <w:jc w:val="center"/>
            </w:pPr>
            <m:oMathPara>
              <m:oMath>
                <m:r>
                  <w:rPr>
                    <w:rFonts w:ascii="Cambria Math" w:eastAsia="AdvGulliv-R" w:hAnsi="Cambria Math"/>
                    <w:sz w:val="20"/>
                    <w:szCs w:val="20"/>
                  </w:rPr>
                  <m:t>C3</m:t>
                </m:r>
              </m:oMath>
            </m:oMathPara>
          </w:p>
        </w:tc>
        <w:tc>
          <w:tcPr>
            <w:tcW w:w="1134" w:type="dxa"/>
            <w:vAlign w:val="center"/>
          </w:tcPr>
          <w:p w14:paraId="6F4C22AA" w14:textId="77777777" w:rsidR="00997BEC" w:rsidRPr="00B86B71" w:rsidRDefault="00997BEC" w:rsidP="004438E6">
            <w:pPr>
              <w:ind w:firstLineChars="0" w:firstLine="0"/>
              <w:jc w:val="center"/>
              <w:rPr>
                <w:sz w:val="20"/>
                <w:szCs w:val="20"/>
              </w:rPr>
            </w:pPr>
            <w:r w:rsidRPr="00B86B71">
              <w:rPr>
                <w:sz w:val="20"/>
                <w:szCs w:val="20"/>
              </w:rPr>
              <w:t>30.8</w:t>
            </w:r>
          </w:p>
        </w:tc>
        <w:tc>
          <w:tcPr>
            <w:tcW w:w="1134" w:type="dxa"/>
            <w:vAlign w:val="center"/>
          </w:tcPr>
          <w:p w14:paraId="56DAC08D" w14:textId="77777777" w:rsidR="00997BEC" w:rsidRPr="00B86B71" w:rsidRDefault="00997BEC" w:rsidP="004438E6">
            <w:pPr>
              <w:ind w:firstLineChars="0" w:firstLine="0"/>
              <w:jc w:val="center"/>
              <w:rPr>
                <w:sz w:val="20"/>
                <w:szCs w:val="20"/>
              </w:rPr>
            </w:pPr>
            <w:r w:rsidRPr="00B86B71">
              <w:rPr>
                <w:sz w:val="20"/>
                <w:szCs w:val="20"/>
              </w:rPr>
              <w:t>49.2</w:t>
            </w:r>
          </w:p>
        </w:tc>
      </w:tr>
      <w:tr w:rsidR="00B86B71" w:rsidRPr="00B86B71" w14:paraId="415C06D9" w14:textId="77777777" w:rsidTr="004438E6">
        <w:trPr>
          <w:jc w:val="center"/>
        </w:trPr>
        <w:tc>
          <w:tcPr>
            <w:tcW w:w="1261" w:type="dxa"/>
            <w:vAlign w:val="center"/>
          </w:tcPr>
          <w:p w14:paraId="776E7556" w14:textId="77777777" w:rsidR="00997BEC" w:rsidRPr="00B86B71" w:rsidRDefault="00997BEC" w:rsidP="004438E6">
            <w:pPr>
              <w:ind w:firstLineChars="0" w:firstLine="0"/>
              <w:jc w:val="center"/>
            </w:pPr>
            <m:oMathPara>
              <m:oMath>
                <m:r>
                  <w:rPr>
                    <w:rFonts w:ascii="Cambria Math" w:eastAsia="AdvGulliv-R" w:hAnsi="Cambria Math"/>
                    <w:sz w:val="20"/>
                    <w:szCs w:val="20"/>
                  </w:rPr>
                  <m:t>C4</m:t>
                </m:r>
              </m:oMath>
            </m:oMathPara>
          </w:p>
        </w:tc>
        <w:tc>
          <w:tcPr>
            <w:tcW w:w="1134" w:type="dxa"/>
            <w:vAlign w:val="center"/>
          </w:tcPr>
          <w:p w14:paraId="63986AE3" w14:textId="77777777" w:rsidR="00997BEC" w:rsidRPr="00B86B71" w:rsidRDefault="00997BEC" w:rsidP="004438E6">
            <w:pPr>
              <w:ind w:firstLineChars="0" w:firstLine="0"/>
              <w:jc w:val="center"/>
              <w:rPr>
                <w:sz w:val="20"/>
                <w:szCs w:val="20"/>
              </w:rPr>
            </w:pPr>
            <w:r w:rsidRPr="00B86B71">
              <w:rPr>
                <w:sz w:val="20"/>
                <w:szCs w:val="20"/>
              </w:rPr>
              <w:t>31.4</w:t>
            </w:r>
          </w:p>
        </w:tc>
        <w:tc>
          <w:tcPr>
            <w:tcW w:w="1134" w:type="dxa"/>
            <w:vAlign w:val="center"/>
          </w:tcPr>
          <w:p w14:paraId="69497009" w14:textId="77777777" w:rsidR="00997BEC" w:rsidRPr="00B86B71" w:rsidRDefault="00997BEC" w:rsidP="004438E6">
            <w:pPr>
              <w:ind w:firstLineChars="0" w:firstLine="0"/>
              <w:jc w:val="center"/>
              <w:rPr>
                <w:sz w:val="20"/>
                <w:szCs w:val="20"/>
              </w:rPr>
            </w:pPr>
            <w:r w:rsidRPr="00B86B71">
              <w:rPr>
                <w:sz w:val="20"/>
                <w:szCs w:val="20"/>
              </w:rPr>
              <w:t>50.9</w:t>
            </w:r>
          </w:p>
        </w:tc>
      </w:tr>
      <w:tr w:rsidR="00B86B71" w:rsidRPr="00B86B71" w14:paraId="5FEA5E92" w14:textId="77777777" w:rsidTr="004438E6">
        <w:trPr>
          <w:jc w:val="center"/>
        </w:trPr>
        <w:tc>
          <w:tcPr>
            <w:tcW w:w="1261" w:type="dxa"/>
            <w:vAlign w:val="center"/>
          </w:tcPr>
          <w:p w14:paraId="027F9D29" w14:textId="77777777" w:rsidR="00997BEC" w:rsidRPr="00B86B71" w:rsidRDefault="00997BEC" w:rsidP="004438E6">
            <w:pPr>
              <w:ind w:firstLineChars="0" w:firstLine="0"/>
              <w:jc w:val="center"/>
            </w:pPr>
            <m:oMathPara>
              <m:oMath>
                <m:r>
                  <w:rPr>
                    <w:rFonts w:ascii="Cambria Math" w:eastAsia="AdvGulliv-R" w:hAnsi="Cambria Math"/>
                    <w:sz w:val="20"/>
                    <w:szCs w:val="20"/>
                  </w:rPr>
                  <m:t>C5</m:t>
                </m:r>
              </m:oMath>
            </m:oMathPara>
          </w:p>
        </w:tc>
        <w:tc>
          <w:tcPr>
            <w:tcW w:w="1134" w:type="dxa"/>
            <w:vAlign w:val="center"/>
          </w:tcPr>
          <w:p w14:paraId="74BCD7B4" w14:textId="77777777" w:rsidR="00997BEC" w:rsidRPr="00B86B71" w:rsidRDefault="00997BEC" w:rsidP="004438E6">
            <w:pPr>
              <w:ind w:firstLineChars="0" w:firstLine="0"/>
              <w:jc w:val="center"/>
              <w:rPr>
                <w:sz w:val="20"/>
                <w:szCs w:val="20"/>
              </w:rPr>
            </w:pPr>
            <w:r w:rsidRPr="00B86B71">
              <w:rPr>
                <w:sz w:val="20"/>
                <w:szCs w:val="20"/>
              </w:rPr>
              <w:t>31.7</w:t>
            </w:r>
          </w:p>
        </w:tc>
        <w:tc>
          <w:tcPr>
            <w:tcW w:w="1134" w:type="dxa"/>
            <w:vAlign w:val="center"/>
          </w:tcPr>
          <w:p w14:paraId="0BABFBDF" w14:textId="77777777" w:rsidR="00997BEC" w:rsidRPr="00B86B71" w:rsidRDefault="00997BEC" w:rsidP="004438E6">
            <w:pPr>
              <w:ind w:firstLineChars="0" w:firstLine="0"/>
              <w:jc w:val="center"/>
              <w:rPr>
                <w:sz w:val="20"/>
                <w:szCs w:val="20"/>
              </w:rPr>
            </w:pPr>
            <w:r w:rsidRPr="00B86B71">
              <w:rPr>
                <w:sz w:val="20"/>
                <w:szCs w:val="20"/>
              </w:rPr>
              <w:t>51.7</w:t>
            </w:r>
          </w:p>
        </w:tc>
      </w:tr>
      <w:tr w:rsidR="00B86B71" w:rsidRPr="00B86B71" w14:paraId="412AACE1" w14:textId="77777777" w:rsidTr="004438E6">
        <w:trPr>
          <w:jc w:val="center"/>
        </w:trPr>
        <w:tc>
          <w:tcPr>
            <w:tcW w:w="1261" w:type="dxa"/>
            <w:vAlign w:val="center"/>
          </w:tcPr>
          <w:p w14:paraId="3D3AE899" w14:textId="77777777" w:rsidR="00997BEC" w:rsidRPr="00B86B71" w:rsidRDefault="00997BEC" w:rsidP="004438E6">
            <w:pPr>
              <w:ind w:firstLineChars="0" w:firstLine="0"/>
              <w:jc w:val="center"/>
            </w:pPr>
            <m:oMathPara>
              <m:oMath>
                <m:r>
                  <w:rPr>
                    <w:rFonts w:ascii="Cambria Math" w:eastAsia="AdvGulliv-R" w:hAnsi="Cambria Math"/>
                    <w:sz w:val="20"/>
                    <w:szCs w:val="20"/>
                  </w:rPr>
                  <m:t>C6</m:t>
                </m:r>
              </m:oMath>
            </m:oMathPara>
          </w:p>
        </w:tc>
        <w:tc>
          <w:tcPr>
            <w:tcW w:w="1134" w:type="dxa"/>
            <w:vAlign w:val="center"/>
          </w:tcPr>
          <w:p w14:paraId="17F9FC18" w14:textId="77777777" w:rsidR="00997BEC" w:rsidRPr="00B86B71" w:rsidRDefault="00997BEC" w:rsidP="004438E6">
            <w:pPr>
              <w:ind w:firstLineChars="0" w:firstLine="0"/>
              <w:jc w:val="center"/>
              <w:rPr>
                <w:sz w:val="20"/>
                <w:szCs w:val="20"/>
              </w:rPr>
            </w:pPr>
            <w:r w:rsidRPr="00B86B71">
              <w:rPr>
                <w:sz w:val="20"/>
                <w:szCs w:val="20"/>
              </w:rPr>
              <w:t>32.2</w:t>
            </w:r>
          </w:p>
        </w:tc>
        <w:tc>
          <w:tcPr>
            <w:tcW w:w="1134" w:type="dxa"/>
            <w:vAlign w:val="center"/>
          </w:tcPr>
          <w:p w14:paraId="6C48D545" w14:textId="77777777" w:rsidR="00997BEC" w:rsidRPr="00B86B71" w:rsidRDefault="00997BEC" w:rsidP="004438E6">
            <w:pPr>
              <w:ind w:firstLineChars="0" w:firstLine="0"/>
              <w:jc w:val="center"/>
              <w:rPr>
                <w:sz w:val="20"/>
                <w:szCs w:val="20"/>
              </w:rPr>
            </w:pPr>
            <w:r w:rsidRPr="00B86B71">
              <w:rPr>
                <w:sz w:val="20"/>
                <w:szCs w:val="20"/>
              </w:rPr>
              <w:t>53.1</w:t>
            </w:r>
          </w:p>
        </w:tc>
      </w:tr>
      <w:tr w:rsidR="00B86B71" w:rsidRPr="00B86B71" w14:paraId="3B44F225" w14:textId="77777777" w:rsidTr="004438E6">
        <w:trPr>
          <w:jc w:val="center"/>
        </w:trPr>
        <w:tc>
          <w:tcPr>
            <w:tcW w:w="1261" w:type="dxa"/>
            <w:vAlign w:val="center"/>
          </w:tcPr>
          <w:p w14:paraId="1D371479" w14:textId="77777777" w:rsidR="00997BEC" w:rsidRPr="00B86B71" w:rsidRDefault="00997BEC" w:rsidP="004438E6">
            <w:pPr>
              <w:ind w:firstLineChars="0" w:firstLine="0"/>
              <w:jc w:val="center"/>
            </w:pPr>
            <m:oMathPara>
              <m:oMath>
                <m:r>
                  <w:rPr>
                    <w:rFonts w:ascii="Cambria Math" w:eastAsia="AdvGulliv-R" w:hAnsi="Cambria Math"/>
                    <w:sz w:val="20"/>
                    <w:szCs w:val="20"/>
                  </w:rPr>
                  <m:t>C7</m:t>
                </m:r>
              </m:oMath>
            </m:oMathPara>
          </w:p>
        </w:tc>
        <w:tc>
          <w:tcPr>
            <w:tcW w:w="1134" w:type="dxa"/>
            <w:vAlign w:val="center"/>
          </w:tcPr>
          <w:p w14:paraId="65192C8A" w14:textId="77777777" w:rsidR="00997BEC" w:rsidRPr="00B86B71" w:rsidRDefault="00997BEC" w:rsidP="004438E6">
            <w:pPr>
              <w:ind w:firstLineChars="0" w:firstLine="0"/>
              <w:jc w:val="center"/>
              <w:rPr>
                <w:sz w:val="20"/>
                <w:szCs w:val="20"/>
              </w:rPr>
            </w:pPr>
            <w:r w:rsidRPr="00B86B71">
              <w:rPr>
                <w:sz w:val="20"/>
                <w:szCs w:val="20"/>
              </w:rPr>
              <w:t>32.5</w:t>
            </w:r>
          </w:p>
        </w:tc>
        <w:tc>
          <w:tcPr>
            <w:tcW w:w="1134" w:type="dxa"/>
            <w:vAlign w:val="center"/>
          </w:tcPr>
          <w:p w14:paraId="11CE8805" w14:textId="77777777" w:rsidR="00997BEC" w:rsidRPr="00B86B71" w:rsidRDefault="00997BEC" w:rsidP="004438E6">
            <w:pPr>
              <w:ind w:firstLineChars="0" w:firstLine="0"/>
              <w:jc w:val="center"/>
              <w:rPr>
                <w:sz w:val="20"/>
                <w:szCs w:val="20"/>
              </w:rPr>
            </w:pPr>
            <w:r w:rsidRPr="00B86B71">
              <w:rPr>
                <w:sz w:val="20"/>
                <w:szCs w:val="20"/>
              </w:rPr>
              <w:t>53.9</w:t>
            </w:r>
          </w:p>
        </w:tc>
      </w:tr>
      <w:tr w:rsidR="00B86B71" w:rsidRPr="00B86B71" w14:paraId="34471B79" w14:textId="77777777" w:rsidTr="004438E6">
        <w:trPr>
          <w:jc w:val="center"/>
        </w:trPr>
        <w:tc>
          <w:tcPr>
            <w:tcW w:w="1261" w:type="dxa"/>
            <w:tcBorders>
              <w:bottom w:val="single" w:sz="4" w:space="0" w:color="auto"/>
            </w:tcBorders>
            <w:vAlign w:val="center"/>
          </w:tcPr>
          <w:p w14:paraId="5F0A5679" w14:textId="77777777" w:rsidR="00997BEC" w:rsidRPr="00B86B71" w:rsidRDefault="00997BEC" w:rsidP="004438E6">
            <w:pPr>
              <w:ind w:firstLineChars="0" w:firstLine="0"/>
              <w:jc w:val="center"/>
            </w:pPr>
            <m:oMathPara>
              <m:oMath>
                <m:r>
                  <w:rPr>
                    <w:rFonts w:ascii="Cambria Math" w:eastAsia="AdvGulliv-R" w:hAnsi="Cambria Math"/>
                    <w:sz w:val="20"/>
                    <w:szCs w:val="20"/>
                  </w:rPr>
                  <m:t>C8</m:t>
                </m:r>
              </m:oMath>
            </m:oMathPara>
          </w:p>
        </w:tc>
        <w:tc>
          <w:tcPr>
            <w:tcW w:w="1134" w:type="dxa"/>
            <w:tcBorders>
              <w:bottom w:val="single" w:sz="4" w:space="0" w:color="auto"/>
            </w:tcBorders>
            <w:vAlign w:val="center"/>
          </w:tcPr>
          <w:p w14:paraId="2AA4426A" w14:textId="77777777" w:rsidR="00997BEC" w:rsidRPr="00B86B71" w:rsidRDefault="00997BEC" w:rsidP="004438E6">
            <w:pPr>
              <w:ind w:firstLineChars="0" w:firstLine="0"/>
              <w:jc w:val="center"/>
              <w:rPr>
                <w:sz w:val="20"/>
                <w:szCs w:val="20"/>
              </w:rPr>
            </w:pPr>
            <w:r w:rsidRPr="00B86B71">
              <w:rPr>
                <w:sz w:val="20"/>
                <w:szCs w:val="20"/>
              </w:rPr>
              <w:t>32.7</w:t>
            </w:r>
          </w:p>
        </w:tc>
        <w:tc>
          <w:tcPr>
            <w:tcW w:w="1134" w:type="dxa"/>
            <w:tcBorders>
              <w:bottom w:val="single" w:sz="4" w:space="0" w:color="auto"/>
            </w:tcBorders>
            <w:vAlign w:val="center"/>
          </w:tcPr>
          <w:p w14:paraId="7A94A9E8" w14:textId="77777777" w:rsidR="00997BEC" w:rsidRPr="00B86B71" w:rsidRDefault="00997BEC" w:rsidP="004438E6">
            <w:pPr>
              <w:ind w:firstLineChars="0" w:firstLine="0"/>
              <w:jc w:val="center"/>
              <w:rPr>
                <w:sz w:val="20"/>
                <w:szCs w:val="20"/>
              </w:rPr>
            </w:pPr>
            <w:r w:rsidRPr="00B86B71">
              <w:rPr>
                <w:sz w:val="20"/>
                <w:szCs w:val="20"/>
              </w:rPr>
              <w:t>54.3</w:t>
            </w:r>
          </w:p>
        </w:tc>
      </w:tr>
    </w:tbl>
    <w:p w14:paraId="390CF0FF" w14:textId="26F5C3E8" w:rsidR="00997BEC" w:rsidRPr="00B86B71" w:rsidRDefault="00997BEC" w:rsidP="00997BEC">
      <w:r w:rsidRPr="00B86B71">
        <w:lastRenderedPageBreak/>
        <w:t xml:space="preserve">From the experimental results, it can be observed that by lowering the thresholds at exit-1 and exit-2, </w:t>
      </w:r>
      <w:proofErr w:type="gramStart"/>
      <w:r w:rsidRPr="00B86B71">
        <w:t>a large number of</w:t>
      </w:r>
      <w:proofErr w:type="gramEnd"/>
      <w:r w:rsidRPr="00B86B71">
        <w:t xml:space="preserve"> samples are directed to these exits, which improves the frames per second (FPS). However, this approach also leads to a decrease in accuracy. Therefore, it is necessary to consider specific detection scenarios and choose appropriate thresholds based on the trade-off between FPS and accuracy.</w:t>
      </w:r>
    </w:p>
    <w:sectPr w:rsidR="00997BEC" w:rsidRPr="00B86B71" w:rsidSect="0076130D">
      <w:headerReference w:type="even" r:id="rId60"/>
      <w:headerReference w:type="default" r:id="rId61"/>
      <w:footerReference w:type="even" r:id="rId62"/>
      <w:footerReference w:type="default" r:id="rId63"/>
      <w:headerReference w:type="first" r:id="rId64"/>
      <w:footerReference w:type="first" r:id="rId65"/>
      <w:pgSz w:w="11906" w:h="16838"/>
      <w:pgMar w:top="1440" w:right="1800" w:bottom="1440" w:left="180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2CD67D" w14:textId="77777777" w:rsidR="00CD0673" w:rsidRPr="00051D17" w:rsidRDefault="00CD0673" w:rsidP="00DA2714">
      <w:r w:rsidRPr="00051D17">
        <w:separator/>
      </w:r>
    </w:p>
  </w:endnote>
  <w:endnote w:type="continuationSeparator" w:id="0">
    <w:p w14:paraId="734AC4AF" w14:textId="77777777" w:rsidR="00CD0673" w:rsidRPr="00051D17" w:rsidRDefault="00CD0673" w:rsidP="00DA2714">
      <w:r w:rsidRPr="00051D17">
        <w:continuationSeparator/>
      </w:r>
    </w:p>
  </w:endnote>
  <w:endnote w:type="continuationNotice" w:id="1">
    <w:p w14:paraId="3E3A0932" w14:textId="77777777" w:rsidR="00CD0673" w:rsidRPr="00051D17" w:rsidRDefault="00CD067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 w:name="AdvGulliv-R">
    <w:altName w:val="微软雅黑"/>
    <w:panose1 w:val="00000000000000000000"/>
    <w:charset w:val="86"/>
    <w:family w:val="auto"/>
    <w:notTrueType/>
    <w:pitch w:val="default"/>
    <w:sig w:usb0="00000001" w:usb1="080E0000" w:usb2="00000010" w:usb3="00000000" w:csb0="00040000" w:csb1="00000000"/>
  </w:font>
  <w:font w:name="Times">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E0238A" w14:textId="77777777" w:rsidR="0086671D" w:rsidRPr="00051D17" w:rsidRDefault="0086671D">
    <w:pPr>
      <w:pStyle w:val="a5"/>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F19479" w14:textId="77777777" w:rsidR="0086671D" w:rsidRPr="00051D17" w:rsidRDefault="0086671D">
    <w:pPr>
      <w:pStyle w:val="a5"/>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8AD74E" w14:textId="77777777" w:rsidR="0086671D" w:rsidRPr="00051D17" w:rsidRDefault="0086671D">
    <w:pPr>
      <w:pStyle w:val="a5"/>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DA41AD" w14:textId="77777777" w:rsidR="00CD0673" w:rsidRPr="00051D17" w:rsidRDefault="00CD0673" w:rsidP="00DA2714">
      <w:r w:rsidRPr="00051D17">
        <w:separator/>
      </w:r>
    </w:p>
  </w:footnote>
  <w:footnote w:type="continuationSeparator" w:id="0">
    <w:p w14:paraId="5BD5F5CD" w14:textId="77777777" w:rsidR="00CD0673" w:rsidRPr="00051D17" w:rsidRDefault="00CD0673" w:rsidP="00DA2714">
      <w:r w:rsidRPr="00051D17">
        <w:continuationSeparator/>
      </w:r>
    </w:p>
  </w:footnote>
  <w:footnote w:type="continuationNotice" w:id="1">
    <w:p w14:paraId="4D26B95B" w14:textId="77777777" w:rsidR="00CD0673" w:rsidRPr="00051D17" w:rsidRDefault="00CD067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CB7318" w14:textId="77777777" w:rsidR="0086671D" w:rsidRPr="00051D17" w:rsidRDefault="0086671D">
    <w:pPr>
      <w:pStyle w:val="a3"/>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059324" w14:textId="77777777" w:rsidR="0086671D" w:rsidRPr="00051D17" w:rsidRDefault="0086671D">
    <w:pPr>
      <w:pStyle w:val="a3"/>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AB9D49" w14:textId="77777777" w:rsidR="0086671D" w:rsidRPr="00051D17" w:rsidRDefault="0086671D">
    <w:pPr>
      <w:pStyle w:val="a3"/>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337285"/>
    <w:multiLevelType w:val="hybridMultilevel"/>
    <w:tmpl w:val="6C3813BA"/>
    <w:lvl w:ilvl="0" w:tplc="CF64A5FE">
      <w:start w:val="1"/>
      <w:numFmt w:val="decimal"/>
      <w:lvlText w:val="%1."/>
      <w:lvlJc w:val="left"/>
      <w:pPr>
        <w:ind w:left="840" w:hanging="36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1" w15:restartNumberingAfterBreak="0">
    <w:nsid w:val="44066315"/>
    <w:multiLevelType w:val="multilevel"/>
    <w:tmpl w:val="44066315"/>
    <w:lvl w:ilvl="0">
      <w:start w:val="1"/>
      <w:numFmt w:val="upperLetter"/>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56DA3E3B"/>
    <w:multiLevelType w:val="hybridMultilevel"/>
    <w:tmpl w:val="29A624B4"/>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68677391"/>
    <w:multiLevelType w:val="hybridMultilevel"/>
    <w:tmpl w:val="B6D8FA32"/>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525824887">
    <w:abstractNumId w:val="2"/>
  </w:num>
  <w:num w:numId="2" w16cid:durableId="276646048">
    <w:abstractNumId w:val="3"/>
  </w:num>
  <w:num w:numId="3" w16cid:durableId="1911190730">
    <w:abstractNumId w:val="1"/>
  </w:num>
  <w:num w:numId="4" w16cid:durableId="501168263">
    <w:abstractNumId w:val="1"/>
    <w:lvlOverride w:ilvl="0">
      <w:startOverride w:val="1"/>
    </w:lvlOverride>
  </w:num>
  <w:num w:numId="5" w16cid:durableId="16317443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4536"/>
    <w:rsid w:val="0000022E"/>
    <w:rsid w:val="00001B64"/>
    <w:rsid w:val="00002163"/>
    <w:rsid w:val="000021A5"/>
    <w:rsid w:val="00002770"/>
    <w:rsid w:val="00002AD8"/>
    <w:rsid w:val="00003A22"/>
    <w:rsid w:val="00004125"/>
    <w:rsid w:val="00004190"/>
    <w:rsid w:val="00005743"/>
    <w:rsid w:val="00005901"/>
    <w:rsid w:val="00005DEE"/>
    <w:rsid w:val="000063E7"/>
    <w:rsid w:val="00006910"/>
    <w:rsid w:val="00006991"/>
    <w:rsid w:val="00006A35"/>
    <w:rsid w:val="000076B2"/>
    <w:rsid w:val="000105F7"/>
    <w:rsid w:val="00010EEC"/>
    <w:rsid w:val="00010F45"/>
    <w:rsid w:val="000116B5"/>
    <w:rsid w:val="000120C3"/>
    <w:rsid w:val="00012CF0"/>
    <w:rsid w:val="0001303B"/>
    <w:rsid w:val="00014336"/>
    <w:rsid w:val="000143A7"/>
    <w:rsid w:val="000149DB"/>
    <w:rsid w:val="00014BC8"/>
    <w:rsid w:val="00015C4E"/>
    <w:rsid w:val="00015D68"/>
    <w:rsid w:val="000163A4"/>
    <w:rsid w:val="00016FCC"/>
    <w:rsid w:val="000210BC"/>
    <w:rsid w:val="0002121C"/>
    <w:rsid w:val="00021ADC"/>
    <w:rsid w:val="00021E16"/>
    <w:rsid w:val="000225B8"/>
    <w:rsid w:val="00022AD6"/>
    <w:rsid w:val="000236D3"/>
    <w:rsid w:val="00023D04"/>
    <w:rsid w:val="000240A3"/>
    <w:rsid w:val="000245F5"/>
    <w:rsid w:val="00025232"/>
    <w:rsid w:val="00026C43"/>
    <w:rsid w:val="00026F35"/>
    <w:rsid w:val="000302D7"/>
    <w:rsid w:val="000305A0"/>
    <w:rsid w:val="00030CB4"/>
    <w:rsid w:val="00031AF6"/>
    <w:rsid w:val="00031E37"/>
    <w:rsid w:val="000321BC"/>
    <w:rsid w:val="000322AA"/>
    <w:rsid w:val="000322B1"/>
    <w:rsid w:val="000324FF"/>
    <w:rsid w:val="0003320A"/>
    <w:rsid w:val="000354F9"/>
    <w:rsid w:val="000359DF"/>
    <w:rsid w:val="00035BC5"/>
    <w:rsid w:val="0003723D"/>
    <w:rsid w:val="00037CD7"/>
    <w:rsid w:val="00040590"/>
    <w:rsid w:val="0004061F"/>
    <w:rsid w:val="00040DFC"/>
    <w:rsid w:val="0004156E"/>
    <w:rsid w:val="00041580"/>
    <w:rsid w:val="00041C29"/>
    <w:rsid w:val="00041DB4"/>
    <w:rsid w:val="00042EBB"/>
    <w:rsid w:val="00043092"/>
    <w:rsid w:val="00043757"/>
    <w:rsid w:val="00044091"/>
    <w:rsid w:val="00044773"/>
    <w:rsid w:val="00044DBD"/>
    <w:rsid w:val="00044F71"/>
    <w:rsid w:val="0004543A"/>
    <w:rsid w:val="000459C5"/>
    <w:rsid w:val="00045C64"/>
    <w:rsid w:val="0004637C"/>
    <w:rsid w:val="000466AC"/>
    <w:rsid w:val="00046D2E"/>
    <w:rsid w:val="00046E78"/>
    <w:rsid w:val="00047686"/>
    <w:rsid w:val="000479D9"/>
    <w:rsid w:val="00050163"/>
    <w:rsid w:val="000504BC"/>
    <w:rsid w:val="00051D17"/>
    <w:rsid w:val="00052685"/>
    <w:rsid w:val="00052916"/>
    <w:rsid w:val="00052A01"/>
    <w:rsid w:val="00053948"/>
    <w:rsid w:val="00053A5E"/>
    <w:rsid w:val="00053C53"/>
    <w:rsid w:val="00053DA1"/>
    <w:rsid w:val="00053E5C"/>
    <w:rsid w:val="00054F10"/>
    <w:rsid w:val="00055660"/>
    <w:rsid w:val="000556BC"/>
    <w:rsid w:val="00055ED8"/>
    <w:rsid w:val="00056553"/>
    <w:rsid w:val="00056B40"/>
    <w:rsid w:val="00056CDC"/>
    <w:rsid w:val="00060EC4"/>
    <w:rsid w:val="00061758"/>
    <w:rsid w:val="00061F05"/>
    <w:rsid w:val="000622F3"/>
    <w:rsid w:val="00062876"/>
    <w:rsid w:val="00062B3F"/>
    <w:rsid w:val="000630C7"/>
    <w:rsid w:val="00063736"/>
    <w:rsid w:val="000638C7"/>
    <w:rsid w:val="000642EE"/>
    <w:rsid w:val="0006439C"/>
    <w:rsid w:val="00064880"/>
    <w:rsid w:val="0006595A"/>
    <w:rsid w:val="00066166"/>
    <w:rsid w:val="00066244"/>
    <w:rsid w:val="00067121"/>
    <w:rsid w:val="00070406"/>
    <w:rsid w:val="000713BA"/>
    <w:rsid w:val="0007164A"/>
    <w:rsid w:val="0007182F"/>
    <w:rsid w:val="00071A76"/>
    <w:rsid w:val="00071A95"/>
    <w:rsid w:val="0007345C"/>
    <w:rsid w:val="00073BEF"/>
    <w:rsid w:val="0007496C"/>
    <w:rsid w:val="00074A27"/>
    <w:rsid w:val="00074D8D"/>
    <w:rsid w:val="00074D9E"/>
    <w:rsid w:val="00074F05"/>
    <w:rsid w:val="000754E2"/>
    <w:rsid w:val="0007554E"/>
    <w:rsid w:val="000773C9"/>
    <w:rsid w:val="00077D3B"/>
    <w:rsid w:val="000801C8"/>
    <w:rsid w:val="00080202"/>
    <w:rsid w:val="00080C15"/>
    <w:rsid w:val="0008169B"/>
    <w:rsid w:val="00081759"/>
    <w:rsid w:val="0008195B"/>
    <w:rsid w:val="00082258"/>
    <w:rsid w:val="00082403"/>
    <w:rsid w:val="000824B8"/>
    <w:rsid w:val="00082568"/>
    <w:rsid w:val="00082ED7"/>
    <w:rsid w:val="000832E2"/>
    <w:rsid w:val="00083FAF"/>
    <w:rsid w:val="0008508F"/>
    <w:rsid w:val="0008539B"/>
    <w:rsid w:val="00087185"/>
    <w:rsid w:val="00090026"/>
    <w:rsid w:val="00090677"/>
    <w:rsid w:val="000910B2"/>
    <w:rsid w:val="000919A7"/>
    <w:rsid w:val="0009259D"/>
    <w:rsid w:val="00092E01"/>
    <w:rsid w:val="000936D4"/>
    <w:rsid w:val="00093715"/>
    <w:rsid w:val="00093DD0"/>
    <w:rsid w:val="00094B78"/>
    <w:rsid w:val="00094D5F"/>
    <w:rsid w:val="00095B0A"/>
    <w:rsid w:val="0009600D"/>
    <w:rsid w:val="00096427"/>
    <w:rsid w:val="0009644E"/>
    <w:rsid w:val="0009651E"/>
    <w:rsid w:val="00097356"/>
    <w:rsid w:val="000978B8"/>
    <w:rsid w:val="00097D81"/>
    <w:rsid w:val="000A08AE"/>
    <w:rsid w:val="000A1794"/>
    <w:rsid w:val="000A17BF"/>
    <w:rsid w:val="000A1DFB"/>
    <w:rsid w:val="000A2017"/>
    <w:rsid w:val="000A2407"/>
    <w:rsid w:val="000A272B"/>
    <w:rsid w:val="000A2C90"/>
    <w:rsid w:val="000A3ECF"/>
    <w:rsid w:val="000A45FB"/>
    <w:rsid w:val="000A4A24"/>
    <w:rsid w:val="000A54E2"/>
    <w:rsid w:val="000A5699"/>
    <w:rsid w:val="000A5743"/>
    <w:rsid w:val="000A668C"/>
    <w:rsid w:val="000A7870"/>
    <w:rsid w:val="000A78DD"/>
    <w:rsid w:val="000A7D7A"/>
    <w:rsid w:val="000B0295"/>
    <w:rsid w:val="000B231B"/>
    <w:rsid w:val="000B349F"/>
    <w:rsid w:val="000B3C06"/>
    <w:rsid w:val="000B3F77"/>
    <w:rsid w:val="000B4054"/>
    <w:rsid w:val="000B4BB2"/>
    <w:rsid w:val="000B5AE0"/>
    <w:rsid w:val="000B642A"/>
    <w:rsid w:val="000B675C"/>
    <w:rsid w:val="000B6FA4"/>
    <w:rsid w:val="000B7A08"/>
    <w:rsid w:val="000B7CB5"/>
    <w:rsid w:val="000B7D92"/>
    <w:rsid w:val="000C03BA"/>
    <w:rsid w:val="000C0EF9"/>
    <w:rsid w:val="000C10F3"/>
    <w:rsid w:val="000C1515"/>
    <w:rsid w:val="000C1D09"/>
    <w:rsid w:val="000C249C"/>
    <w:rsid w:val="000C277A"/>
    <w:rsid w:val="000C3022"/>
    <w:rsid w:val="000C31F5"/>
    <w:rsid w:val="000C3A30"/>
    <w:rsid w:val="000C4FF9"/>
    <w:rsid w:val="000C51BA"/>
    <w:rsid w:val="000C54CA"/>
    <w:rsid w:val="000C5837"/>
    <w:rsid w:val="000C6C9E"/>
    <w:rsid w:val="000C6DF0"/>
    <w:rsid w:val="000C7A1B"/>
    <w:rsid w:val="000D0664"/>
    <w:rsid w:val="000D0A76"/>
    <w:rsid w:val="000D0E86"/>
    <w:rsid w:val="000D1065"/>
    <w:rsid w:val="000D1D37"/>
    <w:rsid w:val="000D2287"/>
    <w:rsid w:val="000D34A8"/>
    <w:rsid w:val="000D3527"/>
    <w:rsid w:val="000D435F"/>
    <w:rsid w:val="000D4510"/>
    <w:rsid w:val="000D514E"/>
    <w:rsid w:val="000D5544"/>
    <w:rsid w:val="000D5A6E"/>
    <w:rsid w:val="000D6561"/>
    <w:rsid w:val="000D6B96"/>
    <w:rsid w:val="000D6EBF"/>
    <w:rsid w:val="000D7398"/>
    <w:rsid w:val="000D7F87"/>
    <w:rsid w:val="000E1435"/>
    <w:rsid w:val="000E16BF"/>
    <w:rsid w:val="000E1765"/>
    <w:rsid w:val="000E1FC9"/>
    <w:rsid w:val="000E220F"/>
    <w:rsid w:val="000E23B8"/>
    <w:rsid w:val="000E332E"/>
    <w:rsid w:val="000E3DF7"/>
    <w:rsid w:val="000E3F35"/>
    <w:rsid w:val="000E4A5F"/>
    <w:rsid w:val="000E6303"/>
    <w:rsid w:val="000E6981"/>
    <w:rsid w:val="000E7972"/>
    <w:rsid w:val="000F01DD"/>
    <w:rsid w:val="000F0517"/>
    <w:rsid w:val="000F08C7"/>
    <w:rsid w:val="000F0E65"/>
    <w:rsid w:val="000F1AAA"/>
    <w:rsid w:val="000F1B72"/>
    <w:rsid w:val="000F2174"/>
    <w:rsid w:val="000F28C6"/>
    <w:rsid w:val="000F2B24"/>
    <w:rsid w:val="000F2CAA"/>
    <w:rsid w:val="000F359A"/>
    <w:rsid w:val="000F35E6"/>
    <w:rsid w:val="000F486D"/>
    <w:rsid w:val="000F4CAE"/>
    <w:rsid w:val="000F52B8"/>
    <w:rsid w:val="000F548E"/>
    <w:rsid w:val="000F7932"/>
    <w:rsid w:val="000F7A09"/>
    <w:rsid w:val="00100177"/>
    <w:rsid w:val="00100965"/>
    <w:rsid w:val="00100D23"/>
    <w:rsid w:val="00100EAA"/>
    <w:rsid w:val="001011C9"/>
    <w:rsid w:val="0010175B"/>
    <w:rsid w:val="00101B7A"/>
    <w:rsid w:val="00101EC4"/>
    <w:rsid w:val="00102057"/>
    <w:rsid w:val="0010281C"/>
    <w:rsid w:val="00102998"/>
    <w:rsid w:val="00103211"/>
    <w:rsid w:val="00104A48"/>
    <w:rsid w:val="00104A72"/>
    <w:rsid w:val="00104B70"/>
    <w:rsid w:val="00104F3D"/>
    <w:rsid w:val="00105169"/>
    <w:rsid w:val="001061E7"/>
    <w:rsid w:val="0010627B"/>
    <w:rsid w:val="00106350"/>
    <w:rsid w:val="00107A4E"/>
    <w:rsid w:val="00107EE6"/>
    <w:rsid w:val="0011086D"/>
    <w:rsid w:val="00110E6E"/>
    <w:rsid w:val="00111864"/>
    <w:rsid w:val="0011219C"/>
    <w:rsid w:val="001127E2"/>
    <w:rsid w:val="00112B7C"/>
    <w:rsid w:val="00113C16"/>
    <w:rsid w:val="00113D1A"/>
    <w:rsid w:val="00114591"/>
    <w:rsid w:val="001156EB"/>
    <w:rsid w:val="001157CB"/>
    <w:rsid w:val="001158BF"/>
    <w:rsid w:val="00115BD4"/>
    <w:rsid w:val="00115E44"/>
    <w:rsid w:val="001166D3"/>
    <w:rsid w:val="00116E01"/>
    <w:rsid w:val="00117584"/>
    <w:rsid w:val="00117741"/>
    <w:rsid w:val="00120756"/>
    <w:rsid w:val="00121403"/>
    <w:rsid w:val="00121935"/>
    <w:rsid w:val="00121B0C"/>
    <w:rsid w:val="00121D78"/>
    <w:rsid w:val="001221E0"/>
    <w:rsid w:val="001227D0"/>
    <w:rsid w:val="00123152"/>
    <w:rsid w:val="001232B4"/>
    <w:rsid w:val="001239C9"/>
    <w:rsid w:val="00123DCA"/>
    <w:rsid w:val="00124850"/>
    <w:rsid w:val="001255B7"/>
    <w:rsid w:val="00125608"/>
    <w:rsid w:val="00125E9B"/>
    <w:rsid w:val="00126338"/>
    <w:rsid w:val="00126DBE"/>
    <w:rsid w:val="0013085D"/>
    <w:rsid w:val="00130A79"/>
    <w:rsid w:val="00131625"/>
    <w:rsid w:val="00131896"/>
    <w:rsid w:val="00131981"/>
    <w:rsid w:val="001328A6"/>
    <w:rsid w:val="0013323F"/>
    <w:rsid w:val="001332E7"/>
    <w:rsid w:val="00133ED5"/>
    <w:rsid w:val="00134DA0"/>
    <w:rsid w:val="00135515"/>
    <w:rsid w:val="00135BD6"/>
    <w:rsid w:val="001360E5"/>
    <w:rsid w:val="00136437"/>
    <w:rsid w:val="001367EA"/>
    <w:rsid w:val="00136A7F"/>
    <w:rsid w:val="00137467"/>
    <w:rsid w:val="00137616"/>
    <w:rsid w:val="0014020C"/>
    <w:rsid w:val="001403CA"/>
    <w:rsid w:val="001406D4"/>
    <w:rsid w:val="00140ABC"/>
    <w:rsid w:val="00140B9B"/>
    <w:rsid w:val="00141A21"/>
    <w:rsid w:val="00141A35"/>
    <w:rsid w:val="00141AF6"/>
    <w:rsid w:val="00141F1A"/>
    <w:rsid w:val="0014284C"/>
    <w:rsid w:val="00142DFB"/>
    <w:rsid w:val="0014356F"/>
    <w:rsid w:val="001438D5"/>
    <w:rsid w:val="00143BBF"/>
    <w:rsid w:val="00143C43"/>
    <w:rsid w:val="00143E3F"/>
    <w:rsid w:val="001449E4"/>
    <w:rsid w:val="00144D75"/>
    <w:rsid w:val="00144E64"/>
    <w:rsid w:val="001453A6"/>
    <w:rsid w:val="00145AC9"/>
    <w:rsid w:val="00145F33"/>
    <w:rsid w:val="001463DE"/>
    <w:rsid w:val="00146750"/>
    <w:rsid w:val="00146DD4"/>
    <w:rsid w:val="00147717"/>
    <w:rsid w:val="00147AEB"/>
    <w:rsid w:val="0015095A"/>
    <w:rsid w:val="00150A02"/>
    <w:rsid w:val="00150C9E"/>
    <w:rsid w:val="001510C3"/>
    <w:rsid w:val="00151C53"/>
    <w:rsid w:val="00151CBA"/>
    <w:rsid w:val="00151DC4"/>
    <w:rsid w:val="0015299F"/>
    <w:rsid w:val="00152CF7"/>
    <w:rsid w:val="00155678"/>
    <w:rsid w:val="00155E62"/>
    <w:rsid w:val="00157464"/>
    <w:rsid w:val="00157B4A"/>
    <w:rsid w:val="001606BA"/>
    <w:rsid w:val="001615F3"/>
    <w:rsid w:val="00161AEA"/>
    <w:rsid w:val="00161B51"/>
    <w:rsid w:val="001624AD"/>
    <w:rsid w:val="001625CE"/>
    <w:rsid w:val="0016277B"/>
    <w:rsid w:val="001635EE"/>
    <w:rsid w:val="00163B95"/>
    <w:rsid w:val="00163C5C"/>
    <w:rsid w:val="001641AC"/>
    <w:rsid w:val="0016435F"/>
    <w:rsid w:val="00164BC0"/>
    <w:rsid w:val="00164E46"/>
    <w:rsid w:val="001652DC"/>
    <w:rsid w:val="0016589E"/>
    <w:rsid w:val="00167671"/>
    <w:rsid w:val="00167F57"/>
    <w:rsid w:val="00170AE1"/>
    <w:rsid w:val="001722A0"/>
    <w:rsid w:val="00173028"/>
    <w:rsid w:val="0017332F"/>
    <w:rsid w:val="00173F46"/>
    <w:rsid w:val="00174035"/>
    <w:rsid w:val="0017404F"/>
    <w:rsid w:val="0017418B"/>
    <w:rsid w:val="0017443D"/>
    <w:rsid w:val="00174ACC"/>
    <w:rsid w:val="00174BC9"/>
    <w:rsid w:val="00175414"/>
    <w:rsid w:val="001759B4"/>
    <w:rsid w:val="00175DFE"/>
    <w:rsid w:val="00176B32"/>
    <w:rsid w:val="0017716C"/>
    <w:rsid w:val="00177B4C"/>
    <w:rsid w:val="00177C42"/>
    <w:rsid w:val="00180208"/>
    <w:rsid w:val="001804CD"/>
    <w:rsid w:val="00180E84"/>
    <w:rsid w:val="001828AC"/>
    <w:rsid w:val="001829EE"/>
    <w:rsid w:val="00183119"/>
    <w:rsid w:val="001833C9"/>
    <w:rsid w:val="00183650"/>
    <w:rsid w:val="00183968"/>
    <w:rsid w:val="00183B69"/>
    <w:rsid w:val="00184580"/>
    <w:rsid w:val="00184704"/>
    <w:rsid w:val="001864B9"/>
    <w:rsid w:val="00186505"/>
    <w:rsid w:val="00186904"/>
    <w:rsid w:val="001905D4"/>
    <w:rsid w:val="001914B5"/>
    <w:rsid w:val="001916E4"/>
    <w:rsid w:val="00192623"/>
    <w:rsid w:val="001926B3"/>
    <w:rsid w:val="00192BEF"/>
    <w:rsid w:val="00193758"/>
    <w:rsid w:val="00193FB1"/>
    <w:rsid w:val="00194173"/>
    <w:rsid w:val="0019445B"/>
    <w:rsid w:val="00195623"/>
    <w:rsid w:val="001957EC"/>
    <w:rsid w:val="00195829"/>
    <w:rsid w:val="001965E8"/>
    <w:rsid w:val="001970BA"/>
    <w:rsid w:val="00197152"/>
    <w:rsid w:val="00197203"/>
    <w:rsid w:val="00197681"/>
    <w:rsid w:val="00197AD2"/>
    <w:rsid w:val="001A0080"/>
    <w:rsid w:val="001A0950"/>
    <w:rsid w:val="001A0E19"/>
    <w:rsid w:val="001A0F49"/>
    <w:rsid w:val="001A1F4B"/>
    <w:rsid w:val="001A39BB"/>
    <w:rsid w:val="001A499D"/>
    <w:rsid w:val="001A4BA1"/>
    <w:rsid w:val="001A504A"/>
    <w:rsid w:val="001A5719"/>
    <w:rsid w:val="001A5806"/>
    <w:rsid w:val="001A68AD"/>
    <w:rsid w:val="001A6C5E"/>
    <w:rsid w:val="001A7E67"/>
    <w:rsid w:val="001B0196"/>
    <w:rsid w:val="001B199B"/>
    <w:rsid w:val="001B1F81"/>
    <w:rsid w:val="001B21E2"/>
    <w:rsid w:val="001B22BC"/>
    <w:rsid w:val="001B2B28"/>
    <w:rsid w:val="001B369A"/>
    <w:rsid w:val="001B4206"/>
    <w:rsid w:val="001B593E"/>
    <w:rsid w:val="001B59D5"/>
    <w:rsid w:val="001B5CEB"/>
    <w:rsid w:val="001B68A0"/>
    <w:rsid w:val="001B6A9F"/>
    <w:rsid w:val="001B7007"/>
    <w:rsid w:val="001B742D"/>
    <w:rsid w:val="001B7C0D"/>
    <w:rsid w:val="001C037C"/>
    <w:rsid w:val="001C0677"/>
    <w:rsid w:val="001C08D6"/>
    <w:rsid w:val="001C099A"/>
    <w:rsid w:val="001C09F4"/>
    <w:rsid w:val="001C22DE"/>
    <w:rsid w:val="001C2849"/>
    <w:rsid w:val="001C2906"/>
    <w:rsid w:val="001C2972"/>
    <w:rsid w:val="001C2988"/>
    <w:rsid w:val="001C2AF4"/>
    <w:rsid w:val="001C5774"/>
    <w:rsid w:val="001C60F1"/>
    <w:rsid w:val="001C6498"/>
    <w:rsid w:val="001C7969"/>
    <w:rsid w:val="001C7A26"/>
    <w:rsid w:val="001C7C43"/>
    <w:rsid w:val="001D0840"/>
    <w:rsid w:val="001D0A9A"/>
    <w:rsid w:val="001D0B83"/>
    <w:rsid w:val="001D0EC9"/>
    <w:rsid w:val="001D1149"/>
    <w:rsid w:val="001D1861"/>
    <w:rsid w:val="001D350D"/>
    <w:rsid w:val="001D3EEB"/>
    <w:rsid w:val="001D4CB6"/>
    <w:rsid w:val="001D4D8D"/>
    <w:rsid w:val="001D51FD"/>
    <w:rsid w:val="001D58CE"/>
    <w:rsid w:val="001D5971"/>
    <w:rsid w:val="001D7953"/>
    <w:rsid w:val="001E0205"/>
    <w:rsid w:val="001E0309"/>
    <w:rsid w:val="001E03E8"/>
    <w:rsid w:val="001E0713"/>
    <w:rsid w:val="001E1412"/>
    <w:rsid w:val="001E3616"/>
    <w:rsid w:val="001E467A"/>
    <w:rsid w:val="001E4CF2"/>
    <w:rsid w:val="001E52FE"/>
    <w:rsid w:val="001E5ACC"/>
    <w:rsid w:val="001E5C7C"/>
    <w:rsid w:val="001E63CA"/>
    <w:rsid w:val="001E74A6"/>
    <w:rsid w:val="001E76E9"/>
    <w:rsid w:val="001F074D"/>
    <w:rsid w:val="001F0E64"/>
    <w:rsid w:val="001F11A8"/>
    <w:rsid w:val="001F1345"/>
    <w:rsid w:val="001F1D47"/>
    <w:rsid w:val="001F37FB"/>
    <w:rsid w:val="001F3A17"/>
    <w:rsid w:val="001F3C33"/>
    <w:rsid w:val="001F3D1F"/>
    <w:rsid w:val="001F493D"/>
    <w:rsid w:val="001F4E07"/>
    <w:rsid w:val="001F5646"/>
    <w:rsid w:val="001F5CB1"/>
    <w:rsid w:val="001F643C"/>
    <w:rsid w:val="001F6A8C"/>
    <w:rsid w:val="001F6CF4"/>
    <w:rsid w:val="001F7824"/>
    <w:rsid w:val="001F7C0B"/>
    <w:rsid w:val="001F7FF2"/>
    <w:rsid w:val="0020032B"/>
    <w:rsid w:val="00200E1D"/>
    <w:rsid w:val="002010BE"/>
    <w:rsid w:val="00201542"/>
    <w:rsid w:val="002019E4"/>
    <w:rsid w:val="00201C7F"/>
    <w:rsid w:val="002044B7"/>
    <w:rsid w:val="002059C5"/>
    <w:rsid w:val="002059DE"/>
    <w:rsid w:val="00205DC4"/>
    <w:rsid w:val="00206371"/>
    <w:rsid w:val="0020689D"/>
    <w:rsid w:val="002076AD"/>
    <w:rsid w:val="002108BD"/>
    <w:rsid w:val="002110E6"/>
    <w:rsid w:val="002115AC"/>
    <w:rsid w:val="00211D53"/>
    <w:rsid w:val="00211F6F"/>
    <w:rsid w:val="00212127"/>
    <w:rsid w:val="002125FF"/>
    <w:rsid w:val="00213B10"/>
    <w:rsid w:val="00213C9D"/>
    <w:rsid w:val="00214284"/>
    <w:rsid w:val="00214296"/>
    <w:rsid w:val="0021445D"/>
    <w:rsid w:val="00214CF8"/>
    <w:rsid w:val="00214FD4"/>
    <w:rsid w:val="002163C6"/>
    <w:rsid w:val="00216D1B"/>
    <w:rsid w:val="0021751E"/>
    <w:rsid w:val="0021772D"/>
    <w:rsid w:val="0021784C"/>
    <w:rsid w:val="002203DA"/>
    <w:rsid w:val="00220970"/>
    <w:rsid w:val="002212E7"/>
    <w:rsid w:val="002221B7"/>
    <w:rsid w:val="0022237E"/>
    <w:rsid w:val="00222988"/>
    <w:rsid w:val="00222CC1"/>
    <w:rsid w:val="00222D58"/>
    <w:rsid w:val="00222D59"/>
    <w:rsid w:val="00222F40"/>
    <w:rsid w:val="00223908"/>
    <w:rsid w:val="00223935"/>
    <w:rsid w:val="00224068"/>
    <w:rsid w:val="00224523"/>
    <w:rsid w:val="00224AA8"/>
    <w:rsid w:val="0022539B"/>
    <w:rsid w:val="00225426"/>
    <w:rsid w:val="00225591"/>
    <w:rsid w:val="00225A38"/>
    <w:rsid w:val="0022680A"/>
    <w:rsid w:val="0022683B"/>
    <w:rsid w:val="00226CD8"/>
    <w:rsid w:val="00227644"/>
    <w:rsid w:val="0023134B"/>
    <w:rsid w:val="00231ABD"/>
    <w:rsid w:val="00232F0A"/>
    <w:rsid w:val="00233137"/>
    <w:rsid w:val="002331E9"/>
    <w:rsid w:val="002341B5"/>
    <w:rsid w:val="002345A2"/>
    <w:rsid w:val="00234C52"/>
    <w:rsid w:val="002351CC"/>
    <w:rsid w:val="002351F1"/>
    <w:rsid w:val="002353F6"/>
    <w:rsid w:val="00235564"/>
    <w:rsid w:val="002356A3"/>
    <w:rsid w:val="002359DC"/>
    <w:rsid w:val="0023742A"/>
    <w:rsid w:val="00237AD5"/>
    <w:rsid w:val="00237C2E"/>
    <w:rsid w:val="00237FF7"/>
    <w:rsid w:val="0024065A"/>
    <w:rsid w:val="00240701"/>
    <w:rsid w:val="0024124C"/>
    <w:rsid w:val="00242453"/>
    <w:rsid w:val="00242760"/>
    <w:rsid w:val="00242F25"/>
    <w:rsid w:val="0024368C"/>
    <w:rsid w:val="002438BB"/>
    <w:rsid w:val="00243FA8"/>
    <w:rsid w:val="00244902"/>
    <w:rsid w:val="002461DA"/>
    <w:rsid w:val="00246A67"/>
    <w:rsid w:val="00247125"/>
    <w:rsid w:val="00247617"/>
    <w:rsid w:val="002503F3"/>
    <w:rsid w:val="00250859"/>
    <w:rsid w:val="00250891"/>
    <w:rsid w:val="002508EA"/>
    <w:rsid w:val="002515C6"/>
    <w:rsid w:val="00251FD1"/>
    <w:rsid w:val="0025306B"/>
    <w:rsid w:val="00253B73"/>
    <w:rsid w:val="002543DD"/>
    <w:rsid w:val="002543FD"/>
    <w:rsid w:val="00254CE9"/>
    <w:rsid w:val="00254E5D"/>
    <w:rsid w:val="002553ED"/>
    <w:rsid w:val="00255A01"/>
    <w:rsid w:val="00255BB3"/>
    <w:rsid w:val="00256113"/>
    <w:rsid w:val="0025611D"/>
    <w:rsid w:val="00256430"/>
    <w:rsid w:val="00256D0C"/>
    <w:rsid w:val="002573A5"/>
    <w:rsid w:val="0026032F"/>
    <w:rsid w:val="0026124C"/>
    <w:rsid w:val="00261270"/>
    <w:rsid w:val="00261A4A"/>
    <w:rsid w:val="002625FC"/>
    <w:rsid w:val="00264F8E"/>
    <w:rsid w:val="00265DA8"/>
    <w:rsid w:val="00266101"/>
    <w:rsid w:val="0026645D"/>
    <w:rsid w:val="00266940"/>
    <w:rsid w:val="002672F6"/>
    <w:rsid w:val="002673DA"/>
    <w:rsid w:val="0026797D"/>
    <w:rsid w:val="00270860"/>
    <w:rsid w:val="0027099E"/>
    <w:rsid w:val="00271243"/>
    <w:rsid w:val="002717BD"/>
    <w:rsid w:val="00272FCE"/>
    <w:rsid w:val="00273401"/>
    <w:rsid w:val="00273543"/>
    <w:rsid w:val="00273A72"/>
    <w:rsid w:val="00273BD9"/>
    <w:rsid w:val="0027407B"/>
    <w:rsid w:val="002749B8"/>
    <w:rsid w:val="00274DE9"/>
    <w:rsid w:val="0027626B"/>
    <w:rsid w:val="00276A82"/>
    <w:rsid w:val="00276D98"/>
    <w:rsid w:val="0028009A"/>
    <w:rsid w:val="00280A75"/>
    <w:rsid w:val="002812C9"/>
    <w:rsid w:val="00281407"/>
    <w:rsid w:val="0028140A"/>
    <w:rsid w:val="00281E8A"/>
    <w:rsid w:val="00281E8C"/>
    <w:rsid w:val="00281ED8"/>
    <w:rsid w:val="002835AD"/>
    <w:rsid w:val="00283CB6"/>
    <w:rsid w:val="00284BE5"/>
    <w:rsid w:val="00286434"/>
    <w:rsid w:val="0029062C"/>
    <w:rsid w:val="00290C35"/>
    <w:rsid w:val="002918B6"/>
    <w:rsid w:val="00291B70"/>
    <w:rsid w:val="00291DAE"/>
    <w:rsid w:val="00292853"/>
    <w:rsid w:val="00292C6C"/>
    <w:rsid w:val="00292C97"/>
    <w:rsid w:val="00293775"/>
    <w:rsid w:val="00293B88"/>
    <w:rsid w:val="00294B3F"/>
    <w:rsid w:val="00295020"/>
    <w:rsid w:val="0029536D"/>
    <w:rsid w:val="002959BF"/>
    <w:rsid w:val="00295D8A"/>
    <w:rsid w:val="00295E8E"/>
    <w:rsid w:val="002961A3"/>
    <w:rsid w:val="00296BCB"/>
    <w:rsid w:val="00297573"/>
    <w:rsid w:val="00297C86"/>
    <w:rsid w:val="00297E3F"/>
    <w:rsid w:val="002A15C7"/>
    <w:rsid w:val="002A1739"/>
    <w:rsid w:val="002A22FB"/>
    <w:rsid w:val="002A29F3"/>
    <w:rsid w:val="002A2A82"/>
    <w:rsid w:val="002A314F"/>
    <w:rsid w:val="002A3746"/>
    <w:rsid w:val="002A5320"/>
    <w:rsid w:val="002A5A4A"/>
    <w:rsid w:val="002A60DB"/>
    <w:rsid w:val="002A6105"/>
    <w:rsid w:val="002A6823"/>
    <w:rsid w:val="002A6877"/>
    <w:rsid w:val="002A7855"/>
    <w:rsid w:val="002B0A15"/>
    <w:rsid w:val="002B0ED3"/>
    <w:rsid w:val="002B1ABE"/>
    <w:rsid w:val="002B20E9"/>
    <w:rsid w:val="002B211B"/>
    <w:rsid w:val="002B2174"/>
    <w:rsid w:val="002B23A9"/>
    <w:rsid w:val="002B29A1"/>
    <w:rsid w:val="002B2D5C"/>
    <w:rsid w:val="002B3E9A"/>
    <w:rsid w:val="002B457F"/>
    <w:rsid w:val="002B50A7"/>
    <w:rsid w:val="002B58E2"/>
    <w:rsid w:val="002B6AEF"/>
    <w:rsid w:val="002B6C9C"/>
    <w:rsid w:val="002B7F15"/>
    <w:rsid w:val="002C0001"/>
    <w:rsid w:val="002C07B4"/>
    <w:rsid w:val="002C0D26"/>
    <w:rsid w:val="002C0F9B"/>
    <w:rsid w:val="002C11A8"/>
    <w:rsid w:val="002C16A8"/>
    <w:rsid w:val="002C2670"/>
    <w:rsid w:val="002C3908"/>
    <w:rsid w:val="002C418D"/>
    <w:rsid w:val="002C4774"/>
    <w:rsid w:val="002C4B09"/>
    <w:rsid w:val="002C4FC5"/>
    <w:rsid w:val="002C5477"/>
    <w:rsid w:val="002C6386"/>
    <w:rsid w:val="002C6775"/>
    <w:rsid w:val="002C6782"/>
    <w:rsid w:val="002C7523"/>
    <w:rsid w:val="002D057A"/>
    <w:rsid w:val="002D0F5C"/>
    <w:rsid w:val="002D152C"/>
    <w:rsid w:val="002D1700"/>
    <w:rsid w:val="002D2019"/>
    <w:rsid w:val="002D2B40"/>
    <w:rsid w:val="002D3817"/>
    <w:rsid w:val="002D3BD8"/>
    <w:rsid w:val="002D3C90"/>
    <w:rsid w:val="002D3E6A"/>
    <w:rsid w:val="002D4133"/>
    <w:rsid w:val="002D42FB"/>
    <w:rsid w:val="002D47C3"/>
    <w:rsid w:val="002D4A03"/>
    <w:rsid w:val="002D4BA5"/>
    <w:rsid w:val="002D4C86"/>
    <w:rsid w:val="002D52DB"/>
    <w:rsid w:val="002D5404"/>
    <w:rsid w:val="002D5473"/>
    <w:rsid w:val="002D5C4D"/>
    <w:rsid w:val="002E0020"/>
    <w:rsid w:val="002E0594"/>
    <w:rsid w:val="002E230A"/>
    <w:rsid w:val="002E2350"/>
    <w:rsid w:val="002E26AD"/>
    <w:rsid w:val="002E2E5F"/>
    <w:rsid w:val="002E39EE"/>
    <w:rsid w:val="002E3AFB"/>
    <w:rsid w:val="002E45DE"/>
    <w:rsid w:val="002E4E8F"/>
    <w:rsid w:val="002E6CA6"/>
    <w:rsid w:val="002F05CD"/>
    <w:rsid w:val="002F0690"/>
    <w:rsid w:val="002F0B8A"/>
    <w:rsid w:val="002F107D"/>
    <w:rsid w:val="002F1F5C"/>
    <w:rsid w:val="002F20F1"/>
    <w:rsid w:val="002F258D"/>
    <w:rsid w:val="002F2D91"/>
    <w:rsid w:val="002F40FF"/>
    <w:rsid w:val="002F59F5"/>
    <w:rsid w:val="002F5E60"/>
    <w:rsid w:val="002F6476"/>
    <w:rsid w:val="002F66C5"/>
    <w:rsid w:val="002F6C1B"/>
    <w:rsid w:val="002F7C83"/>
    <w:rsid w:val="00300BC1"/>
    <w:rsid w:val="00300CC4"/>
    <w:rsid w:val="00301111"/>
    <w:rsid w:val="003013F3"/>
    <w:rsid w:val="0030267A"/>
    <w:rsid w:val="00303309"/>
    <w:rsid w:val="003045BF"/>
    <w:rsid w:val="00306671"/>
    <w:rsid w:val="00306A44"/>
    <w:rsid w:val="003074E4"/>
    <w:rsid w:val="00307AC1"/>
    <w:rsid w:val="00307D06"/>
    <w:rsid w:val="0031031E"/>
    <w:rsid w:val="0031083F"/>
    <w:rsid w:val="00310E7C"/>
    <w:rsid w:val="00312328"/>
    <w:rsid w:val="0031259B"/>
    <w:rsid w:val="003125D3"/>
    <w:rsid w:val="003127F7"/>
    <w:rsid w:val="003130F7"/>
    <w:rsid w:val="00314103"/>
    <w:rsid w:val="00314177"/>
    <w:rsid w:val="003149E1"/>
    <w:rsid w:val="00315304"/>
    <w:rsid w:val="003166A5"/>
    <w:rsid w:val="003175B4"/>
    <w:rsid w:val="003179D2"/>
    <w:rsid w:val="00317A99"/>
    <w:rsid w:val="00317C74"/>
    <w:rsid w:val="00320292"/>
    <w:rsid w:val="00321257"/>
    <w:rsid w:val="0032206B"/>
    <w:rsid w:val="0032213E"/>
    <w:rsid w:val="003222F6"/>
    <w:rsid w:val="00322BB8"/>
    <w:rsid w:val="00322CC8"/>
    <w:rsid w:val="00322FC7"/>
    <w:rsid w:val="0032393F"/>
    <w:rsid w:val="0032454C"/>
    <w:rsid w:val="0032525D"/>
    <w:rsid w:val="00326990"/>
    <w:rsid w:val="00326EB1"/>
    <w:rsid w:val="0032726F"/>
    <w:rsid w:val="003277C1"/>
    <w:rsid w:val="00330149"/>
    <w:rsid w:val="00331138"/>
    <w:rsid w:val="00332497"/>
    <w:rsid w:val="00332695"/>
    <w:rsid w:val="003334DD"/>
    <w:rsid w:val="00333526"/>
    <w:rsid w:val="00333889"/>
    <w:rsid w:val="003349C3"/>
    <w:rsid w:val="00334A3C"/>
    <w:rsid w:val="0033518E"/>
    <w:rsid w:val="00335F68"/>
    <w:rsid w:val="0033607C"/>
    <w:rsid w:val="00336249"/>
    <w:rsid w:val="003367FE"/>
    <w:rsid w:val="003372B9"/>
    <w:rsid w:val="00337511"/>
    <w:rsid w:val="003406E8"/>
    <w:rsid w:val="00340925"/>
    <w:rsid w:val="00340A2C"/>
    <w:rsid w:val="0034285F"/>
    <w:rsid w:val="00342FAA"/>
    <w:rsid w:val="00343381"/>
    <w:rsid w:val="00343DFF"/>
    <w:rsid w:val="00344536"/>
    <w:rsid w:val="00345730"/>
    <w:rsid w:val="00345BAE"/>
    <w:rsid w:val="00345C4F"/>
    <w:rsid w:val="0035041F"/>
    <w:rsid w:val="0035087D"/>
    <w:rsid w:val="00350A28"/>
    <w:rsid w:val="003529D0"/>
    <w:rsid w:val="00355935"/>
    <w:rsid w:val="00355A1B"/>
    <w:rsid w:val="00355FAB"/>
    <w:rsid w:val="00356FAD"/>
    <w:rsid w:val="00357BB5"/>
    <w:rsid w:val="00360AD3"/>
    <w:rsid w:val="00360B1C"/>
    <w:rsid w:val="00360DB2"/>
    <w:rsid w:val="00360DE1"/>
    <w:rsid w:val="00361D1B"/>
    <w:rsid w:val="00362EFF"/>
    <w:rsid w:val="00362FF6"/>
    <w:rsid w:val="003630F4"/>
    <w:rsid w:val="00363748"/>
    <w:rsid w:val="0036491D"/>
    <w:rsid w:val="00364D6A"/>
    <w:rsid w:val="00365A48"/>
    <w:rsid w:val="00366AFB"/>
    <w:rsid w:val="00366B87"/>
    <w:rsid w:val="0036759C"/>
    <w:rsid w:val="003675B2"/>
    <w:rsid w:val="00367A28"/>
    <w:rsid w:val="00370A86"/>
    <w:rsid w:val="003712A3"/>
    <w:rsid w:val="0037161C"/>
    <w:rsid w:val="00371E17"/>
    <w:rsid w:val="003720F9"/>
    <w:rsid w:val="003729CB"/>
    <w:rsid w:val="00372C47"/>
    <w:rsid w:val="003730E5"/>
    <w:rsid w:val="00373B4E"/>
    <w:rsid w:val="00373F41"/>
    <w:rsid w:val="0037503A"/>
    <w:rsid w:val="00375300"/>
    <w:rsid w:val="003753B6"/>
    <w:rsid w:val="0037568F"/>
    <w:rsid w:val="00375877"/>
    <w:rsid w:val="00375C30"/>
    <w:rsid w:val="00375E81"/>
    <w:rsid w:val="003763C4"/>
    <w:rsid w:val="003764E8"/>
    <w:rsid w:val="00376C79"/>
    <w:rsid w:val="0037737B"/>
    <w:rsid w:val="0037774A"/>
    <w:rsid w:val="00377AD9"/>
    <w:rsid w:val="00377BCA"/>
    <w:rsid w:val="00377C16"/>
    <w:rsid w:val="00377F5E"/>
    <w:rsid w:val="00380A12"/>
    <w:rsid w:val="00380E10"/>
    <w:rsid w:val="003816AC"/>
    <w:rsid w:val="00381980"/>
    <w:rsid w:val="00381999"/>
    <w:rsid w:val="00381E5D"/>
    <w:rsid w:val="00382273"/>
    <w:rsid w:val="0038296A"/>
    <w:rsid w:val="00382C6B"/>
    <w:rsid w:val="00383048"/>
    <w:rsid w:val="00383557"/>
    <w:rsid w:val="0038355B"/>
    <w:rsid w:val="00383F43"/>
    <w:rsid w:val="003840C1"/>
    <w:rsid w:val="003851FD"/>
    <w:rsid w:val="003857A4"/>
    <w:rsid w:val="00385E05"/>
    <w:rsid w:val="0038606A"/>
    <w:rsid w:val="00386484"/>
    <w:rsid w:val="00386B4C"/>
    <w:rsid w:val="0038715D"/>
    <w:rsid w:val="00387564"/>
    <w:rsid w:val="003875A4"/>
    <w:rsid w:val="00390407"/>
    <w:rsid w:val="0039127F"/>
    <w:rsid w:val="003912BB"/>
    <w:rsid w:val="00391A1F"/>
    <w:rsid w:val="0039212D"/>
    <w:rsid w:val="00392696"/>
    <w:rsid w:val="00393170"/>
    <w:rsid w:val="00393238"/>
    <w:rsid w:val="00393E0A"/>
    <w:rsid w:val="0039480F"/>
    <w:rsid w:val="00394931"/>
    <w:rsid w:val="00394948"/>
    <w:rsid w:val="00395492"/>
    <w:rsid w:val="00396421"/>
    <w:rsid w:val="00396C15"/>
    <w:rsid w:val="003A0414"/>
    <w:rsid w:val="003A11CA"/>
    <w:rsid w:val="003A1EFE"/>
    <w:rsid w:val="003A254B"/>
    <w:rsid w:val="003A25DA"/>
    <w:rsid w:val="003A2607"/>
    <w:rsid w:val="003A2BBA"/>
    <w:rsid w:val="003A2D7D"/>
    <w:rsid w:val="003A321C"/>
    <w:rsid w:val="003A396C"/>
    <w:rsid w:val="003A3C77"/>
    <w:rsid w:val="003A434E"/>
    <w:rsid w:val="003A44A1"/>
    <w:rsid w:val="003A481D"/>
    <w:rsid w:val="003A4EBB"/>
    <w:rsid w:val="003A524A"/>
    <w:rsid w:val="003A54D3"/>
    <w:rsid w:val="003A5C00"/>
    <w:rsid w:val="003A5D69"/>
    <w:rsid w:val="003A5EED"/>
    <w:rsid w:val="003A5F62"/>
    <w:rsid w:val="003A6735"/>
    <w:rsid w:val="003A6A89"/>
    <w:rsid w:val="003A6C13"/>
    <w:rsid w:val="003A6D86"/>
    <w:rsid w:val="003A6EC3"/>
    <w:rsid w:val="003A73EE"/>
    <w:rsid w:val="003A7503"/>
    <w:rsid w:val="003A7A55"/>
    <w:rsid w:val="003A7D44"/>
    <w:rsid w:val="003B0DEB"/>
    <w:rsid w:val="003B12E7"/>
    <w:rsid w:val="003B39D3"/>
    <w:rsid w:val="003B3DB8"/>
    <w:rsid w:val="003B4A4A"/>
    <w:rsid w:val="003B4E75"/>
    <w:rsid w:val="003B538F"/>
    <w:rsid w:val="003B5585"/>
    <w:rsid w:val="003B5C65"/>
    <w:rsid w:val="003B6164"/>
    <w:rsid w:val="003B6899"/>
    <w:rsid w:val="003B6B90"/>
    <w:rsid w:val="003B7603"/>
    <w:rsid w:val="003B7B64"/>
    <w:rsid w:val="003C03B5"/>
    <w:rsid w:val="003C0B7F"/>
    <w:rsid w:val="003C0D1A"/>
    <w:rsid w:val="003C0F3D"/>
    <w:rsid w:val="003C11B2"/>
    <w:rsid w:val="003C17B1"/>
    <w:rsid w:val="003C2666"/>
    <w:rsid w:val="003C2922"/>
    <w:rsid w:val="003C2CFB"/>
    <w:rsid w:val="003C33B3"/>
    <w:rsid w:val="003C3A17"/>
    <w:rsid w:val="003C3E5E"/>
    <w:rsid w:val="003C470E"/>
    <w:rsid w:val="003C499B"/>
    <w:rsid w:val="003C5A57"/>
    <w:rsid w:val="003C5ACC"/>
    <w:rsid w:val="003C5B0E"/>
    <w:rsid w:val="003C5C33"/>
    <w:rsid w:val="003C66F0"/>
    <w:rsid w:val="003C6A2B"/>
    <w:rsid w:val="003C6B8D"/>
    <w:rsid w:val="003C72DD"/>
    <w:rsid w:val="003C7963"/>
    <w:rsid w:val="003D07FE"/>
    <w:rsid w:val="003D1246"/>
    <w:rsid w:val="003D1B53"/>
    <w:rsid w:val="003D1E54"/>
    <w:rsid w:val="003D2627"/>
    <w:rsid w:val="003D3EF8"/>
    <w:rsid w:val="003D42BE"/>
    <w:rsid w:val="003D4573"/>
    <w:rsid w:val="003D5034"/>
    <w:rsid w:val="003D5237"/>
    <w:rsid w:val="003D5286"/>
    <w:rsid w:val="003D561F"/>
    <w:rsid w:val="003D6691"/>
    <w:rsid w:val="003D672A"/>
    <w:rsid w:val="003D6938"/>
    <w:rsid w:val="003D7E03"/>
    <w:rsid w:val="003E0B3D"/>
    <w:rsid w:val="003E1368"/>
    <w:rsid w:val="003E15E7"/>
    <w:rsid w:val="003E1EEE"/>
    <w:rsid w:val="003E2227"/>
    <w:rsid w:val="003E2729"/>
    <w:rsid w:val="003E2D74"/>
    <w:rsid w:val="003E4B8D"/>
    <w:rsid w:val="003E4DB6"/>
    <w:rsid w:val="003E5506"/>
    <w:rsid w:val="003E6859"/>
    <w:rsid w:val="003E6F0F"/>
    <w:rsid w:val="003E726F"/>
    <w:rsid w:val="003E72E5"/>
    <w:rsid w:val="003E7995"/>
    <w:rsid w:val="003E7DE6"/>
    <w:rsid w:val="003E7E3A"/>
    <w:rsid w:val="003F0129"/>
    <w:rsid w:val="003F0995"/>
    <w:rsid w:val="003F0A7D"/>
    <w:rsid w:val="003F128E"/>
    <w:rsid w:val="003F15AA"/>
    <w:rsid w:val="003F1CAC"/>
    <w:rsid w:val="003F1EF0"/>
    <w:rsid w:val="003F2664"/>
    <w:rsid w:val="003F37CD"/>
    <w:rsid w:val="003F4477"/>
    <w:rsid w:val="003F4B64"/>
    <w:rsid w:val="003F5659"/>
    <w:rsid w:val="003F5C8D"/>
    <w:rsid w:val="003F5E3A"/>
    <w:rsid w:val="003F67B5"/>
    <w:rsid w:val="003F6B6B"/>
    <w:rsid w:val="003F7121"/>
    <w:rsid w:val="003F7C5C"/>
    <w:rsid w:val="004001E2"/>
    <w:rsid w:val="00400823"/>
    <w:rsid w:val="00401A58"/>
    <w:rsid w:val="00401B75"/>
    <w:rsid w:val="00401C39"/>
    <w:rsid w:val="00402014"/>
    <w:rsid w:val="0040213E"/>
    <w:rsid w:val="00402DBA"/>
    <w:rsid w:val="004031B2"/>
    <w:rsid w:val="00403C4B"/>
    <w:rsid w:val="00403E04"/>
    <w:rsid w:val="00404069"/>
    <w:rsid w:val="004047BA"/>
    <w:rsid w:val="004061FD"/>
    <w:rsid w:val="00406F52"/>
    <w:rsid w:val="00407237"/>
    <w:rsid w:val="004074DA"/>
    <w:rsid w:val="004100CA"/>
    <w:rsid w:val="00410230"/>
    <w:rsid w:val="0041117E"/>
    <w:rsid w:val="0041129B"/>
    <w:rsid w:val="004112E7"/>
    <w:rsid w:val="00411D3A"/>
    <w:rsid w:val="00412379"/>
    <w:rsid w:val="004126A3"/>
    <w:rsid w:val="004132A5"/>
    <w:rsid w:val="00413604"/>
    <w:rsid w:val="00413B9C"/>
    <w:rsid w:val="00414383"/>
    <w:rsid w:val="0041443A"/>
    <w:rsid w:val="0041503A"/>
    <w:rsid w:val="00416288"/>
    <w:rsid w:val="00416B10"/>
    <w:rsid w:val="004172A0"/>
    <w:rsid w:val="00420A2B"/>
    <w:rsid w:val="0042122B"/>
    <w:rsid w:val="00422C85"/>
    <w:rsid w:val="00422FF5"/>
    <w:rsid w:val="00423E42"/>
    <w:rsid w:val="00423EA6"/>
    <w:rsid w:val="0042547C"/>
    <w:rsid w:val="004257BA"/>
    <w:rsid w:val="004301D6"/>
    <w:rsid w:val="0043033C"/>
    <w:rsid w:val="00431227"/>
    <w:rsid w:val="004316AD"/>
    <w:rsid w:val="004317A8"/>
    <w:rsid w:val="0043198C"/>
    <w:rsid w:val="004319F3"/>
    <w:rsid w:val="0043206D"/>
    <w:rsid w:val="004327CE"/>
    <w:rsid w:val="0043322A"/>
    <w:rsid w:val="004333AB"/>
    <w:rsid w:val="00433FE4"/>
    <w:rsid w:val="00434F03"/>
    <w:rsid w:val="0043531F"/>
    <w:rsid w:val="004354C9"/>
    <w:rsid w:val="0043618E"/>
    <w:rsid w:val="00436F59"/>
    <w:rsid w:val="00437CA2"/>
    <w:rsid w:val="00437E6E"/>
    <w:rsid w:val="00441E01"/>
    <w:rsid w:val="0044242C"/>
    <w:rsid w:val="00442C87"/>
    <w:rsid w:val="00442D5F"/>
    <w:rsid w:val="00443D8A"/>
    <w:rsid w:val="004457B1"/>
    <w:rsid w:val="004459F7"/>
    <w:rsid w:val="00445BAB"/>
    <w:rsid w:val="0044622D"/>
    <w:rsid w:val="0044631A"/>
    <w:rsid w:val="00447568"/>
    <w:rsid w:val="00447CBE"/>
    <w:rsid w:val="004509DD"/>
    <w:rsid w:val="00450BD6"/>
    <w:rsid w:val="0045126A"/>
    <w:rsid w:val="00451478"/>
    <w:rsid w:val="00451788"/>
    <w:rsid w:val="00451A6A"/>
    <w:rsid w:val="0045295C"/>
    <w:rsid w:val="00453300"/>
    <w:rsid w:val="0045369B"/>
    <w:rsid w:val="00454A94"/>
    <w:rsid w:val="00454B15"/>
    <w:rsid w:val="00454E92"/>
    <w:rsid w:val="004559EF"/>
    <w:rsid w:val="00456190"/>
    <w:rsid w:val="00456374"/>
    <w:rsid w:val="0045646C"/>
    <w:rsid w:val="004565F7"/>
    <w:rsid w:val="00457009"/>
    <w:rsid w:val="0046114D"/>
    <w:rsid w:val="004611ED"/>
    <w:rsid w:val="004617BF"/>
    <w:rsid w:val="004618DE"/>
    <w:rsid w:val="004620B4"/>
    <w:rsid w:val="0046324A"/>
    <w:rsid w:val="00463C2B"/>
    <w:rsid w:val="0046522E"/>
    <w:rsid w:val="004660A0"/>
    <w:rsid w:val="00466151"/>
    <w:rsid w:val="004662DE"/>
    <w:rsid w:val="00466C1C"/>
    <w:rsid w:val="00466C62"/>
    <w:rsid w:val="0046772D"/>
    <w:rsid w:val="0047026C"/>
    <w:rsid w:val="00471770"/>
    <w:rsid w:val="0047212E"/>
    <w:rsid w:val="004728CA"/>
    <w:rsid w:val="004738C1"/>
    <w:rsid w:val="0047395A"/>
    <w:rsid w:val="004743D7"/>
    <w:rsid w:val="00474616"/>
    <w:rsid w:val="00474E32"/>
    <w:rsid w:val="00474F15"/>
    <w:rsid w:val="004751C9"/>
    <w:rsid w:val="00475D16"/>
    <w:rsid w:val="00476083"/>
    <w:rsid w:val="00476CFE"/>
    <w:rsid w:val="00477A2D"/>
    <w:rsid w:val="004803BC"/>
    <w:rsid w:val="00480452"/>
    <w:rsid w:val="00482025"/>
    <w:rsid w:val="004824C5"/>
    <w:rsid w:val="00482A69"/>
    <w:rsid w:val="00482F87"/>
    <w:rsid w:val="004830A1"/>
    <w:rsid w:val="0048330A"/>
    <w:rsid w:val="00483379"/>
    <w:rsid w:val="00484CB2"/>
    <w:rsid w:val="00484ED3"/>
    <w:rsid w:val="00485004"/>
    <w:rsid w:val="00485148"/>
    <w:rsid w:val="004854FA"/>
    <w:rsid w:val="00486265"/>
    <w:rsid w:val="00486F4C"/>
    <w:rsid w:val="00487FEE"/>
    <w:rsid w:val="00490831"/>
    <w:rsid w:val="00493B65"/>
    <w:rsid w:val="0049467F"/>
    <w:rsid w:val="00495A5C"/>
    <w:rsid w:val="00495AED"/>
    <w:rsid w:val="0049629D"/>
    <w:rsid w:val="0049735C"/>
    <w:rsid w:val="004973FA"/>
    <w:rsid w:val="004977E3"/>
    <w:rsid w:val="0049787C"/>
    <w:rsid w:val="00497D95"/>
    <w:rsid w:val="004A029A"/>
    <w:rsid w:val="004A0CCE"/>
    <w:rsid w:val="004A1632"/>
    <w:rsid w:val="004A1DFA"/>
    <w:rsid w:val="004A1F78"/>
    <w:rsid w:val="004A253B"/>
    <w:rsid w:val="004A2BE2"/>
    <w:rsid w:val="004A3BF2"/>
    <w:rsid w:val="004A3F4E"/>
    <w:rsid w:val="004A3F8C"/>
    <w:rsid w:val="004A4285"/>
    <w:rsid w:val="004A42C5"/>
    <w:rsid w:val="004A475E"/>
    <w:rsid w:val="004A57DD"/>
    <w:rsid w:val="004A59FB"/>
    <w:rsid w:val="004A5A4A"/>
    <w:rsid w:val="004A6471"/>
    <w:rsid w:val="004A64A3"/>
    <w:rsid w:val="004A687F"/>
    <w:rsid w:val="004A6E5E"/>
    <w:rsid w:val="004A7089"/>
    <w:rsid w:val="004A770E"/>
    <w:rsid w:val="004A7B67"/>
    <w:rsid w:val="004A7FE4"/>
    <w:rsid w:val="004B0109"/>
    <w:rsid w:val="004B0DDB"/>
    <w:rsid w:val="004B140F"/>
    <w:rsid w:val="004B2053"/>
    <w:rsid w:val="004B2A57"/>
    <w:rsid w:val="004B33BE"/>
    <w:rsid w:val="004B346D"/>
    <w:rsid w:val="004B406A"/>
    <w:rsid w:val="004B43C3"/>
    <w:rsid w:val="004B4479"/>
    <w:rsid w:val="004B49A6"/>
    <w:rsid w:val="004B4BAD"/>
    <w:rsid w:val="004B4D52"/>
    <w:rsid w:val="004B5378"/>
    <w:rsid w:val="004B5494"/>
    <w:rsid w:val="004B5800"/>
    <w:rsid w:val="004B6675"/>
    <w:rsid w:val="004B6902"/>
    <w:rsid w:val="004B6E42"/>
    <w:rsid w:val="004B77CA"/>
    <w:rsid w:val="004B7B7C"/>
    <w:rsid w:val="004B7F6E"/>
    <w:rsid w:val="004C0B46"/>
    <w:rsid w:val="004C1D1E"/>
    <w:rsid w:val="004C1D8A"/>
    <w:rsid w:val="004C254E"/>
    <w:rsid w:val="004C4ED8"/>
    <w:rsid w:val="004C52DE"/>
    <w:rsid w:val="004C5B3D"/>
    <w:rsid w:val="004C5FDF"/>
    <w:rsid w:val="004C5FF1"/>
    <w:rsid w:val="004C663F"/>
    <w:rsid w:val="004C6730"/>
    <w:rsid w:val="004C691A"/>
    <w:rsid w:val="004C7082"/>
    <w:rsid w:val="004C7334"/>
    <w:rsid w:val="004C7BEC"/>
    <w:rsid w:val="004D0FD1"/>
    <w:rsid w:val="004D1648"/>
    <w:rsid w:val="004D1C90"/>
    <w:rsid w:val="004D1D94"/>
    <w:rsid w:val="004D2785"/>
    <w:rsid w:val="004D2C8F"/>
    <w:rsid w:val="004D4140"/>
    <w:rsid w:val="004D5288"/>
    <w:rsid w:val="004D5AEA"/>
    <w:rsid w:val="004D5E77"/>
    <w:rsid w:val="004D6006"/>
    <w:rsid w:val="004D6241"/>
    <w:rsid w:val="004D6D68"/>
    <w:rsid w:val="004D75A9"/>
    <w:rsid w:val="004D7802"/>
    <w:rsid w:val="004E0504"/>
    <w:rsid w:val="004E059B"/>
    <w:rsid w:val="004E09BD"/>
    <w:rsid w:val="004E1279"/>
    <w:rsid w:val="004E12E4"/>
    <w:rsid w:val="004E17C9"/>
    <w:rsid w:val="004E2814"/>
    <w:rsid w:val="004E340A"/>
    <w:rsid w:val="004E3497"/>
    <w:rsid w:val="004E34B8"/>
    <w:rsid w:val="004E67C3"/>
    <w:rsid w:val="004E7053"/>
    <w:rsid w:val="004E76EC"/>
    <w:rsid w:val="004F04B6"/>
    <w:rsid w:val="004F07A4"/>
    <w:rsid w:val="004F1372"/>
    <w:rsid w:val="004F1B58"/>
    <w:rsid w:val="004F1CD4"/>
    <w:rsid w:val="004F1DF4"/>
    <w:rsid w:val="004F2358"/>
    <w:rsid w:val="004F28E4"/>
    <w:rsid w:val="004F2B23"/>
    <w:rsid w:val="004F2BD6"/>
    <w:rsid w:val="004F2DFA"/>
    <w:rsid w:val="004F3D4D"/>
    <w:rsid w:val="004F69C5"/>
    <w:rsid w:val="004F7794"/>
    <w:rsid w:val="004F7AF2"/>
    <w:rsid w:val="00500D79"/>
    <w:rsid w:val="00501D1D"/>
    <w:rsid w:val="005023FB"/>
    <w:rsid w:val="0050375B"/>
    <w:rsid w:val="00504108"/>
    <w:rsid w:val="00504D44"/>
    <w:rsid w:val="00505015"/>
    <w:rsid w:val="005065D0"/>
    <w:rsid w:val="0050745E"/>
    <w:rsid w:val="00507AFA"/>
    <w:rsid w:val="0051035C"/>
    <w:rsid w:val="005113A5"/>
    <w:rsid w:val="00511499"/>
    <w:rsid w:val="00511760"/>
    <w:rsid w:val="00511D49"/>
    <w:rsid w:val="005131F7"/>
    <w:rsid w:val="005145AC"/>
    <w:rsid w:val="005146EB"/>
    <w:rsid w:val="00515E7E"/>
    <w:rsid w:val="0051662D"/>
    <w:rsid w:val="005166B5"/>
    <w:rsid w:val="00520A69"/>
    <w:rsid w:val="005219B3"/>
    <w:rsid w:val="00521D44"/>
    <w:rsid w:val="005229AF"/>
    <w:rsid w:val="00522A40"/>
    <w:rsid w:val="00522A5D"/>
    <w:rsid w:val="00523033"/>
    <w:rsid w:val="00523B48"/>
    <w:rsid w:val="00523B57"/>
    <w:rsid w:val="0052400E"/>
    <w:rsid w:val="0052438A"/>
    <w:rsid w:val="00524A1F"/>
    <w:rsid w:val="00526558"/>
    <w:rsid w:val="0052673F"/>
    <w:rsid w:val="0053069D"/>
    <w:rsid w:val="005307F3"/>
    <w:rsid w:val="00530D46"/>
    <w:rsid w:val="00531BDB"/>
    <w:rsid w:val="00531F94"/>
    <w:rsid w:val="00532465"/>
    <w:rsid w:val="00532C9A"/>
    <w:rsid w:val="00532CD3"/>
    <w:rsid w:val="005330CB"/>
    <w:rsid w:val="005337C5"/>
    <w:rsid w:val="00534DB9"/>
    <w:rsid w:val="0053562F"/>
    <w:rsid w:val="005356ED"/>
    <w:rsid w:val="00540537"/>
    <w:rsid w:val="00540A21"/>
    <w:rsid w:val="00541250"/>
    <w:rsid w:val="005413DC"/>
    <w:rsid w:val="005419F4"/>
    <w:rsid w:val="00541BAA"/>
    <w:rsid w:val="00541C71"/>
    <w:rsid w:val="00541C9E"/>
    <w:rsid w:val="0054237F"/>
    <w:rsid w:val="005435F2"/>
    <w:rsid w:val="005435F9"/>
    <w:rsid w:val="00545A4C"/>
    <w:rsid w:val="00545ED0"/>
    <w:rsid w:val="005462D5"/>
    <w:rsid w:val="005463EB"/>
    <w:rsid w:val="00546412"/>
    <w:rsid w:val="005465FA"/>
    <w:rsid w:val="0054740F"/>
    <w:rsid w:val="00547B23"/>
    <w:rsid w:val="00547D51"/>
    <w:rsid w:val="00551956"/>
    <w:rsid w:val="00551971"/>
    <w:rsid w:val="00551C38"/>
    <w:rsid w:val="00552B80"/>
    <w:rsid w:val="005534C5"/>
    <w:rsid w:val="005537AA"/>
    <w:rsid w:val="0055397A"/>
    <w:rsid w:val="005549D2"/>
    <w:rsid w:val="00555922"/>
    <w:rsid w:val="00555C4C"/>
    <w:rsid w:val="00556419"/>
    <w:rsid w:val="005575EB"/>
    <w:rsid w:val="005578E6"/>
    <w:rsid w:val="00557EF4"/>
    <w:rsid w:val="0056038B"/>
    <w:rsid w:val="0056190F"/>
    <w:rsid w:val="00561CF3"/>
    <w:rsid w:val="005628AF"/>
    <w:rsid w:val="00562EB5"/>
    <w:rsid w:val="0056398C"/>
    <w:rsid w:val="00563AFC"/>
    <w:rsid w:val="00563D8E"/>
    <w:rsid w:val="0056476A"/>
    <w:rsid w:val="00565022"/>
    <w:rsid w:val="005650B7"/>
    <w:rsid w:val="00565134"/>
    <w:rsid w:val="00565902"/>
    <w:rsid w:val="005659B2"/>
    <w:rsid w:val="00565CE2"/>
    <w:rsid w:val="00566105"/>
    <w:rsid w:val="005662F2"/>
    <w:rsid w:val="00566320"/>
    <w:rsid w:val="0056635D"/>
    <w:rsid w:val="00567BBA"/>
    <w:rsid w:val="005700B9"/>
    <w:rsid w:val="005701A0"/>
    <w:rsid w:val="00570A5A"/>
    <w:rsid w:val="00570AF5"/>
    <w:rsid w:val="0057166B"/>
    <w:rsid w:val="0057167A"/>
    <w:rsid w:val="00571784"/>
    <w:rsid w:val="00571836"/>
    <w:rsid w:val="00572272"/>
    <w:rsid w:val="0057315D"/>
    <w:rsid w:val="00574932"/>
    <w:rsid w:val="00574D2A"/>
    <w:rsid w:val="005758BA"/>
    <w:rsid w:val="00575FE5"/>
    <w:rsid w:val="005762E3"/>
    <w:rsid w:val="005768AB"/>
    <w:rsid w:val="00577B65"/>
    <w:rsid w:val="00577E9A"/>
    <w:rsid w:val="00577EEF"/>
    <w:rsid w:val="0058015E"/>
    <w:rsid w:val="005804D1"/>
    <w:rsid w:val="0058050F"/>
    <w:rsid w:val="00580C32"/>
    <w:rsid w:val="005814AB"/>
    <w:rsid w:val="00582607"/>
    <w:rsid w:val="005828C1"/>
    <w:rsid w:val="00582A47"/>
    <w:rsid w:val="00582A7E"/>
    <w:rsid w:val="00583A1C"/>
    <w:rsid w:val="00583AD4"/>
    <w:rsid w:val="00584187"/>
    <w:rsid w:val="00584FE4"/>
    <w:rsid w:val="005857A8"/>
    <w:rsid w:val="0058615A"/>
    <w:rsid w:val="00586438"/>
    <w:rsid w:val="00586A33"/>
    <w:rsid w:val="00586F11"/>
    <w:rsid w:val="00590218"/>
    <w:rsid w:val="00590361"/>
    <w:rsid w:val="005905BE"/>
    <w:rsid w:val="00591AFE"/>
    <w:rsid w:val="00592CBC"/>
    <w:rsid w:val="0059326B"/>
    <w:rsid w:val="00593E3A"/>
    <w:rsid w:val="00594320"/>
    <w:rsid w:val="00594593"/>
    <w:rsid w:val="005948F6"/>
    <w:rsid w:val="0059557A"/>
    <w:rsid w:val="00595BEB"/>
    <w:rsid w:val="005961D1"/>
    <w:rsid w:val="00596385"/>
    <w:rsid w:val="00596969"/>
    <w:rsid w:val="00597955"/>
    <w:rsid w:val="005979FC"/>
    <w:rsid w:val="00597F20"/>
    <w:rsid w:val="005A055C"/>
    <w:rsid w:val="005A0606"/>
    <w:rsid w:val="005A06E3"/>
    <w:rsid w:val="005A0727"/>
    <w:rsid w:val="005A135D"/>
    <w:rsid w:val="005A167B"/>
    <w:rsid w:val="005A1949"/>
    <w:rsid w:val="005A1C49"/>
    <w:rsid w:val="005A1C59"/>
    <w:rsid w:val="005A2462"/>
    <w:rsid w:val="005A2B36"/>
    <w:rsid w:val="005A2EE7"/>
    <w:rsid w:val="005A411C"/>
    <w:rsid w:val="005A4522"/>
    <w:rsid w:val="005A4F32"/>
    <w:rsid w:val="005A5249"/>
    <w:rsid w:val="005A5752"/>
    <w:rsid w:val="005A59D5"/>
    <w:rsid w:val="005A5A7F"/>
    <w:rsid w:val="005A76B9"/>
    <w:rsid w:val="005A7B83"/>
    <w:rsid w:val="005B0823"/>
    <w:rsid w:val="005B0D32"/>
    <w:rsid w:val="005B0F98"/>
    <w:rsid w:val="005B1D8E"/>
    <w:rsid w:val="005B2697"/>
    <w:rsid w:val="005B2AD1"/>
    <w:rsid w:val="005B2C9B"/>
    <w:rsid w:val="005B2FD1"/>
    <w:rsid w:val="005B358C"/>
    <w:rsid w:val="005B3806"/>
    <w:rsid w:val="005B4EC0"/>
    <w:rsid w:val="005B5DEC"/>
    <w:rsid w:val="005B629A"/>
    <w:rsid w:val="005B6FA2"/>
    <w:rsid w:val="005B7D48"/>
    <w:rsid w:val="005B7FC5"/>
    <w:rsid w:val="005C0C38"/>
    <w:rsid w:val="005C0C94"/>
    <w:rsid w:val="005C0F43"/>
    <w:rsid w:val="005C14D2"/>
    <w:rsid w:val="005C1B3C"/>
    <w:rsid w:val="005C2466"/>
    <w:rsid w:val="005C258C"/>
    <w:rsid w:val="005C2A50"/>
    <w:rsid w:val="005C2FCE"/>
    <w:rsid w:val="005C336F"/>
    <w:rsid w:val="005C36BE"/>
    <w:rsid w:val="005C36C3"/>
    <w:rsid w:val="005C3CE9"/>
    <w:rsid w:val="005C3D92"/>
    <w:rsid w:val="005C3EF8"/>
    <w:rsid w:val="005C4276"/>
    <w:rsid w:val="005C44A3"/>
    <w:rsid w:val="005C48AD"/>
    <w:rsid w:val="005C4A6D"/>
    <w:rsid w:val="005C4BCD"/>
    <w:rsid w:val="005C4D83"/>
    <w:rsid w:val="005C4DC6"/>
    <w:rsid w:val="005C50B4"/>
    <w:rsid w:val="005C52A0"/>
    <w:rsid w:val="005C551A"/>
    <w:rsid w:val="005C57D0"/>
    <w:rsid w:val="005C6A69"/>
    <w:rsid w:val="005D03FB"/>
    <w:rsid w:val="005D0473"/>
    <w:rsid w:val="005D0476"/>
    <w:rsid w:val="005D0FF3"/>
    <w:rsid w:val="005D189E"/>
    <w:rsid w:val="005D38DF"/>
    <w:rsid w:val="005D3B0C"/>
    <w:rsid w:val="005D4079"/>
    <w:rsid w:val="005D43A2"/>
    <w:rsid w:val="005D4852"/>
    <w:rsid w:val="005D4B76"/>
    <w:rsid w:val="005D50FE"/>
    <w:rsid w:val="005D51A1"/>
    <w:rsid w:val="005D5284"/>
    <w:rsid w:val="005D71CF"/>
    <w:rsid w:val="005D771E"/>
    <w:rsid w:val="005E05C7"/>
    <w:rsid w:val="005E06FB"/>
    <w:rsid w:val="005E10E5"/>
    <w:rsid w:val="005E1178"/>
    <w:rsid w:val="005E1317"/>
    <w:rsid w:val="005E25D5"/>
    <w:rsid w:val="005E2CB9"/>
    <w:rsid w:val="005E2F5B"/>
    <w:rsid w:val="005E3731"/>
    <w:rsid w:val="005E397A"/>
    <w:rsid w:val="005E5CDA"/>
    <w:rsid w:val="005E6477"/>
    <w:rsid w:val="005E66BB"/>
    <w:rsid w:val="005E6816"/>
    <w:rsid w:val="005E7FAD"/>
    <w:rsid w:val="005F143A"/>
    <w:rsid w:val="005F17DD"/>
    <w:rsid w:val="005F1861"/>
    <w:rsid w:val="005F189E"/>
    <w:rsid w:val="005F1B5C"/>
    <w:rsid w:val="005F1D53"/>
    <w:rsid w:val="005F1E53"/>
    <w:rsid w:val="005F1EA4"/>
    <w:rsid w:val="005F1F50"/>
    <w:rsid w:val="005F285F"/>
    <w:rsid w:val="005F359A"/>
    <w:rsid w:val="005F3EF1"/>
    <w:rsid w:val="005F409C"/>
    <w:rsid w:val="005F519A"/>
    <w:rsid w:val="005F5720"/>
    <w:rsid w:val="005F5953"/>
    <w:rsid w:val="005F5A7F"/>
    <w:rsid w:val="005F5AEC"/>
    <w:rsid w:val="005F6301"/>
    <w:rsid w:val="005F68FD"/>
    <w:rsid w:val="005F6C9E"/>
    <w:rsid w:val="005F71F9"/>
    <w:rsid w:val="005F76F4"/>
    <w:rsid w:val="005F774A"/>
    <w:rsid w:val="005F790B"/>
    <w:rsid w:val="005F7A4D"/>
    <w:rsid w:val="006008B4"/>
    <w:rsid w:val="00600CFF"/>
    <w:rsid w:val="00601062"/>
    <w:rsid w:val="00601CD4"/>
    <w:rsid w:val="00601DD5"/>
    <w:rsid w:val="00602330"/>
    <w:rsid w:val="00602A77"/>
    <w:rsid w:val="00602A80"/>
    <w:rsid w:val="00602FE9"/>
    <w:rsid w:val="00603C32"/>
    <w:rsid w:val="006042D7"/>
    <w:rsid w:val="00604801"/>
    <w:rsid w:val="00604C3A"/>
    <w:rsid w:val="00604C7F"/>
    <w:rsid w:val="006057AC"/>
    <w:rsid w:val="006057B1"/>
    <w:rsid w:val="00606003"/>
    <w:rsid w:val="006077EF"/>
    <w:rsid w:val="00607B6E"/>
    <w:rsid w:val="00607EF4"/>
    <w:rsid w:val="00610752"/>
    <w:rsid w:val="00610B0E"/>
    <w:rsid w:val="006112B9"/>
    <w:rsid w:val="00611E8B"/>
    <w:rsid w:val="0061236D"/>
    <w:rsid w:val="006127BD"/>
    <w:rsid w:val="006128A0"/>
    <w:rsid w:val="00612B0A"/>
    <w:rsid w:val="00612DEA"/>
    <w:rsid w:val="0061366D"/>
    <w:rsid w:val="006136B7"/>
    <w:rsid w:val="00614387"/>
    <w:rsid w:val="006166E4"/>
    <w:rsid w:val="006168E7"/>
    <w:rsid w:val="006168F6"/>
    <w:rsid w:val="00616C7A"/>
    <w:rsid w:val="0061711B"/>
    <w:rsid w:val="00617136"/>
    <w:rsid w:val="0061722F"/>
    <w:rsid w:val="00617476"/>
    <w:rsid w:val="00617577"/>
    <w:rsid w:val="00621359"/>
    <w:rsid w:val="00622763"/>
    <w:rsid w:val="00622C33"/>
    <w:rsid w:val="006233A3"/>
    <w:rsid w:val="0062340E"/>
    <w:rsid w:val="00623739"/>
    <w:rsid w:val="00623BF5"/>
    <w:rsid w:val="00623EDC"/>
    <w:rsid w:val="0062483B"/>
    <w:rsid w:val="00624CF7"/>
    <w:rsid w:val="00625D1A"/>
    <w:rsid w:val="00625FC6"/>
    <w:rsid w:val="006263F3"/>
    <w:rsid w:val="00626558"/>
    <w:rsid w:val="006265DB"/>
    <w:rsid w:val="0062691F"/>
    <w:rsid w:val="00626981"/>
    <w:rsid w:val="00627B01"/>
    <w:rsid w:val="00627E63"/>
    <w:rsid w:val="00630279"/>
    <w:rsid w:val="00630A2E"/>
    <w:rsid w:val="00630F72"/>
    <w:rsid w:val="00630FE7"/>
    <w:rsid w:val="0063109E"/>
    <w:rsid w:val="00631394"/>
    <w:rsid w:val="00632EC3"/>
    <w:rsid w:val="0063425F"/>
    <w:rsid w:val="00634A9E"/>
    <w:rsid w:val="00635165"/>
    <w:rsid w:val="006356D1"/>
    <w:rsid w:val="00636662"/>
    <w:rsid w:val="006366FF"/>
    <w:rsid w:val="006369AE"/>
    <w:rsid w:val="0063709B"/>
    <w:rsid w:val="00637AEF"/>
    <w:rsid w:val="00637D6C"/>
    <w:rsid w:val="00640FC2"/>
    <w:rsid w:val="00641424"/>
    <w:rsid w:val="00642486"/>
    <w:rsid w:val="00643483"/>
    <w:rsid w:val="0064354C"/>
    <w:rsid w:val="0064475E"/>
    <w:rsid w:val="00644D00"/>
    <w:rsid w:val="00645391"/>
    <w:rsid w:val="0064633B"/>
    <w:rsid w:val="006463FA"/>
    <w:rsid w:val="006466A1"/>
    <w:rsid w:val="00646765"/>
    <w:rsid w:val="00646EBE"/>
    <w:rsid w:val="00647952"/>
    <w:rsid w:val="006479B7"/>
    <w:rsid w:val="006501BA"/>
    <w:rsid w:val="00650440"/>
    <w:rsid w:val="00650D34"/>
    <w:rsid w:val="00650ED7"/>
    <w:rsid w:val="006514DC"/>
    <w:rsid w:val="00651D82"/>
    <w:rsid w:val="00652320"/>
    <w:rsid w:val="00652E1F"/>
    <w:rsid w:val="00652ED0"/>
    <w:rsid w:val="006545D2"/>
    <w:rsid w:val="00654972"/>
    <w:rsid w:val="00654C64"/>
    <w:rsid w:val="00654F8F"/>
    <w:rsid w:val="00655105"/>
    <w:rsid w:val="00655527"/>
    <w:rsid w:val="006558F4"/>
    <w:rsid w:val="00655D33"/>
    <w:rsid w:val="00656820"/>
    <w:rsid w:val="006568E3"/>
    <w:rsid w:val="00657D81"/>
    <w:rsid w:val="00657DF7"/>
    <w:rsid w:val="00657E43"/>
    <w:rsid w:val="006627AA"/>
    <w:rsid w:val="00662D44"/>
    <w:rsid w:val="00662FF6"/>
    <w:rsid w:val="00664096"/>
    <w:rsid w:val="006645BA"/>
    <w:rsid w:val="0066486A"/>
    <w:rsid w:val="00664A55"/>
    <w:rsid w:val="00664EA7"/>
    <w:rsid w:val="00665470"/>
    <w:rsid w:val="00665DF1"/>
    <w:rsid w:val="0066744F"/>
    <w:rsid w:val="00667E8E"/>
    <w:rsid w:val="00667EA3"/>
    <w:rsid w:val="006701F7"/>
    <w:rsid w:val="00670BF0"/>
    <w:rsid w:val="0067142E"/>
    <w:rsid w:val="0067341A"/>
    <w:rsid w:val="0067355E"/>
    <w:rsid w:val="00673577"/>
    <w:rsid w:val="00673EDA"/>
    <w:rsid w:val="00674DB7"/>
    <w:rsid w:val="00675DAC"/>
    <w:rsid w:val="00676125"/>
    <w:rsid w:val="0067683A"/>
    <w:rsid w:val="0067728D"/>
    <w:rsid w:val="00677A37"/>
    <w:rsid w:val="00677ED6"/>
    <w:rsid w:val="00680121"/>
    <w:rsid w:val="006802FC"/>
    <w:rsid w:val="0068084D"/>
    <w:rsid w:val="006828C9"/>
    <w:rsid w:val="00682956"/>
    <w:rsid w:val="00684304"/>
    <w:rsid w:val="00684930"/>
    <w:rsid w:val="00684BE7"/>
    <w:rsid w:val="00684FC1"/>
    <w:rsid w:val="00685346"/>
    <w:rsid w:val="00685557"/>
    <w:rsid w:val="006856FF"/>
    <w:rsid w:val="006863BB"/>
    <w:rsid w:val="00686B8B"/>
    <w:rsid w:val="0068732E"/>
    <w:rsid w:val="0068789F"/>
    <w:rsid w:val="00687ACA"/>
    <w:rsid w:val="00687D5F"/>
    <w:rsid w:val="00690684"/>
    <w:rsid w:val="006906FF"/>
    <w:rsid w:val="00690804"/>
    <w:rsid w:val="0069183A"/>
    <w:rsid w:val="00692081"/>
    <w:rsid w:val="006924A6"/>
    <w:rsid w:val="006924A7"/>
    <w:rsid w:val="00693313"/>
    <w:rsid w:val="00693C69"/>
    <w:rsid w:val="00694085"/>
    <w:rsid w:val="006940C4"/>
    <w:rsid w:val="006941A8"/>
    <w:rsid w:val="0069434D"/>
    <w:rsid w:val="00694BC7"/>
    <w:rsid w:val="00695247"/>
    <w:rsid w:val="006953E2"/>
    <w:rsid w:val="00695B74"/>
    <w:rsid w:val="00696070"/>
    <w:rsid w:val="00696699"/>
    <w:rsid w:val="006975CF"/>
    <w:rsid w:val="006A0191"/>
    <w:rsid w:val="006A03AE"/>
    <w:rsid w:val="006A03CD"/>
    <w:rsid w:val="006A1551"/>
    <w:rsid w:val="006A2D2F"/>
    <w:rsid w:val="006A2ED1"/>
    <w:rsid w:val="006A3736"/>
    <w:rsid w:val="006A37FE"/>
    <w:rsid w:val="006A452E"/>
    <w:rsid w:val="006A4741"/>
    <w:rsid w:val="006A6360"/>
    <w:rsid w:val="006A6751"/>
    <w:rsid w:val="006A6F15"/>
    <w:rsid w:val="006A7BC0"/>
    <w:rsid w:val="006B09D3"/>
    <w:rsid w:val="006B0A55"/>
    <w:rsid w:val="006B13FF"/>
    <w:rsid w:val="006B2E3A"/>
    <w:rsid w:val="006B32DE"/>
    <w:rsid w:val="006B3DB4"/>
    <w:rsid w:val="006B3E0F"/>
    <w:rsid w:val="006B4E18"/>
    <w:rsid w:val="006B5C78"/>
    <w:rsid w:val="006B724C"/>
    <w:rsid w:val="006B778C"/>
    <w:rsid w:val="006B7BE3"/>
    <w:rsid w:val="006C0730"/>
    <w:rsid w:val="006C0DE7"/>
    <w:rsid w:val="006C1BCA"/>
    <w:rsid w:val="006C2075"/>
    <w:rsid w:val="006C2641"/>
    <w:rsid w:val="006C2F11"/>
    <w:rsid w:val="006C33B0"/>
    <w:rsid w:val="006C3953"/>
    <w:rsid w:val="006C3B9B"/>
    <w:rsid w:val="006C4069"/>
    <w:rsid w:val="006C42E4"/>
    <w:rsid w:val="006C4485"/>
    <w:rsid w:val="006C4C75"/>
    <w:rsid w:val="006C4FF1"/>
    <w:rsid w:val="006C5250"/>
    <w:rsid w:val="006C6239"/>
    <w:rsid w:val="006C6E48"/>
    <w:rsid w:val="006C76C8"/>
    <w:rsid w:val="006C783E"/>
    <w:rsid w:val="006D0682"/>
    <w:rsid w:val="006D077D"/>
    <w:rsid w:val="006D1325"/>
    <w:rsid w:val="006D1DC9"/>
    <w:rsid w:val="006D2033"/>
    <w:rsid w:val="006D3439"/>
    <w:rsid w:val="006D38BC"/>
    <w:rsid w:val="006D3E75"/>
    <w:rsid w:val="006D40B6"/>
    <w:rsid w:val="006D4CB8"/>
    <w:rsid w:val="006D5209"/>
    <w:rsid w:val="006D5310"/>
    <w:rsid w:val="006D54E6"/>
    <w:rsid w:val="006D5B11"/>
    <w:rsid w:val="006D5EE6"/>
    <w:rsid w:val="006D6A46"/>
    <w:rsid w:val="006D7C40"/>
    <w:rsid w:val="006D7ED8"/>
    <w:rsid w:val="006E0178"/>
    <w:rsid w:val="006E19CF"/>
    <w:rsid w:val="006E1D1F"/>
    <w:rsid w:val="006E27A9"/>
    <w:rsid w:val="006E28C0"/>
    <w:rsid w:val="006E36BF"/>
    <w:rsid w:val="006E3EBC"/>
    <w:rsid w:val="006E4804"/>
    <w:rsid w:val="006E6AA4"/>
    <w:rsid w:val="006E6C0F"/>
    <w:rsid w:val="006E7278"/>
    <w:rsid w:val="006E7D7F"/>
    <w:rsid w:val="006E7FFD"/>
    <w:rsid w:val="006F195C"/>
    <w:rsid w:val="006F1C85"/>
    <w:rsid w:val="006F20A9"/>
    <w:rsid w:val="006F2956"/>
    <w:rsid w:val="006F2CE6"/>
    <w:rsid w:val="006F36CC"/>
    <w:rsid w:val="006F3898"/>
    <w:rsid w:val="006F420A"/>
    <w:rsid w:val="006F4259"/>
    <w:rsid w:val="006F4AEE"/>
    <w:rsid w:val="006F5280"/>
    <w:rsid w:val="006F5577"/>
    <w:rsid w:val="006F5731"/>
    <w:rsid w:val="006F57DB"/>
    <w:rsid w:val="006F5918"/>
    <w:rsid w:val="006F5C44"/>
    <w:rsid w:val="006F6128"/>
    <w:rsid w:val="006F7790"/>
    <w:rsid w:val="00700F4F"/>
    <w:rsid w:val="007010EB"/>
    <w:rsid w:val="0070152D"/>
    <w:rsid w:val="007024E3"/>
    <w:rsid w:val="0070396F"/>
    <w:rsid w:val="00703F60"/>
    <w:rsid w:val="00704011"/>
    <w:rsid w:val="00704604"/>
    <w:rsid w:val="00704A46"/>
    <w:rsid w:val="00704BBB"/>
    <w:rsid w:val="007054B8"/>
    <w:rsid w:val="00706682"/>
    <w:rsid w:val="007066FE"/>
    <w:rsid w:val="00706CA9"/>
    <w:rsid w:val="0070771F"/>
    <w:rsid w:val="00707C73"/>
    <w:rsid w:val="00707C97"/>
    <w:rsid w:val="00710869"/>
    <w:rsid w:val="00710DE7"/>
    <w:rsid w:val="00711AC5"/>
    <w:rsid w:val="00712510"/>
    <w:rsid w:val="007129F4"/>
    <w:rsid w:val="0071316E"/>
    <w:rsid w:val="007136E1"/>
    <w:rsid w:val="00713D09"/>
    <w:rsid w:val="00713EC2"/>
    <w:rsid w:val="0071410E"/>
    <w:rsid w:val="007157EA"/>
    <w:rsid w:val="00715C2B"/>
    <w:rsid w:val="00715DED"/>
    <w:rsid w:val="00716667"/>
    <w:rsid w:val="0071699E"/>
    <w:rsid w:val="00716C5B"/>
    <w:rsid w:val="00716E98"/>
    <w:rsid w:val="00717203"/>
    <w:rsid w:val="00717342"/>
    <w:rsid w:val="00720A9C"/>
    <w:rsid w:val="00721AB9"/>
    <w:rsid w:val="00721B2F"/>
    <w:rsid w:val="00722430"/>
    <w:rsid w:val="007239E8"/>
    <w:rsid w:val="00725292"/>
    <w:rsid w:val="00725C61"/>
    <w:rsid w:val="00726F43"/>
    <w:rsid w:val="00727439"/>
    <w:rsid w:val="00727930"/>
    <w:rsid w:val="00727BAC"/>
    <w:rsid w:val="00731309"/>
    <w:rsid w:val="00731A3D"/>
    <w:rsid w:val="0073218F"/>
    <w:rsid w:val="00732D13"/>
    <w:rsid w:val="00733A28"/>
    <w:rsid w:val="00733D9C"/>
    <w:rsid w:val="0073428A"/>
    <w:rsid w:val="007372EF"/>
    <w:rsid w:val="00737F42"/>
    <w:rsid w:val="00740F1B"/>
    <w:rsid w:val="00742264"/>
    <w:rsid w:val="00743CC4"/>
    <w:rsid w:val="00744585"/>
    <w:rsid w:val="00744C79"/>
    <w:rsid w:val="007452DE"/>
    <w:rsid w:val="00746331"/>
    <w:rsid w:val="0074668D"/>
    <w:rsid w:val="00746FD2"/>
    <w:rsid w:val="00747B40"/>
    <w:rsid w:val="00747E22"/>
    <w:rsid w:val="00747EE7"/>
    <w:rsid w:val="00750524"/>
    <w:rsid w:val="00750B94"/>
    <w:rsid w:val="007518CB"/>
    <w:rsid w:val="00751BFF"/>
    <w:rsid w:val="00751EF8"/>
    <w:rsid w:val="00751F75"/>
    <w:rsid w:val="007521E7"/>
    <w:rsid w:val="00752488"/>
    <w:rsid w:val="00752A2E"/>
    <w:rsid w:val="00753177"/>
    <w:rsid w:val="0075427A"/>
    <w:rsid w:val="0075431A"/>
    <w:rsid w:val="00754668"/>
    <w:rsid w:val="0075479E"/>
    <w:rsid w:val="007555FB"/>
    <w:rsid w:val="0076016A"/>
    <w:rsid w:val="00760526"/>
    <w:rsid w:val="007611EF"/>
    <w:rsid w:val="0076130D"/>
    <w:rsid w:val="00761882"/>
    <w:rsid w:val="00763CBF"/>
    <w:rsid w:val="00764314"/>
    <w:rsid w:val="0076543C"/>
    <w:rsid w:val="00765832"/>
    <w:rsid w:val="00765FAC"/>
    <w:rsid w:val="00765FB3"/>
    <w:rsid w:val="007663B1"/>
    <w:rsid w:val="007665AC"/>
    <w:rsid w:val="00766985"/>
    <w:rsid w:val="007704BD"/>
    <w:rsid w:val="00770606"/>
    <w:rsid w:val="00770C03"/>
    <w:rsid w:val="0077183E"/>
    <w:rsid w:val="0077269B"/>
    <w:rsid w:val="00772D89"/>
    <w:rsid w:val="00773F29"/>
    <w:rsid w:val="0077417B"/>
    <w:rsid w:val="00775463"/>
    <w:rsid w:val="007755F9"/>
    <w:rsid w:val="0077568B"/>
    <w:rsid w:val="007757C4"/>
    <w:rsid w:val="00775BA5"/>
    <w:rsid w:val="00775FBD"/>
    <w:rsid w:val="00776893"/>
    <w:rsid w:val="00777A45"/>
    <w:rsid w:val="00781424"/>
    <w:rsid w:val="00781F67"/>
    <w:rsid w:val="007820C2"/>
    <w:rsid w:val="007826AB"/>
    <w:rsid w:val="00782B4A"/>
    <w:rsid w:val="00782B6E"/>
    <w:rsid w:val="0078333C"/>
    <w:rsid w:val="0078392D"/>
    <w:rsid w:val="0078403E"/>
    <w:rsid w:val="00784C59"/>
    <w:rsid w:val="00785317"/>
    <w:rsid w:val="00785DB8"/>
    <w:rsid w:val="007861E4"/>
    <w:rsid w:val="007872EF"/>
    <w:rsid w:val="007901A4"/>
    <w:rsid w:val="007903FC"/>
    <w:rsid w:val="007905C9"/>
    <w:rsid w:val="00790742"/>
    <w:rsid w:val="0079095C"/>
    <w:rsid w:val="00790AEC"/>
    <w:rsid w:val="00790E03"/>
    <w:rsid w:val="007913B5"/>
    <w:rsid w:val="0079196C"/>
    <w:rsid w:val="00792618"/>
    <w:rsid w:val="00792B26"/>
    <w:rsid w:val="00792D56"/>
    <w:rsid w:val="00792F36"/>
    <w:rsid w:val="00793261"/>
    <w:rsid w:val="00793524"/>
    <w:rsid w:val="00793863"/>
    <w:rsid w:val="007943F5"/>
    <w:rsid w:val="007945A1"/>
    <w:rsid w:val="0079496C"/>
    <w:rsid w:val="00794B7B"/>
    <w:rsid w:val="00795679"/>
    <w:rsid w:val="00795FCF"/>
    <w:rsid w:val="00796CF9"/>
    <w:rsid w:val="00796D0F"/>
    <w:rsid w:val="00796D56"/>
    <w:rsid w:val="0079733E"/>
    <w:rsid w:val="00797FC9"/>
    <w:rsid w:val="007A0229"/>
    <w:rsid w:val="007A1ADE"/>
    <w:rsid w:val="007A305E"/>
    <w:rsid w:val="007A3C55"/>
    <w:rsid w:val="007A3FD0"/>
    <w:rsid w:val="007A57D2"/>
    <w:rsid w:val="007A6E2C"/>
    <w:rsid w:val="007A6E80"/>
    <w:rsid w:val="007B0643"/>
    <w:rsid w:val="007B123D"/>
    <w:rsid w:val="007B2298"/>
    <w:rsid w:val="007B2755"/>
    <w:rsid w:val="007B297E"/>
    <w:rsid w:val="007B2E4D"/>
    <w:rsid w:val="007B3357"/>
    <w:rsid w:val="007B37C1"/>
    <w:rsid w:val="007B3853"/>
    <w:rsid w:val="007B3BCF"/>
    <w:rsid w:val="007B3DC0"/>
    <w:rsid w:val="007B4268"/>
    <w:rsid w:val="007B4C6D"/>
    <w:rsid w:val="007B4D10"/>
    <w:rsid w:val="007B4E0F"/>
    <w:rsid w:val="007B573B"/>
    <w:rsid w:val="007B59A7"/>
    <w:rsid w:val="007B7BF6"/>
    <w:rsid w:val="007B7C27"/>
    <w:rsid w:val="007C0496"/>
    <w:rsid w:val="007C130E"/>
    <w:rsid w:val="007C1A20"/>
    <w:rsid w:val="007C207E"/>
    <w:rsid w:val="007C24A0"/>
    <w:rsid w:val="007C354F"/>
    <w:rsid w:val="007C3C36"/>
    <w:rsid w:val="007C47E2"/>
    <w:rsid w:val="007C4B66"/>
    <w:rsid w:val="007C6528"/>
    <w:rsid w:val="007C65D9"/>
    <w:rsid w:val="007C6AE5"/>
    <w:rsid w:val="007C70B6"/>
    <w:rsid w:val="007C76B5"/>
    <w:rsid w:val="007C7D4E"/>
    <w:rsid w:val="007D0768"/>
    <w:rsid w:val="007D192B"/>
    <w:rsid w:val="007D33F9"/>
    <w:rsid w:val="007D3986"/>
    <w:rsid w:val="007D3A1A"/>
    <w:rsid w:val="007D3C79"/>
    <w:rsid w:val="007D3D77"/>
    <w:rsid w:val="007D4279"/>
    <w:rsid w:val="007D48DE"/>
    <w:rsid w:val="007D54D6"/>
    <w:rsid w:val="007D64E6"/>
    <w:rsid w:val="007D764D"/>
    <w:rsid w:val="007E151D"/>
    <w:rsid w:val="007E1C3E"/>
    <w:rsid w:val="007E214D"/>
    <w:rsid w:val="007E29AD"/>
    <w:rsid w:val="007E3AC0"/>
    <w:rsid w:val="007E43D4"/>
    <w:rsid w:val="007E4A01"/>
    <w:rsid w:val="007E4CA4"/>
    <w:rsid w:val="007E531A"/>
    <w:rsid w:val="007E7241"/>
    <w:rsid w:val="007E76B2"/>
    <w:rsid w:val="007F0549"/>
    <w:rsid w:val="007F0BD7"/>
    <w:rsid w:val="007F0D89"/>
    <w:rsid w:val="007F0DF4"/>
    <w:rsid w:val="007F15BA"/>
    <w:rsid w:val="007F1F39"/>
    <w:rsid w:val="007F2FFC"/>
    <w:rsid w:val="007F372F"/>
    <w:rsid w:val="007F3C31"/>
    <w:rsid w:val="007F4059"/>
    <w:rsid w:val="007F4B24"/>
    <w:rsid w:val="007F54DF"/>
    <w:rsid w:val="007F59B0"/>
    <w:rsid w:val="007F6750"/>
    <w:rsid w:val="007F6778"/>
    <w:rsid w:val="007F686A"/>
    <w:rsid w:val="007F7625"/>
    <w:rsid w:val="007F7DEF"/>
    <w:rsid w:val="008002AF"/>
    <w:rsid w:val="008011CA"/>
    <w:rsid w:val="00802065"/>
    <w:rsid w:val="008026C4"/>
    <w:rsid w:val="00802772"/>
    <w:rsid w:val="008028D6"/>
    <w:rsid w:val="00802F08"/>
    <w:rsid w:val="00803364"/>
    <w:rsid w:val="0080340F"/>
    <w:rsid w:val="00804715"/>
    <w:rsid w:val="008056BD"/>
    <w:rsid w:val="00805837"/>
    <w:rsid w:val="00805878"/>
    <w:rsid w:val="00805F16"/>
    <w:rsid w:val="00807048"/>
    <w:rsid w:val="0080739A"/>
    <w:rsid w:val="0081039D"/>
    <w:rsid w:val="00810444"/>
    <w:rsid w:val="008106F4"/>
    <w:rsid w:val="00810CB8"/>
    <w:rsid w:val="00810E44"/>
    <w:rsid w:val="0081128C"/>
    <w:rsid w:val="0081227D"/>
    <w:rsid w:val="00812A25"/>
    <w:rsid w:val="00815BE4"/>
    <w:rsid w:val="00816F53"/>
    <w:rsid w:val="008206FB"/>
    <w:rsid w:val="00820BB0"/>
    <w:rsid w:val="00820EC1"/>
    <w:rsid w:val="00821DEB"/>
    <w:rsid w:val="00821EB4"/>
    <w:rsid w:val="008223EC"/>
    <w:rsid w:val="00823327"/>
    <w:rsid w:val="00823399"/>
    <w:rsid w:val="008237D7"/>
    <w:rsid w:val="00823F29"/>
    <w:rsid w:val="00824A97"/>
    <w:rsid w:val="00825E87"/>
    <w:rsid w:val="008271FC"/>
    <w:rsid w:val="00827321"/>
    <w:rsid w:val="00827335"/>
    <w:rsid w:val="008278A3"/>
    <w:rsid w:val="008279DF"/>
    <w:rsid w:val="00827C96"/>
    <w:rsid w:val="00830872"/>
    <w:rsid w:val="00830D9C"/>
    <w:rsid w:val="00830E5B"/>
    <w:rsid w:val="008312E4"/>
    <w:rsid w:val="008315C1"/>
    <w:rsid w:val="008317D2"/>
    <w:rsid w:val="00832167"/>
    <w:rsid w:val="00832257"/>
    <w:rsid w:val="0083351F"/>
    <w:rsid w:val="00833648"/>
    <w:rsid w:val="00833843"/>
    <w:rsid w:val="00834156"/>
    <w:rsid w:val="00834840"/>
    <w:rsid w:val="00834B22"/>
    <w:rsid w:val="00834E8C"/>
    <w:rsid w:val="00835318"/>
    <w:rsid w:val="00835640"/>
    <w:rsid w:val="00835AF2"/>
    <w:rsid w:val="00835B4A"/>
    <w:rsid w:val="00837084"/>
    <w:rsid w:val="0084030E"/>
    <w:rsid w:val="008414FF"/>
    <w:rsid w:val="00842C50"/>
    <w:rsid w:val="008432E2"/>
    <w:rsid w:val="00843576"/>
    <w:rsid w:val="00843738"/>
    <w:rsid w:val="008438AB"/>
    <w:rsid w:val="00843B6F"/>
    <w:rsid w:val="00843DB1"/>
    <w:rsid w:val="00843DD9"/>
    <w:rsid w:val="00843FD9"/>
    <w:rsid w:val="00844020"/>
    <w:rsid w:val="008443AA"/>
    <w:rsid w:val="00844BDE"/>
    <w:rsid w:val="0084593D"/>
    <w:rsid w:val="00846454"/>
    <w:rsid w:val="008468DA"/>
    <w:rsid w:val="008469A6"/>
    <w:rsid w:val="0084703D"/>
    <w:rsid w:val="00847992"/>
    <w:rsid w:val="00847BA3"/>
    <w:rsid w:val="0085005A"/>
    <w:rsid w:val="0085063E"/>
    <w:rsid w:val="008507E5"/>
    <w:rsid w:val="008516F2"/>
    <w:rsid w:val="008516F6"/>
    <w:rsid w:val="00851E4A"/>
    <w:rsid w:val="00851E6B"/>
    <w:rsid w:val="008521E9"/>
    <w:rsid w:val="008522C0"/>
    <w:rsid w:val="0085273E"/>
    <w:rsid w:val="0085295D"/>
    <w:rsid w:val="00852DC4"/>
    <w:rsid w:val="00853098"/>
    <w:rsid w:val="00853EDF"/>
    <w:rsid w:val="0085478D"/>
    <w:rsid w:val="00854F72"/>
    <w:rsid w:val="008550CA"/>
    <w:rsid w:val="008550E0"/>
    <w:rsid w:val="008562CF"/>
    <w:rsid w:val="008564E5"/>
    <w:rsid w:val="008568A6"/>
    <w:rsid w:val="00856FCF"/>
    <w:rsid w:val="008571F5"/>
    <w:rsid w:val="00857BF9"/>
    <w:rsid w:val="0086057D"/>
    <w:rsid w:val="00860A45"/>
    <w:rsid w:val="00860ADA"/>
    <w:rsid w:val="00860B88"/>
    <w:rsid w:val="00861333"/>
    <w:rsid w:val="00861BA3"/>
    <w:rsid w:val="00861D4A"/>
    <w:rsid w:val="0086227A"/>
    <w:rsid w:val="008629E9"/>
    <w:rsid w:val="00862F27"/>
    <w:rsid w:val="0086304B"/>
    <w:rsid w:val="008631B8"/>
    <w:rsid w:val="008639CD"/>
    <w:rsid w:val="0086460E"/>
    <w:rsid w:val="00865478"/>
    <w:rsid w:val="00865506"/>
    <w:rsid w:val="008655A0"/>
    <w:rsid w:val="0086671D"/>
    <w:rsid w:val="00866A48"/>
    <w:rsid w:val="008678FB"/>
    <w:rsid w:val="008679F5"/>
    <w:rsid w:val="00867AD0"/>
    <w:rsid w:val="00867B75"/>
    <w:rsid w:val="00867CE2"/>
    <w:rsid w:val="0087046A"/>
    <w:rsid w:val="0087089C"/>
    <w:rsid w:val="00870C03"/>
    <w:rsid w:val="008711E5"/>
    <w:rsid w:val="00871809"/>
    <w:rsid w:val="008720D4"/>
    <w:rsid w:val="00872691"/>
    <w:rsid w:val="00872D7F"/>
    <w:rsid w:val="00872DC2"/>
    <w:rsid w:val="00872E7A"/>
    <w:rsid w:val="00873427"/>
    <w:rsid w:val="0087373A"/>
    <w:rsid w:val="00873FCA"/>
    <w:rsid w:val="00874130"/>
    <w:rsid w:val="008742F0"/>
    <w:rsid w:val="008748BC"/>
    <w:rsid w:val="00874987"/>
    <w:rsid w:val="00874A8C"/>
    <w:rsid w:val="00875844"/>
    <w:rsid w:val="00876272"/>
    <w:rsid w:val="0087636F"/>
    <w:rsid w:val="00876440"/>
    <w:rsid w:val="0087686B"/>
    <w:rsid w:val="00876B14"/>
    <w:rsid w:val="00876F27"/>
    <w:rsid w:val="008773A6"/>
    <w:rsid w:val="008778B7"/>
    <w:rsid w:val="008779A2"/>
    <w:rsid w:val="008779F7"/>
    <w:rsid w:val="00877F71"/>
    <w:rsid w:val="00880159"/>
    <w:rsid w:val="008806BE"/>
    <w:rsid w:val="00880C38"/>
    <w:rsid w:val="008810D1"/>
    <w:rsid w:val="00881496"/>
    <w:rsid w:val="00881A0C"/>
    <w:rsid w:val="00881C8C"/>
    <w:rsid w:val="00883893"/>
    <w:rsid w:val="00883A3C"/>
    <w:rsid w:val="00884A93"/>
    <w:rsid w:val="00884D65"/>
    <w:rsid w:val="00885402"/>
    <w:rsid w:val="00886857"/>
    <w:rsid w:val="008869C3"/>
    <w:rsid w:val="00886F37"/>
    <w:rsid w:val="008879F1"/>
    <w:rsid w:val="00887D0F"/>
    <w:rsid w:val="00890910"/>
    <w:rsid w:val="00890AD6"/>
    <w:rsid w:val="0089131D"/>
    <w:rsid w:val="00891641"/>
    <w:rsid w:val="008920C7"/>
    <w:rsid w:val="00893051"/>
    <w:rsid w:val="0089369D"/>
    <w:rsid w:val="00893714"/>
    <w:rsid w:val="0089375D"/>
    <w:rsid w:val="00893E0A"/>
    <w:rsid w:val="00894446"/>
    <w:rsid w:val="00894E81"/>
    <w:rsid w:val="00895D5B"/>
    <w:rsid w:val="0089602B"/>
    <w:rsid w:val="0089664C"/>
    <w:rsid w:val="008971A3"/>
    <w:rsid w:val="00897540"/>
    <w:rsid w:val="008975C2"/>
    <w:rsid w:val="008A018C"/>
    <w:rsid w:val="008A06FD"/>
    <w:rsid w:val="008A0B89"/>
    <w:rsid w:val="008A21A3"/>
    <w:rsid w:val="008A26EB"/>
    <w:rsid w:val="008A30FA"/>
    <w:rsid w:val="008A3A38"/>
    <w:rsid w:val="008A45E4"/>
    <w:rsid w:val="008A561B"/>
    <w:rsid w:val="008A5CF8"/>
    <w:rsid w:val="008A5EBE"/>
    <w:rsid w:val="008A688F"/>
    <w:rsid w:val="008A6EAF"/>
    <w:rsid w:val="008A7211"/>
    <w:rsid w:val="008A76A6"/>
    <w:rsid w:val="008A785A"/>
    <w:rsid w:val="008B023A"/>
    <w:rsid w:val="008B07BB"/>
    <w:rsid w:val="008B0946"/>
    <w:rsid w:val="008B1E21"/>
    <w:rsid w:val="008B1FA4"/>
    <w:rsid w:val="008B31AD"/>
    <w:rsid w:val="008B3E10"/>
    <w:rsid w:val="008B5613"/>
    <w:rsid w:val="008B566B"/>
    <w:rsid w:val="008B57D7"/>
    <w:rsid w:val="008B6185"/>
    <w:rsid w:val="008B6583"/>
    <w:rsid w:val="008B70B5"/>
    <w:rsid w:val="008B7F5C"/>
    <w:rsid w:val="008C0ABD"/>
    <w:rsid w:val="008C0E7D"/>
    <w:rsid w:val="008C12CE"/>
    <w:rsid w:val="008C1894"/>
    <w:rsid w:val="008C1911"/>
    <w:rsid w:val="008C2185"/>
    <w:rsid w:val="008C2439"/>
    <w:rsid w:val="008C2B9B"/>
    <w:rsid w:val="008C2DEF"/>
    <w:rsid w:val="008C30D2"/>
    <w:rsid w:val="008C3C14"/>
    <w:rsid w:val="008C3FB9"/>
    <w:rsid w:val="008C564F"/>
    <w:rsid w:val="008C6ED0"/>
    <w:rsid w:val="008C7581"/>
    <w:rsid w:val="008D0E01"/>
    <w:rsid w:val="008D12BE"/>
    <w:rsid w:val="008D1EAD"/>
    <w:rsid w:val="008D2250"/>
    <w:rsid w:val="008D2C42"/>
    <w:rsid w:val="008D50A9"/>
    <w:rsid w:val="008D5AEE"/>
    <w:rsid w:val="008D63D4"/>
    <w:rsid w:val="008D753A"/>
    <w:rsid w:val="008E055C"/>
    <w:rsid w:val="008E0EE0"/>
    <w:rsid w:val="008E11F6"/>
    <w:rsid w:val="008E1B76"/>
    <w:rsid w:val="008E1CAD"/>
    <w:rsid w:val="008E23AC"/>
    <w:rsid w:val="008E27FE"/>
    <w:rsid w:val="008E2A56"/>
    <w:rsid w:val="008E32D7"/>
    <w:rsid w:val="008E34C1"/>
    <w:rsid w:val="008E3505"/>
    <w:rsid w:val="008E3AB8"/>
    <w:rsid w:val="008E53A2"/>
    <w:rsid w:val="008E6471"/>
    <w:rsid w:val="008E777F"/>
    <w:rsid w:val="008E7871"/>
    <w:rsid w:val="008E7ED0"/>
    <w:rsid w:val="008E7F59"/>
    <w:rsid w:val="008F03B0"/>
    <w:rsid w:val="008F0476"/>
    <w:rsid w:val="008F12B4"/>
    <w:rsid w:val="008F1858"/>
    <w:rsid w:val="008F1EB4"/>
    <w:rsid w:val="008F2497"/>
    <w:rsid w:val="008F272A"/>
    <w:rsid w:val="008F31AD"/>
    <w:rsid w:val="008F34AA"/>
    <w:rsid w:val="008F3AF8"/>
    <w:rsid w:val="008F4D63"/>
    <w:rsid w:val="008F5121"/>
    <w:rsid w:val="008F567D"/>
    <w:rsid w:val="008F58F9"/>
    <w:rsid w:val="008F62A8"/>
    <w:rsid w:val="008F643F"/>
    <w:rsid w:val="008F6BFD"/>
    <w:rsid w:val="008F704E"/>
    <w:rsid w:val="008F75A0"/>
    <w:rsid w:val="008F75AA"/>
    <w:rsid w:val="008F789A"/>
    <w:rsid w:val="00900CB4"/>
    <w:rsid w:val="00901D7A"/>
    <w:rsid w:val="00901FCE"/>
    <w:rsid w:val="00902120"/>
    <w:rsid w:val="00902147"/>
    <w:rsid w:val="009028B1"/>
    <w:rsid w:val="00902B8F"/>
    <w:rsid w:val="00902E4C"/>
    <w:rsid w:val="00902F45"/>
    <w:rsid w:val="00904453"/>
    <w:rsid w:val="009046F5"/>
    <w:rsid w:val="00906A17"/>
    <w:rsid w:val="00906BD8"/>
    <w:rsid w:val="00906F5D"/>
    <w:rsid w:val="009078CD"/>
    <w:rsid w:val="00910916"/>
    <w:rsid w:val="00912662"/>
    <w:rsid w:val="00912F44"/>
    <w:rsid w:val="00912F46"/>
    <w:rsid w:val="00913473"/>
    <w:rsid w:val="00914B87"/>
    <w:rsid w:val="0091507B"/>
    <w:rsid w:val="00915929"/>
    <w:rsid w:val="00915B69"/>
    <w:rsid w:val="00916350"/>
    <w:rsid w:val="0091640A"/>
    <w:rsid w:val="009164F7"/>
    <w:rsid w:val="009167A2"/>
    <w:rsid w:val="0091789A"/>
    <w:rsid w:val="00917B18"/>
    <w:rsid w:val="00917C86"/>
    <w:rsid w:val="00917C97"/>
    <w:rsid w:val="009200F1"/>
    <w:rsid w:val="00920B6A"/>
    <w:rsid w:val="00920BED"/>
    <w:rsid w:val="00920C1B"/>
    <w:rsid w:val="00921E3E"/>
    <w:rsid w:val="00922DEF"/>
    <w:rsid w:val="00923720"/>
    <w:rsid w:val="00923D5F"/>
    <w:rsid w:val="0092510C"/>
    <w:rsid w:val="0092657C"/>
    <w:rsid w:val="00927712"/>
    <w:rsid w:val="00927DAF"/>
    <w:rsid w:val="00930430"/>
    <w:rsid w:val="0093129E"/>
    <w:rsid w:val="009316ED"/>
    <w:rsid w:val="0093192C"/>
    <w:rsid w:val="00931C44"/>
    <w:rsid w:val="00932407"/>
    <w:rsid w:val="00932AAC"/>
    <w:rsid w:val="00934442"/>
    <w:rsid w:val="00935E13"/>
    <w:rsid w:val="009362AB"/>
    <w:rsid w:val="0093792D"/>
    <w:rsid w:val="00937A87"/>
    <w:rsid w:val="00937C6E"/>
    <w:rsid w:val="00937D3F"/>
    <w:rsid w:val="00940130"/>
    <w:rsid w:val="00940A67"/>
    <w:rsid w:val="00940D95"/>
    <w:rsid w:val="00942019"/>
    <w:rsid w:val="009420A8"/>
    <w:rsid w:val="0094237C"/>
    <w:rsid w:val="009426F4"/>
    <w:rsid w:val="00943DE1"/>
    <w:rsid w:val="00944156"/>
    <w:rsid w:val="009444E5"/>
    <w:rsid w:val="00944902"/>
    <w:rsid w:val="00944A7B"/>
    <w:rsid w:val="009452AB"/>
    <w:rsid w:val="009458BD"/>
    <w:rsid w:val="00945A40"/>
    <w:rsid w:val="00945FF2"/>
    <w:rsid w:val="00946193"/>
    <w:rsid w:val="0094660E"/>
    <w:rsid w:val="00946FBF"/>
    <w:rsid w:val="00947C46"/>
    <w:rsid w:val="009503D8"/>
    <w:rsid w:val="00950D45"/>
    <w:rsid w:val="00952013"/>
    <w:rsid w:val="009526C5"/>
    <w:rsid w:val="00952914"/>
    <w:rsid w:val="009533B4"/>
    <w:rsid w:val="00953BE6"/>
    <w:rsid w:val="00953D8D"/>
    <w:rsid w:val="00954013"/>
    <w:rsid w:val="00954269"/>
    <w:rsid w:val="00955626"/>
    <w:rsid w:val="00956160"/>
    <w:rsid w:val="00956607"/>
    <w:rsid w:val="00956B25"/>
    <w:rsid w:val="00957032"/>
    <w:rsid w:val="009578B0"/>
    <w:rsid w:val="00960049"/>
    <w:rsid w:val="009600AB"/>
    <w:rsid w:val="00960C3A"/>
    <w:rsid w:val="009617BE"/>
    <w:rsid w:val="00962294"/>
    <w:rsid w:val="00962A2B"/>
    <w:rsid w:val="00962A68"/>
    <w:rsid w:val="00964756"/>
    <w:rsid w:val="00964FEC"/>
    <w:rsid w:val="009653A0"/>
    <w:rsid w:val="00965C4B"/>
    <w:rsid w:val="009662C3"/>
    <w:rsid w:val="00966ECB"/>
    <w:rsid w:val="0096764C"/>
    <w:rsid w:val="00967C07"/>
    <w:rsid w:val="00971AC7"/>
    <w:rsid w:val="00971B9D"/>
    <w:rsid w:val="00972807"/>
    <w:rsid w:val="00973147"/>
    <w:rsid w:val="00973A3D"/>
    <w:rsid w:val="00975544"/>
    <w:rsid w:val="009758C0"/>
    <w:rsid w:val="00977254"/>
    <w:rsid w:val="009775DB"/>
    <w:rsid w:val="00977B1A"/>
    <w:rsid w:val="009802D8"/>
    <w:rsid w:val="0098172B"/>
    <w:rsid w:val="00981C51"/>
    <w:rsid w:val="009827BC"/>
    <w:rsid w:val="00982CFF"/>
    <w:rsid w:val="009837AB"/>
    <w:rsid w:val="00984028"/>
    <w:rsid w:val="00985300"/>
    <w:rsid w:val="009858C5"/>
    <w:rsid w:val="00985910"/>
    <w:rsid w:val="009869AB"/>
    <w:rsid w:val="00986F04"/>
    <w:rsid w:val="00986F8C"/>
    <w:rsid w:val="009871A1"/>
    <w:rsid w:val="00987626"/>
    <w:rsid w:val="00987843"/>
    <w:rsid w:val="0098784F"/>
    <w:rsid w:val="0098787D"/>
    <w:rsid w:val="009879FE"/>
    <w:rsid w:val="00987C75"/>
    <w:rsid w:val="00987C9F"/>
    <w:rsid w:val="0099001B"/>
    <w:rsid w:val="0099083D"/>
    <w:rsid w:val="00990B66"/>
    <w:rsid w:val="0099271C"/>
    <w:rsid w:val="009934C2"/>
    <w:rsid w:val="009944BF"/>
    <w:rsid w:val="00995AF8"/>
    <w:rsid w:val="00995C64"/>
    <w:rsid w:val="00996792"/>
    <w:rsid w:val="00996AB3"/>
    <w:rsid w:val="009972F1"/>
    <w:rsid w:val="0099766A"/>
    <w:rsid w:val="00997BEC"/>
    <w:rsid w:val="00997F18"/>
    <w:rsid w:val="009A289C"/>
    <w:rsid w:val="009A35A6"/>
    <w:rsid w:val="009A4F43"/>
    <w:rsid w:val="009A5200"/>
    <w:rsid w:val="009A5980"/>
    <w:rsid w:val="009A6241"/>
    <w:rsid w:val="009B019B"/>
    <w:rsid w:val="009B09FC"/>
    <w:rsid w:val="009B34E8"/>
    <w:rsid w:val="009B368F"/>
    <w:rsid w:val="009B48DD"/>
    <w:rsid w:val="009B5B08"/>
    <w:rsid w:val="009B7995"/>
    <w:rsid w:val="009B7A46"/>
    <w:rsid w:val="009C0A0B"/>
    <w:rsid w:val="009C0B4F"/>
    <w:rsid w:val="009C0DA2"/>
    <w:rsid w:val="009C1085"/>
    <w:rsid w:val="009C2839"/>
    <w:rsid w:val="009C387F"/>
    <w:rsid w:val="009C3966"/>
    <w:rsid w:val="009C3D18"/>
    <w:rsid w:val="009C3DCF"/>
    <w:rsid w:val="009C3FF0"/>
    <w:rsid w:val="009C4812"/>
    <w:rsid w:val="009C4B27"/>
    <w:rsid w:val="009C5088"/>
    <w:rsid w:val="009C5935"/>
    <w:rsid w:val="009C5E7D"/>
    <w:rsid w:val="009C66E7"/>
    <w:rsid w:val="009C68F5"/>
    <w:rsid w:val="009C74E0"/>
    <w:rsid w:val="009D134A"/>
    <w:rsid w:val="009D202D"/>
    <w:rsid w:val="009D2BCF"/>
    <w:rsid w:val="009D549A"/>
    <w:rsid w:val="009D5768"/>
    <w:rsid w:val="009D6DB9"/>
    <w:rsid w:val="009D6F93"/>
    <w:rsid w:val="009D709A"/>
    <w:rsid w:val="009D7758"/>
    <w:rsid w:val="009D7881"/>
    <w:rsid w:val="009D79D7"/>
    <w:rsid w:val="009E0498"/>
    <w:rsid w:val="009E21C5"/>
    <w:rsid w:val="009E37CA"/>
    <w:rsid w:val="009E3D19"/>
    <w:rsid w:val="009E4023"/>
    <w:rsid w:val="009E4848"/>
    <w:rsid w:val="009E4A13"/>
    <w:rsid w:val="009E547A"/>
    <w:rsid w:val="009E557E"/>
    <w:rsid w:val="009E5853"/>
    <w:rsid w:val="009E5961"/>
    <w:rsid w:val="009E5D0E"/>
    <w:rsid w:val="009E6163"/>
    <w:rsid w:val="009E6572"/>
    <w:rsid w:val="009E6758"/>
    <w:rsid w:val="009E68A3"/>
    <w:rsid w:val="009E6A27"/>
    <w:rsid w:val="009E6B3C"/>
    <w:rsid w:val="009E71FA"/>
    <w:rsid w:val="009E7933"/>
    <w:rsid w:val="009F0843"/>
    <w:rsid w:val="009F09DE"/>
    <w:rsid w:val="009F199C"/>
    <w:rsid w:val="009F1C07"/>
    <w:rsid w:val="009F28E9"/>
    <w:rsid w:val="009F3993"/>
    <w:rsid w:val="009F4219"/>
    <w:rsid w:val="009F5F33"/>
    <w:rsid w:val="009F6475"/>
    <w:rsid w:val="009F668C"/>
    <w:rsid w:val="009F6709"/>
    <w:rsid w:val="009F6AF8"/>
    <w:rsid w:val="009F724D"/>
    <w:rsid w:val="009F74CF"/>
    <w:rsid w:val="009F7C40"/>
    <w:rsid w:val="00A003BB"/>
    <w:rsid w:val="00A00F52"/>
    <w:rsid w:val="00A01378"/>
    <w:rsid w:val="00A01D27"/>
    <w:rsid w:val="00A01D9F"/>
    <w:rsid w:val="00A02A2C"/>
    <w:rsid w:val="00A03255"/>
    <w:rsid w:val="00A03686"/>
    <w:rsid w:val="00A04418"/>
    <w:rsid w:val="00A0466B"/>
    <w:rsid w:val="00A046ED"/>
    <w:rsid w:val="00A053E8"/>
    <w:rsid w:val="00A059C0"/>
    <w:rsid w:val="00A05B3A"/>
    <w:rsid w:val="00A05E78"/>
    <w:rsid w:val="00A06249"/>
    <w:rsid w:val="00A06AC5"/>
    <w:rsid w:val="00A072A5"/>
    <w:rsid w:val="00A0759C"/>
    <w:rsid w:val="00A0760E"/>
    <w:rsid w:val="00A0774E"/>
    <w:rsid w:val="00A07D9C"/>
    <w:rsid w:val="00A07DDA"/>
    <w:rsid w:val="00A1030D"/>
    <w:rsid w:val="00A10BBF"/>
    <w:rsid w:val="00A10CDE"/>
    <w:rsid w:val="00A11C4E"/>
    <w:rsid w:val="00A12A09"/>
    <w:rsid w:val="00A12AB9"/>
    <w:rsid w:val="00A12FF6"/>
    <w:rsid w:val="00A137D6"/>
    <w:rsid w:val="00A1398C"/>
    <w:rsid w:val="00A13A8C"/>
    <w:rsid w:val="00A14682"/>
    <w:rsid w:val="00A149B3"/>
    <w:rsid w:val="00A14CDB"/>
    <w:rsid w:val="00A15100"/>
    <w:rsid w:val="00A1596E"/>
    <w:rsid w:val="00A15A3D"/>
    <w:rsid w:val="00A16D5D"/>
    <w:rsid w:val="00A17528"/>
    <w:rsid w:val="00A17D0D"/>
    <w:rsid w:val="00A17D2A"/>
    <w:rsid w:val="00A17D86"/>
    <w:rsid w:val="00A21187"/>
    <w:rsid w:val="00A22684"/>
    <w:rsid w:val="00A22E8B"/>
    <w:rsid w:val="00A23C5F"/>
    <w:rsid w:val="00A23D4B"/>
    <w:rsid w:val="00A2486B"/>
    <w:rsid w:val="00A248EF"/>
    <w:rsid w:val="00A24DD7"/>
    <w:rsid w:val="00A259BD"/>
    <w:rsid w:val="00A25A00"/>
    <w:rsid w:val="00A25A5D"/>
    <w:rsid w:val="00A25E39"/>
    <w:rsid w:val="00A26731"/>
    <w:rsid w:val="00A2679A"/>
    <w:rsid w:val="00A26F79"/>
    <w:rsid w:val="00A30268"/>
    <w:rsid w:val="00A308D9"/>
    <w:rsid w:val="00A30BB1"/>
    <w:rsid w:val="00A30D0B"/>
    <w:rsid w:val="00A31098"/>
    <w:rsid w:val="00A313F6"/>
    <w:rsid w:val="00A31585"/>
    <w:rsid w:val="00A31A30"/>
    <w:rsid w:val="00A31EA0"/>
    <w:rsid w:val="00A3204F"/>
    <w:rsid w:val="00A32459"/>
    <w:rsid w:val="00A338E4"/>
    <w:rsid w:val="00A33A39"/>
    <w:rsid w:val="00A33C2F"/>
    <w:rsid w:val="00A35791"/>
    <w:rsid w:val="00A35A69"/>
    <w:rsid w:val="00A3670E"/>
    <w:rsid w:val="00A367C6"/>
    <w:rsid w:val="00A36A8E"/>
    <w:rsid w:val="00A36E6B"/>
    <w:rsid w:val="00A374FC"/>
    <w:rsid w:val="00A40401"/>
    <w:rsid w:val="00A40420"/>
    <w:rsid w:val="00A40BD7"/>
    <w:rsid w:val="00A411EA"/>
    <w:rsid w:val="00A415F3"/>
    <w:rsid w:val="00A41748"/>
    <w:rsid w:val="00A417C7"/>
    <w:rsid w:val="00A41877"/>
    <w:rsid w:val="00A41D88"/>
    <w:rsid w:val="00A42062"/>
    <w:rsid w:val="00A430F9"/>
    <w:rsid w:val="00A43353"/>
    <w:rsid w:val="00A434C1"/>
    <w:rsid w:val="00A43F7A"/>
    <w:rsid w:val="00A44ABF"/>
    <w:rsid w:val="00A44FEC"/>
    <w:rsid w:val="00A45489"/>
    <w:rsid w:val="00A465C2"/>
    <w:rsid w:val="00A46AD4"/>
    <w:rsid w:val="00A4750F"/>
    <w:rsid w:val="00A47833"/>
    <w:rsid w:val="00A47A88"/>
    <w:rsid w:val="00A47B7C"/>
    <w:rsid w:val="00A47C3F"/>
    <w:rsid w:val="00A47FA9"/>
    <w:rsid w:val="00A51438"/>
    <w:rsid w:val="00A5190A"/>
    <w:rsid w:val="00A51B9F"/>
    <w:rsid w:val="00A5285B"/>
    <w:rsid w:val="00A5365B"/>
    <w:rsid w:val="00A545F1"/>
    <w:rsid w:val="00A54915"/>
    <w:rsid w:val="00A54C76"/>
    <w:rsid w:val="00A54E9C"/>
    <w:rsid w:val="00A54F2B"/>
    <w:rsid w:val="00A55067"/>
    <w:rsid w:val="00A55E0D"/>
    <w:rsid w:val="00A56937"/>
    <w:rsid w:val="00A56E59"/>
    <w:rsid w:val="00A56F18"/>
    <w:rsid w:val="00A6016E"/>
    <w:rsid w:val="00A606A1"/>
    <w:rsid w:val="00A608AF"/>
    <w:rsid w:val="00A60D75"/>
    <w:rsid w:val="00A62168"/>
    <w:rsid w:val="00A6218E"/>
    <w:rsid w:val="00A63184"/>
    <w:rsid w:val="00A632E6"/>
    <w:rsid w:val="00A6339F"/>
    <w:rsid w:val="00A635A6"/>
    <w:rsid w:val="00A64336"/>
    <w:rsid w:val="00A64CAE"/>
    <w:rsid w:val="00A65441"/>
    <w:rsid w:val="00A66110"/>
    <w:rsid w:val="00A6657D"/>
    <w:rsid w:val="00A66B0D"/>
    <w:rsid w:val="00A66BD4"/>
    <w:rsid w:val="00A67B0D"/>
    <w:rsid w:val="00A67BC8"/>
    <w:rsid w:val="00A7067B"/>
    <w:rsid w:val="00A70E8E"/>
    <w:rsid w:val="00A72356"/>
    <w:rsid w:val="00A726AD"/>
    <w:rsid w:val="00A7342A"/>
    <w:rsid w:val="00A73B26"/>
    <w:rsid w:val="00A7444A"/>
    <w:rsid w:val="00A74837"/>
    <w:rsid w:val="00A7499E"/>
    <w:rsid w:val="00A74B0F"/>
    <w:rsid w:val="00A762C8"/>
    <w:rsid w:val="00A769CA"/>
    <w:rsid w:val="00A76ABE"/>
    <w:rsid w:val="00A76C33"/>
    <w:rsid w:val="00A7766F"/>
    <w:rsid w:val="00A776C3"/>
    <w:rsid w:val="00A77BEA"/>
    <w:rsid w:val="00A77EE4"/>
    <w:rsid w:val="00A80C30"/>
    <w:rsid w:val="00A810E5"/>
    <w:rsid w:val="00A825A9"/>
    <w:rsid w:val="00A834CD"/>
    <w:rsid w:val="00A834F3"/>
    <w:rsid w:val="00A83A74"/>
    <w:rsid w:val="00A84ECF"/>
    <w:rsid w:val="00A85895"/>
    <w:rsid w:val="00A85CF0"/>
    <w:rsid w:val="00A861FF"/>
    <w:rsid w:val="00A862E9"/>
    <w:rsid w:val="00A8652F"/>
    <w:rsid w:val="00A86708"/>
    <w:rsid w:val="00A903C4"/>
    <w:rsid w:val="00A90541"/>
    <w:rsid w:val="00A92DD1"/>
    <w:rsid w:val="00A92E79"/>
    <w:rsid w:val="00A93B4A"/>
    <w:rsid w:val="00A95D50"/>
    <w:rsid w:val="00A96D94"/>
    <w:rsid w:val="00AA0844"/>
    <w:rsid w:val="00AA0F92"/>
    <w:rsid w:val="00AA21EC"/>
    <w:rsid w:val="00AA2534"/>
    <w:rsid w:val="00AA27C7"/>
    <w:rsid w:val="00AA286D"/>
    <w:rsid w:val="00AA2DD3"/>
    <w:rsid w:val="00AA30D2"/>
    <w:rsid w:val="00AA3B09"/>
    <w:rsid w:val="00AA4466"/>
    <w:rsid w:val="00AA5785"/>
    <w:rsid w:val="00AA5CF2"/>
    <w:rsid w:val="00AA5FC0"/>
    <w:rsid w:val="00AA622B"/>
    <w:rsid w:val="00AA6A23"/>
    <w:rsid w:val="00AA6DE1"/>
    <w:rsid w:val="00AA7837"/>
    <w:rsid w:val="00AA7B77"/>
    <w:rsid w:val="00AB07EC"/>
    <w:rsid w:val="00AB0CCD"/>
    <w:rsid w:val="00AB0CCF"/>
    <w:rsid w:val="00AB10B5"/>
    <w:rsid w:val="00AB300F"/>
    <w:rsid w:val="00AB4414"/>
    <w:rsid w:val="00AB51FA"/>
    <w:rsid w:val="00AB569B"/>
    <w:rsid w:val="00AB5A38"/>
    <w:rsid w:val="00AB5BFA"/>
    <w:rsid w:val="00AB5D41"/>
    <w:rsid w:val="00AB6239"/>
    <w:rsid w:val="00AB6602"/>
    <w:rsid w:val="00AB672A"/>
    <w:rsid w:val="00AB67ED"/>
    <w:rsid w:val="00AB6DBE"/>
    <w:rsid w:val="00AB6ECB"/>
    <w:rsid w:val="00AB7246"/>
    <w:rsid w:val="00AB7344"/>
    <w:rsid w:val="00AB7526"/>
    <w:rsid w:val="00AC00CE"/>
    <w:rsid w:val="00AC0B43"/>
    <w:rsid w:val="00AC1817"/>
    <w:rsid w:val="00AC1D49"/>
    <w:rsid w:val="00AC1F62"/>
    <w:rsid w:val="00AC1FC4"/>
    <w:rsid w:val="00AC3171"/>
    <w:rsid w:val="00AC37AB"/>
    <w:rsid w:val="00AC3832"/>
    <w:rsid w:val="00AC3AFB"/>
    <w:rsid w:val="00AC3C2A"/>
    <w:rsid w:val="00AC50BE"/>
    <w:rsid w:val="00AC54E4"/>
    <w:rsid w:val="00AC5531"/>
    <w:rsid w:val="00AC564E"/>
    <w:rsid w:val="00AC571F"/>
    <w:rsid w:val="00AC6124"/>
    <w:rsid w:val="00AC759E"/>
    <w:rsid w:val="00AC75CA"/>
    <w:rsid w:val="00AC7EBE"/>
    <w:rsid w:val="00AD0A19"/>
    <w:rsid w:val="00AD10F6"/>
    <w:rsid w:val="00AD12F7"/>
    <w:rsid w:val="00AD1835"/>
    <w:rsid w:val="00AD1C7D"/>
    <w:rsid w:val="00AD2004"/>
    <w:rsid w:val="00AD30DE"/>
    <w:rsid w:val="00AD32AC"/>
    <w:rsid w:val="00AD32CE"/>
    <w:rsid w:val="00AD4B50"/>
    <w:rsid w:val="00AD4E19"/>
    <w:rsid w:val="00AD5030"/>
    <w:rsid w:val="00AD533D"/>
    <w:rsid w:val="00AD6110"/>
    <w:rsid w:val="00AD6160"/>
    <w:rsid w:val="00AD779D"/>
    <w:rsid w:val="00AD7EF6"/>
    <w:rsid w:val="00AE04BD"/>
    <w:rsid w:val="00AE07FF"/>
    <w:rsid w:val="00AE0906"/>
    <w:rsid w:val="00AE092B"/>
    <w:rsid w:val="00AE1199"/>
    <w:rsid w:val="00AE124F"/>
    <w:rsid w:val="00AE14DC"/>
    <w:rsid w:val="00AE1568"/>
    <w:rsid w:val="00AE1A3D"/>
    <w:rsid w:val="00AE1AAF"/>
    <w:rsid w:val="00AE1E79"/>
    <w:rsid w:val="00AE1F88"/>
    <w:rsid w:val="00AE2C7E"/>
    <w:rsid w:val="00AE2EF8"/>
    <w:rsid w:val="00AE3222"/>
    <w:rsid w:val="00AE4F5F"/>
    <w:rsid w:val="00AE617B"/>
    <w:rsid w:val="00AE6F09"/>
    <w:rsid w:val="00AE70A8"/>
    <w:rsid w:val="00AE728C"/>
    <w:rsid w:val="00AE7618"/>
    <w:rsid w:val="00AE7F86"/>
    <w:rsid w:val="00AF0179"/>
    <w:rsid w:val="00AF03E2"/>
    <w:rsid w:val="00AF09DD"/>
    <w:rsid w:val="00AF0BCC"/>
    <w:rsid w:val="00AF1BF9"/>
    <w:rsid w:val="00AF353B"/>
    <w:rsid w:val="00AF4920"/>
    <w:rsid w:val="00AF4E1E"/>
    <w:rsid w:val="00AF66FE"/>
    <w:rsid w:val="00AF6FB4"/>
    <w:rsid w:val="00AF7F15"/>
    <w:rsid w:val="00B0052F"/>
    <w:rsid w:val="00B013FB"/>
    <w:rsid w:val="00B0155E"/>
    <w:rsid w:val="00B0179C"/>
    <w:rsid w:val="00B01C2C"/>
    <w:rsid w:val="00B01D01"/>
    <w:rsid w:val="00B01D39"/>
    <w:rsid w:val="00B02A0F"/>
    <w:rsid w:val="00B02DE4"/>
    <w:rsid w:val="00B03C28"/>
    <w:rsid w:val="00B04043"/>
    <w:rsid w:val="00B04CCD"/>
    <w:rsid w:val="00B04D6F"/>
    <w:rsid w:val="00B050F4"/>
    <w:rsid w:val="00B05224"/>
    <w:rsid w:val="00B05997"/>
    <w:rsid w:val="00B05FC9"/>
    <w:rsid w:val="00B06549"/>
    <w:rsid w:val="00B067E6"/>
    <w:rsid w:val="00B06ED2"/>
    <w:rsid w:val="00B07BCA"/>
    <w:rsid w:val="00B07E55"/>
    <w:rsid w:val="00B103E0"/>
    <w:rsid w:val="00B10512"/>
    <w:rsid w:val="00B10534"/>
    <w:rsid w:val="00B109CE"/>
    <w:rsid w:val="00B10BD5"/>
    <w:rsid w:val="00B11373"/>
    <w:rsid w:val="00B115CA"/>
    <w:rsid w:val="00B1164F"/>
    <w:rsid w:val="00B12EFD"/>
    <w:rsid w:val="00B13533"/>
    <w:rsid w:val="00B1354E"/>
    <w:rsid w:val="00B14403"/>
    <w:rsid w:val="00B144F7"/>
    <w:rsid w:val="00B14BD2"/>
    <w:rsid w:val="00B14D5E"/>
    <w:rsid w:val="00B1507F"/>
    <w:rsid w:val="00B15FD2"/>
    <w:rsid w:val="00B16C55"/>
    <w:rsid w:val="00B17445"/>
    <w:rsid w:val="00B174C1"/>
    <w:rsid w:val="00B17A10"/>
    <w:rsid w:val="00B20740"/>
    <w:rsid w:val="00B20A53"/>
    <w:rsid w:val="00B20B27"/>
    <w:rsid w:val="00B20C31"/>
    <w:rsid w:val="00B215FC"/>
    <w:rsid w:val="00B22094"/>
    <w:rsid w:val="00B22BBD"/>
    <w:rsid w:val="00B22C48"/>
    <w:rsid w:val="00B22E41"/>
    <w:rsid w:val="00B22F02"/>
    <w:rsid w:val="00B2457F"/>
    <w:rsid w:val="00B245CC"/>
    <w:rsid w:val="00B24F62"/>
    <w:rsid w:val="00B25B90"/>
    <w:rsid w:val="00B25C55"/>
    <w:rsid w:val="00B261E4"/>
    <w:rsid w:val="00B269E8"/>
    <w:rsid w:val="00B26B5D"/>
    <w:rsid w:val="00B27345"/>
    <w:rsid w:val="00B304EE"/>
    <w:rsid w:val="00B30737"/>
    <w:rsid w:val="00B317AA"/>
    <w:rsid w:val="00B31AA4"/>
    <w:rsid w:val="00B31DA3"/>
    <w:rsid w:val="00B31F4E"/>
    <w:rsid w:val="00B32333"/>
    <w:rsid w:val="00B32E4A"/>
    <w:rsid w:val="00B34B7F"/>
    <w:rsid w:val="00B35D31"/>
    <w:rsid w:val="00B36157"/>
    <w:rsid w:val="00B362EB"/>
    <w:rsid w:val="00B376D3"/>
    <w:rsid w:val="00B377FE"/>
    <w:rsid w:val="00B37C90"/>
    <w:rsid w:val="00B4046D"/>
    <w:rsid w:val="00B404F0"/>
    <w:rsid w:val="00B40BCB"/>
    <w:rsid w:val="00B40F3B"/>
    <w:rsid w:val="00B41B97"/>
    <w:rsid w:val="00B41D34"/>
    <w:rsid w:val="00B41DFD"/>
    <w:rsid w:val="00B42185"/>
    <w:rsid w:val="00B424AF"/>
    <w:rsid w:val="00B42E6C"/>
    <w:rsid w:val="00B43262"/>
    <w:rsid w:val="00B446D9"/>
    <w:rsid w:val="00B448F6"/>
    <w:rsid w:val="00B44B30"/>
    <w:rsid w:val="00B4532C"/>
    <w:rsid w:val="00B45AD3"/>
    <w:rsid w:val="00B45BD0"/>
    <w:rsid w:val="00B45F02"/>
    <w:rsid w:val="00B4607E"/>
    <w:rsid w:val="00B468A1"/>
    <w:rsid w:val="00B46980"/>
    <w:rsid w:val="00B46C06"/>
    <w:rsid w:val="00B46C7B"/>
    <w:rsid w:val="00B50016"/>
    <w:rsid w:val="00B50FBE"/>
    <w:rsid w:val="00B51C5E"/>
    <w:rsid w:val="00B52A2A"/>
    <w:rsid w:val="00B52EC6"/>
    <w:rsid w:val="00B53742"/>
    <w:rsid w:val="00B5390B"/>
    <w:rsid w:val="00B5401F"/>
    <w:rsid w:val="00B547F8"/>
    <w:rsid w:val="00B549DB"/>
    <w:rsid w:val="00B5571E"/>
    <w:rsid w:val="00B558B9"/>
    <w:rsid w:val="00B57354"/>
    <w:rsid w:val="00B574C6"/>
    <w:rsid w:val="00B574DF"/>
    <w:rsid w:val="00B57683"/>
    <w:rsid w:val="00B57ABF"/>
    <w:rsid w:val="00B57B3B"/>
    <w:rsid w:val="00B57CA0"/>
    <w:rsid w:val="00B60FBF"/>
    <w:rsid w:val="00B61A90"/>
    <w:rsid w:val="00B61EDD"/>
    <w:rsid w:val="00B62897"/>
    <w:rsid w:val="00B64400"/>
    <w:rsid w:val="00B649D4"/>
    <w:rsid w:val="00B64CCF"/>
    <w:rsid w:val="00B65B6B"/>
    <w:rsid w:val="00B66034"/>
    <w:rsid w:val="00B66B74"/>
    <w:rsid w:val="00B70371"/>
    <w:rsid w:val="00B71986"/>
    <w:rsid w:val="00B71C08"/>
    <w:rsid w:val="00B71FB2"/>
    <w:rsid w:val="00B73410"/>
    <w:rsid w:val="00B7355A"/>
    <w:rsid w:val="00B74A0C"/>
    <w:rsid w:val="00B74B45"/>
    <w:rsid w:val="00B74D62"/>
    <w:rsid w:val="00B75422"/>
    <w:rsid w:val="00B75E51"/>
    <w:rsid w:val="00B76707"/>
    <w:rsid w:val="00B76762"/>
    <w:rsid w:val="00B76A24"/>
    <w:rsid w:val="00B772EB"/>
    <w:rsid w:val="00B77D75"/>
    <w:rsid w:val="00B77F1C"/>
    <w:rsid w:val="00B77F72"/>
    <w:rsid w:val="00B8000A"/>
    <w:rsid w:val="00B80FC0"/>
    <w:rsid w:val="00B829F8"/>
    <w:rsid w:val="00B82B72"/>
    <w:rsid w:val="00B83870"/>
    <w:rsid w:val="00B83B1A"/>
    <w:rsid w:val="00B83B88"/>
    <w:rsid w:val="00B83BA2"/>
    <w:rsid w:val="00B83FF3"/>
    <w:rsid w:val="00B84490"/>
    <w:rsid w:val="00B852A3"/>
    <w:rsid w:val="00B86133"/>
    <w:rsid w:val="00B869C3"/>
    <w:rsid w:val="00B86B71"/>
    <w:rsid w:val="00B86DF7"/>
    <w:rsid w:val="00B87549"/>
    <w:rsid w:val="00B8772B"/>
    <w:rsid w:val="00B87762"/>
    <w:rsid w:val="00B87B06"/>
    <w:rsid w:val="00B9076D"/>
    <w:rsid w:val="00B90857"/>
    <w:rsid w:val="00B90946"/>
    <w:rsid w:val="00B91D2A"/>
    <w:rsid w:val="00B920BC"/>
    <w:rsid w:val="00B921D3"/>
    <w:rsid w:val="00B93E8A"/>
    <w:rsid w:val="00B94E3D"/>
    <w:rsid w:val="00B9653F"/>
    <w:rsid w:val="00B96597"/>
    <w:rsid w:val="00B9730E"/>
    <w:rsid w:val="00B97575"/>
    <w:rsid w:val="00BA0C77"/>
    <w:rsid w:val="00BA152F"/>
    <w:rsid w:val="00BA1BB8"/>
    <w:rsid w:val="00BA2466"/>
    <w:rsid w:val="00BA2729"/>
    <w:rsid w:val="00BA2902"/>
    <w:rsid w:val="00BA3E5F"/>
    <w:rsid w:val="00BA4C2C"/>
    <w:rsid w:val="00BA4CD7"/>
    <w:rsid w:val="00BA4DC7"/>
    <w:rsid w:val="00BA504D"/>
    <w:rsid w:val="00BA59B5"/>
    <w:rsid w:val="00BA59C9"/>
    <w:rsid w:val="00BA5F0B"/>
    <w:rsid w:val="00BA6096"/>
    <w:rsid w:val="00BA645A"/>
    <w:rsid w:val="00BA67AB"/>
    <w:rsid w:val="00BA7290"/>
    <w:rsid w:val="00BA7323"/>
    <w:rsid w:val="00BB0488"/>
    <w:rsid w:val="00BB0F31"/>
    <w:rsid w:val="00BB2702"/>
    <w:rsid w:val="00BB27CD"/>
    <w:rsid w:val="00BB2B1B"/>
    <w:rsid w:val="00BB325E"/>
    <w:rsid w:val="00BB32F7"/>
    <w:rsid w:val="00BB3F58"/>
    <w:rsid w:val="00BB4E98"/>
    <w:rsid w:val="00BB50C0"/>
    <w:rsid w:val="00BB6522"/>
    <w:rsid w:val="00BB6BB1"/>
    <w:rsid w:val="00BB6FA3"/>
    <w:rsid w:val="00BB7C5E"/>
    <w:rsid w:val="00BC079A"/>
    <w:rsid w:val="00BC1154"/>
    <w:rsid w:val="00BC204E"/>
    <w:rsid w:val="00BC22F0"/>
    <w:rsid w:val="00BC3007"/>
    <w:rsid w:val="00BC39F7"/>
    <w:rsid w:val="00BC3C5A"/>
    <w:rsid w:val="00BC4923"/>
    <w:rsid w:val="00BC59DC"/>
    <w:rsid w:val="00BC5E12"/>
    <w:rsid w:val="00BC7560"/>
    <w:rsid w:val="00BD0560"/>
    <w:rsid w:val="00BD06CE"/>
    <w:rsid w:val="00BD090B"/>
    <w:rsid w:val="00BD0CE8"/>
    <w:rsid w:val="00BD0E2B"/>
    <w:rsid w:val="00BD0F53"/>
    <w:rsid w:val="00BD198D"/>
    <w:rsid w:val="00BD22E7"/>
    <w:rsid w:val="00BD2BCA"/>
    <w:rsid w:val="00BD3019"/>
    <w:rsid w:val="00BD310B"/>
    <w:rsid w:val="00BD3829"/>
    <w:rsid w:val="00BD392C"/>
    <w:rsid w:val="00BD3A0D"/>
    <w:rsid w:val="00BD43B2"/>
    <w:rsid w:val="00BD616D"/>
    <w:rsid w:val="00BD6914"/>
    <w:rsid w:val="00BD6A1D"/>
    <w:rsid w:val="00BD6FD5"/>
    <w:rsid w:val="00BE0499"/>
    <w:rsid w:val="00BE0EFD"/>
    <w:rsid w:val="00BE15FD"/>
    <w:rsid w:val="00BE2131"/>
    <w:rsid w:val="00BE2585"/>
    <w:rsid w:val="00BE2A25"/>
    <w:rsid w:val="00BE2C5F"/>
    <w:rsid w:val="00BE30E8"/>
    <w:rsid w:val="00BE3499"/>
    <w:rsid w:val="00BE45BA"/>
    <w:rsid w:val="00BE5358"/>
    <w:rsid w:val="00BE6493"/>
    <w:rsid w:val="00BE6AD1"/>
    <w:rsid w:val="00BF020F"/>
    <w:rsid w:val="00BF09C0"/>
    <w:rsid w:val="00BF0D50"/>
    <w:rsid w:val="00BF0E92"/>
    <w:rsid w:val="00BF11F3"/>
    <w:rsid w:val="00BF1AA3"/>
    <w:rsid w:val="00BF1FC6"/>
    <w:rsid w:val="00BF28EA"/>
    <w:rsid w:val="00BF384E"/>
    <w:rsid w:val="00BF38B4"/>
    <w:rsid w:val="00BF38CE"/>
    <w:rsid w:val="00BF38D9"/>
    <w:rsid w:val="00BF4160"/>
    <w:rsid w:val="00BF4536"/>
    <w:rsid w:val="00BF4771"/>
    <w:rsid w:val="00BF4F2B"/>
    <w:rsid w:val="00BF6DC6"/>
    <w:rsid w:val="00BF731C"/>
    <w:rsid w:val="00BF759E"/>
    <w:rsid w:val="00BF78C4"/>
    <w:rsid w:val="00C0069F"/>
    <w:rsid w:val="00C01FDE"/>
    <w:rsid w:val="00C01FDF"/>
    <w:rsid w:val="00C02068"/>
    <w:rsid w:val="00C026E1"/>
    <w:rsid w:val="00C02D42"/>
    <w:rsid w:val="00C03139"/>
    <w:rsid w:val="00C03339"/>
    <w:rsid w:val="00C03FEC"/>
    <w:rsid w:val="00C0462D"/>
    <w:rsid w:val="00C047E8"/>
    <w:rsid w:val="00C04C79"/>
    <w:rsid w:val="00C04FFA"/>
    <w:rsid w:val="00C0576D"/>
    <w:rsid w:val="00C05DCA"/>
    <w:rsid w:val="00C05FF4"/>
    <w:rsid w:val="00C066B0"/>
    <w:rsid w:val="00C06A08"/>
    <w:rsid w:val="00C06A8B"/>
    <w:rsid w:val="00C06C16"/>
    <w:rsid w:val="00C06D7B"/>
    <w:rsid w:val="00C0702A"/>
    <w:rsid w:val="00C11229"/>
    <w:rsid w:val="00C11D6E"/>
    <w:rsid w:val="00C12B27"/>
    <w:rsid w:val="00C13343"/>
    <w:rsid w:val="00C13380"/>
    <w:rsid w:val="00C13665"/>
    <w:rsid w:val="00C138D6"/>
    <w:rsid w:val="00C142F4"/>
    <w:rsid w:val="00C157FC"/>
    <w:rsid w:val="00C15B1C"/>
    <w:rsid w:val="00C15C9B"/>
    <w:rsid w:val="00C16276"/>
    <w:rsid w:val="00C17520"/>
    <w:rsid w:val="00C175A3"/>
    <w:rsid w:val="00C17621"/>
    <w:rsid w:val="00C20288"/>
    <w:rsid w:val="00C20BB4"/>
    <w:rsid w:val="00C20EB4"/>
    <w:rsid w:val="00C2104F"/>
    <w:rsid w:val="00C2122B"/>
    <w:rsid w:val="00C2138E"/>
    <w:rsid w:val="00C21724"/>
    <w:rsid w:val="00C21B26"/>
    <w:rsid w:val="00C21C68"/>
    <w:rsid w:val="00C21EC8"/>
    <w:rsid w:val="00C21FF4"/>
    <w:rsid w:val="00C22832"/>
    <w:rsid w:val="00C22AB3"/>
    <w:rsid w:val="00C23810"/>
    <w:rsid w:val="00C23DEB"/>
    <w:rsid w:val="00C2404C"/>
    <w:rsid w:val="00C243CC"/>
    <w:rsid w:val="00C2678B"/>
    <w:rsid w:val="00C26CD7"/>
    <w:rsid w:val="00C3064F"/>
    <w:rsid w:val="00C316DB"/>
    <w:rsid w:val="00C31781"/>
    <w:rsid w:val="00C32018"/>
    <w:rsid w:val="00C32090"/>
    <w:rsid w:val="00C3272D"/>
    <w:rsid w:val="00C32932"/>
    <w:rsid w:val="00C32AEA"/>
    <w:rsid w:val="00C3374E"/>
    <w:rsid w:val="00C33CB1"/>
    <w:rsid w:val="00C341F1"/>
    <w:rsid w:val="00C34D34"/>
    <w:rsid w:val="00C35C28"/>
    <w:rsid w:val="00C3680B"/>
    <w:rsid w:val="00C36FA6"/>
    <w:rsid w:val="00C3733A"/>
    <w:rsid w:val="00C37362"/>
    <w:rsid w:val="00C41240"/>
    <w:rsid w:val="00C41FCF"/>
    <w:rsid w:val="00C43154"/>
    <w:rsid w:val="00C43A78"/>
    <w:rsid w:val="00C44118"/>
    <w:rsid w:val="00C4448E"/>
    <w:rsid w:val="00C449A0"/>
    <w:rsid w:val="00C450A9"/>
    <w:rsid w:val="00C462C3"/>
    <w:rsid w:val="00C467E8"/>
    <w:rsid w:val="00C46922"/>
    <w:rsid w:val="00C47C6A"/>
    <w:rsid w:val="00C503AC"/>
    <w:rsid w:val="00C50D4F"/>
    <w:rsid w:val="00C512B0"/>
    <w:rsid w:val="00C5147E"/>
    <w:rsid w:val="00C51E04"/>
    <w:rsid w:val="00C51E5E"/>
    <w:rsid w:val="00C51FF1"/>
    <w:rsid w:val="00C528DB"/>
    <w:rsid w:val="00C52D6A"/>
    <w:rsid w:val="00C53141"/>
    <w:rsid w:val="00C53313"/>
    <w:rsid w:val="00C53C65"/>
    <w:rsid w:val="00C541F4"/>
    <w:rsid w:val="00C556A2"/>
    <w:rsid w:val="00C55D43"/>
    <w:rsid w:val="00C563A0"/>
    <w:rsid w:val="00C56451"/>
    <w:rsid w:val="00C5732A"/>
    <w:rsid w:val="00C57999"/>
    <w:rsid w:val="00C579DD"/>
    <w:rsid w:val="00C57E2E"/>
    <w:rsid w:val="00C57F3A"/>
    <w:rsid w:val="00C6006C"/>
    <w:rsid w:val="00C604F5"/>
    <w:rsid w:val="00C60D1B"/>
    <w:rsid w:val="00C61359"/>
    <w:rsid w:val="00C6155B"/>
    <w:rsid w:val="00C61794"/>
    <w:rsid w:val="00C620E1"/>
    <w:rsid w:val="00C62322"/>
    <w:rsid w:val="00C623DC"/>
    <w:rsid w:val="00C628AB"/>
    <w:rsid w:val="00C62C57"/>
    <w:rsid w:val="00C62DE0"/>
    <w:rsid w:val="00C62FF9"/>
    <w:rsid w:val="00C63474"/>
    <w:rsid w:val="00C63FBA"/>
    <w:rsid w:val="00C64046"/>
    <w:rsid w:val="00C6469E"/>
    <w:rsid w:val="00C64BD0"/>
    <w:rsid w:val="00C653B0"/>
    <w:rsid w:val="00C656BA"/>
    <w:rsid w:val="00C65FA8"/>
    <w:rsid w:val="00C66106"/>
    <w:rsid w:val="00C6621F"/>
    <w:rsid w:val="00C667BA"/>
    <w:rsid w:val="00C66946"/>
    <w:rsid w:val="00C66B0C"/>
    <w:rsid w:val="00C66C38"/>
    <w:rsid w:val="00C66EBD"/>
    <w:rsid w:val="00C6765D"/>
    <w:rsid w:val="00C70264"/>
    <w:rsid w:val="00C70746"/>
    <w:rsid w:val="00C70762"/>
    <w:rsid w:val="00C707C7"/>
    <w:rsid w:val="00C72132"/>
    <w:rsid w:val="00C721ED"/>
    <w:rsid w:val="00C72326"/>
    <w:rsid w:val="00C72A21"/>
    <w:rsid w:val="00C72EC3"/>
    <w:rsid w:val="00C735CB"/>
    <w:rsid w:val="00C73FA7"/>
    <w:rsid w:val="00C74BA2"/>
    <w:rsid w:val="00C75033"/>
    <w:rsid w:val="00C7522A"/>
    <w:rsid w:val="00C76296"/>
    <w:rsid w:val="00C76949"/>
    <w:rsid w:val="00C77A81"/>
    <w:rsid w:val="00C77BD2"/>
    <w:rsid w:val="00C77E91"/>
    <w:rsid w:val="00C802D0"/>
    <w:rsid w:val="00C82088"/>
    <w:rsid w:val="00C839DF"/>
    <w:rsid w:val="00C83C64"/>
    <w:rsid w:val="00C84281"/>
    <w:rsid w:val="00C849C4"/>
    <w:rsid w:val="00C85BA1"/>
    <w:rsid w:val="00C86B60"/>
    <w:rsid w:val="00C8724C"/>
    <w:rsid w:val="00C87F91"/>
    <w:rsid w:val="00C87FA9"/>
    <w:rsid w:val="00C90AA1"/>
    <w:rsid w:val="00C91621"/>
    <w:rsid w:val="00C91BEF"/>
    <w:rsid w:val="00C91FA5"/>
    <w:rsid w:val="00C92109"/>
    <w:rsid w:val="00C925CB"/>
    <w:rsid w:val="00C939A7"/>
    <w:rsid w:val="00C93B96"/>
    <w:rsid w:val="00C94B58"/>
    <w:rsid w:val="00C94F83"/>
    <w:rsid w:val="00C95AC5"/>
    <w:rsid w:val="00C95F74"/>
    <w:rsid w:val="00C97CC6"/>
    <w:rsid w:val="00C97D59"/>
    <w:rsid w:val="00C97DE1"/>
    <w:rsid w:val="00CA075B"/>
    <w:rsid w:val="00CA0C89"/>
    <w:rsid w:val="00CA15B3"/>
    <w:rsid w:val="00CA19C6"/>
    <w:rsid w:val="00CA1AFC"/>
    <w:rsid w:val="00CA2576"/>
    <w:rsid w:val="00CA3018"/>
    <w:rsid w:val="00CA3B34"/>
    <w:rsid w:val="00CA43C6"/>
    <w:rsid w:val="00CA483D"/>
    <w:rsid w:val="00CA4B09"/>
    <w:rsid w:val="00CA564F"/>
    <w:rsid w:val="00CA57A3"/>
    <w:rsid w:val="00CA5BD1"/>
    <w:rsid w:val="00CA696D"/>
    <w:rsid w:val="00CA6BC3"/>
    <w:rsid w:val="00CA78BB"/>
    <w:rsid w:val="00CA7F18"/>
    <w:rsid w:val="00CB0B60"/>
    <w:rsid w:val="00CB0B7A"/>
    <w:rsid w:val="00CB21BB"/>
    <w:rsid w:val="00CB233D"/>
    <w:rsid w:val="00CB296F"/>
    <w:rsid w:val="00CB2BBE"/>
    <w:rsid w:val="00CB2C47"/>
    <w:rsid w:val="00CB2E24"/>
    <w:rsid w:val="00CB3269"/>
    <w:rsid w:val="00CB3FA8"/>
    <w:rsid w:val="00CB4317"/>
    <w:rsid w:val="00CB48A6"/>
    <w:rsid w:val="00CB536D"/>
    <w:rsid w:val="00CB53FA"/>
    <w:rsid w:val="00CB6139"/>
    <w:rsid w:val="00CB651A"/>
    <w:rsid w:val="00CB68D8"/>
    <w:rsid w:val="00CB74FE"/>
    <w:rsid w:val="00CB77C7"/>
    <w:rsid w:val="00CC0198"/>
    <w:rsid w:val="00CC0E09"/>
    <w:rsid w:val="00CC1826"/>
    <w:rsid w:val="00CC1C60"/>
    <w:rsid w:val="00CC1C82"/>
    <w:rsid w:val="00CC1ED3"/>
    <w:rsid w:val="00CC2341"/>
    <w:rsid w:val="00CC28B6"/>
    <w:rsid w:val="00CC3672"/>
    <w:rsid w:val="00CC3DF6"/>
    <w:rsid w:val="00CC4A3C"/>
    <w:rsid w:val="00CC4FF5"/>
    <w:rsid w:val="00CC518F"/>
    <w:rsid w:val="00CC56FC"/>
    <w:rsid w:val="00CC5AF8"/>
    <w:rsid w:val="00CC6548"/>
    <w:rsid w:val="00CC6679"/>
    <w:rsid w:val="00CC73A3"/>
    <w:rsid w:val="00CC7C8B"/>
    <w:rsid w:val="00CD0275"/>
    <w:rsid w:val="00CD0673"/>
    <w:rsid w:val="00CD0685"/>
    <w:rsid w:val="00CD069C"/>
    <w:rsid w:val="00CD0A73"/>
    <w:rsid w:val="00CD0FC1"/>
    <w:rsid w:val="00CD1D74"/>
    <w:rsid w:val="00CD243A"/>
    <w:rsid w:val="00CD2FE0"/>
    <w:rsid w:val="00CD3355"/>
    <w:rsid w:val="00CD3403"/>
    <w:rsid w:val="00CD342A"/>
    <w:rsid w:val="00CD3F46"/>
    <w:rsid w:val="00CD419D"/>
    <w:rsid w:val="00CD4AEA"/>
    <w:rsid w:val="00CD54A0"/>
    <w:rsid w:val="00CD6716"/>
    <w:rsid w:val="00CD7086"/>
    <w:rsid w:val="00CD7A0A"/>
    <w:rsid w:val="00CE0526"/>
    <w:rsid w:val="00CE0F00"/>
    <w:rsid w:val="00CE0F6A"/>
    <w:rsid w:val="00CE13ED"/>
    <w:rsid w:val="00CE1C66"/>
    <w:rsid w:val="00CE2328"/>
    <w:rsid w:val="00CE3203"/>
    <w:rsid w:val="00CE3263"/>
    <w:rsid w:val="00CE3305"/>
    <w:rsid w:val="00CE3878"/>
    <w:rsid w:val="00CE3976"/>
    <w:rsid w:val="00CE4026"/>
    <w:rsid w:val="00CE48EC"/>
    <w:rsid w:val="00CE4ABC"/>
    <w:rsid w:val="00CE4CB7"/>
    <w:rsid w:val="00CE51F0"/>
    <w:rsid w:val="00CE569F"/>
    <w:rsid w:val="00CE5D3D"/>
    <w:rsid w:val="00CE6A93"/>
    <w:rsid w:val="00CE7575"/>
    <w:rsid w:val="00CE7C7A"/>
    <w:rsid w:val="00CF0E31"/>
    <w:rsid w:val="00CF1802"/>
    <w:rsid w:val="00CF227E"/>
    <w:rsid w:val="00CF236D"/>
    <w:rsid w:val="00CF3182"/>
    <w:rsid w:val="00CF375F"/>
    <w:rsid w:val="00CF38B9"/>
    <w:rsid w:val="00CF3C07"/>
    <w:rsid w:val="00CF466B"/>
    <w:rsid w:val="00CF4E75"/>
    <w:rsid w:val="00CF57C0"/>
    <w:rsid w:val="00CF6085"/>
    <w:rsid w:val="00CF60E7"/>
    <w:rsid w:val="00CF7F19"/>
    <w:rsid w:val="00CF7FD1"/>
    <w:rsid w:val="00D004E0"/>
    <w:rsid w:val="00D00D8A"/>
    <w:rsid w:val="00D00F0B"/>
    <w:rsid w:val="00D00FB4"/>
    <w:rsid w:val="00D00FD5"/>
    <w:rsid w:val="00D0114D"/>
    <w:rsid w:val="00D013EE"/>
    <w:rsid w:val="00D0203A"/>
    <w:rsid w:val="00D03B60"/>
    <w:rsid w:val="00D04285"/>
    <w:rsid w:val="00D04AC7"/>
    <w:rsid w:val="00D04B74"/>
    <w:rsid w:val="00D05823"/>
    <w:rsid w:val="00D05E53"/>
    <w:rsid w:val="00D05FD0"/>
    <w:rsid w:val="00D06198"/>
    <w:rsid w:val="00D06239"/>
    <w:rsid w:val="00D06BB1"/>
    <w:rsid w:val="00D072F7"/>
    <w:rsid w:val="00D101B0"/>
    <w:rsid w:val="00D10D27"/>
    <w:rsid w:val="00D10FEF"/>
    <w:rsid w:val="00D11D9F"/>
    <w:rsid w:val="00D11F7D"/>
    <w:rsid w:val="00D11FD8"/>
    <w:rsid w:val="00D125F9"/>
    <w:rsid w:val="00D12E95"/>
    <w:rsid w:val="00D1441E"/>
    <w:rsid w:val="00D145C6"/>
    <w:rsid w:val="00D14870"/>
    <w:rsid w:val="00D148F4"/>
    <w:rsid w:val="00D1522F"/>
    <w:rsid w:val="00D15E4B"/>
    <w:rsid w:val="00D16EB2"/>
    <w:rsid w:val="00D171EC"/>
    <w:rsid w:val="00D21A3F"/>
    <w:rsid w:val="00D226E9"/>
    <w:rsid w:val="00D237BD"/>
    <w:rsid w:val="00D23989"/>
    <w:rsid w:val="00D24025"/>
    <w:rsid w:val="00D24490"/>
    <w:rsid w:val="00D2455F"/>
    <w:rsid w:val="00D25314"/>
    <w:rsid w:val="00D25881"/>
    <w:rsid w:val="00D25FB8"/>
    <w:rsid w:val="00D25FFF"/>
    <w:rsid w:val="00D265E6"/>
    <w:rsid w:val="00D267D6"/>
    <w:rsid w:val="00D26AEF"/>
    <w:rsid w:val="00D27E03"/>
    <w:rsid w:val="00D30544"/>
    <w:rsid w:val="00D307E0"/>
    <w:rsid w:val="00D30B9F"/>
    <w:rsid w:val="00D30D23"/>
    <w:rsid w:val="00D3134F"/>
    <w:rsid w:val="00D3174F"/>
    <w:rsid w:val="00D3185D"/>
    <w:rsid w:val="00D31BD4"/>
    <w:rsid w:val="00D320AC"/>
    <w:rsid w:val="00D332B5"/>
    <w:rsid w:val="00D33916"/>
    <w:rsid w:val="00D33E36"/>
    <w:rsid w:val="00D340A8"/>
    <w:rsid w:val="00D35172"/>
    <w:rsid w:val="00D35A19"/>
    <w:rsid w:val="00D35A27"/>
    <w:rsid w:val="00D35E12"/>
    <w:rsid w:val="00D360E1"/>
    <w:rsid w:val="00D3643A"/>
    <w:rsid w:val="00D3759D"/>
    <w:rsid w:val="00D37676"/>
    <w:rsid w:val="00D37DC0"/>
    <w:rsid w:val="00D37E8F"/>
    <w:rsid w:val="00D40D17"/>
    <w:rsid w:val="00D42470"/>
    <w:rsid w:val="00D42573"/>
    <w:rsid w:val="00D4272A"/>
    <w:rsid w:val="00D427C1"/>
    <w:rsid w:val="00D443B3"/>
    <w:rsid w:val="00D446D9"/>
    <w:rsid w:val="00D448D4"/>
    <w:rsid w:val="00D4491F"/>
    <w:rsid w:val="00D452BD"/>
    <w:rsid w:val="00D46232"/>
    <w:rsid w:val="00D46F6B"/>
    <w:rsid w:val="00D51AD7"/>
    <w:rsid w:val="00D52758"/>
    <w:rsid w:val="00D52D0B"/>
    <w:rsid w:val="00D536A4"/>
    <w:rsid w:val="00D5387A"/>
    <w:rsid w:val="00D539EB"/>
    <w:rsid w:val="00D53D63"/>
    <w:rsid w:val="00D53F21"/>
    <w:rsid w:val="00D54690"/>
    <w:rsid w:val="00D54E46"/>
    <w:rsid w:val="00D55397"/>
    <w:rsid w:val="00D55BDA"/>
    <w:rsid w:val="00D5688F"/>
    <w:rsid w:val="00D56A9F"/>
    <w:rsid w:val="00D56CDE"/>
    <w:rsid w:val="00D56E53"/>
    <w:rsid w:val="00D57DCF"/>
    <w:rsid w:val="00D60435"/>
    <w:rsid w:val="00D6050D"/>
    <w:rsid w:val="00D6067B"/>
    <w:rsid w:val="00D607B4"/>
    <w:rsid w:val="00D611F1"/>
    <w:rsid w:val="00D6133B"/>
    <w:rsid w:val="00D61610"/>
    <w:rsid w:val="00D62423"/>
    <w:rsid w:val="00D62CCE"/>
    <w:rsid w:val="00D63189"/>
    <w:rsid w:val="00D63FF5"/>
    <w:rsid w:val="00D64579"/>
    <w:rsid w:val="00D645A7"/>
    <w:rsid w:val="00D64CDB"/>
    <w:rsid w:val="00D658CF"/>
    <w:rsid w:val="00D65AFD"/>
    <w:rsid w:val="00D66B09"/>
    <w:rsid w:val="00D66CF6"/>
    <w:rsid w:val="00D704F5"/>
    <w:rsid w:val="00D7064B"/>
    <w:rsid w:val="00D70792"/>
    <w:rsid w:val="00D709C3"/>
    <w:rsid w:val="00D70FD0"/>
    <w:rsid w:val="00D7102B"/>
    <w:rsid w:val="00D71D45"/>
    <w:rsid w:val="00D72803"/>
    <w:rsid w:val="00D733C2"/>
    <w:rsid w:val="00D74DC8"/>
    <w:rsid w:val="00D7536E"/>
    <w:rsid w:val="00D755BB"/>
    <w:rsid w:val="00D75708"/>
    <w:rsid w:val="00D75B35"/>
    <w:rsid w:val="00D76156"/>
    <w:rsid w:val="00D774FA"/>
    <w:rsid w:val="00D77D7C"/>
    <w:rsid w:val="00D77F22"/>
    <w:rsid w:val="00D80071"/>
    <w:rsid w:val="00D80CEA"/>
    <w:rsid w:val="00D81C90"/>
    <w:rsid w:val="00D81CBD"/>
    <w:rsid w:val="00D81CFB"/>
    <w:rsid w:val="00D81F9B"/>
    <w:rsid w:val="00D825C5"/>
    <w:rsid w:val="00D82FCE"/>
    <w:rsid w:val="00D834FE"/>
    <w:rsid w:val="00D8382C"/>
    <w:rsid w:val="00D839BC"/>
    <w:rsid w:val="00D83AB6"/>
    <w:rsid w:val="00D83E94"/>
    <w:rsid w:val="00D84456"/>
    <w:rsid w:val="00D845B0"/>
    <w:rsid w:val="00D84D1A"/>
    <w:rsid w:val="00D86689"/>
    <w:rsid w:val="00D86843"/>
    <w:rsid w:val="00D86AE0"/>
    <w:rsid w:val="00D870D6"/>
    <w:rsid w:val="00D9153E"/>
    <w:rsid w:val="00D91599"/>
    <w:rsid w:val="00D9269B"/>
    <w:rsid w:val="00D929C8"/>
    <w:rsid w:val="00D92A7B"/>
    <w:rsid w:val="00D9452C"/>
    <w:rsid w:val="00D949BD"/>
    <w:rsid w:val="00D94F60"/>
    <w:rsid w:val="00D9503F"/>
    <w:rsid w:val="00D9535F"/>
    <w:rsid w:val="00D95424"/>
    <w:rsid w:val="00D95970"/>
    <w:rsid w:val="00D96104"/>
    <w:rsid w:val="00D96527"/>
    <w:rsid w:val="00D96ADF"/>
    <w:rsid w:val="00DA09EB"/>
    <w:rsid w:val="00DA0DE8"/>
    <w:rsid w:val="00DA0F0E"/>
    <w:rsid w:val="00DA106C"/>
    <w:rsid w:val="00DA1527"/>
    <w:rsid w:val="00DA186C"/>
    <w:rsid w:val="00DA19CC"/>
    <w:rsid w:val="00DA1C15"/>
    <w:rsid w:val="00DA1CAC"/>
    <w:rsid w:val="00DA1D60"/>
    <w:rsid w:val="00DA2714"/>
    <w:rsid w:val="00DA36AA"/>
    <w:rsid w:val="00DA3F63"/>
    <w:rsid w:val="00DA4B38"/>
    <w:rsid w:val="00DA4E2E"/>
    <w:rsid w:val="00DA5B48"/>
    <w:rsid w:val="00DA6175"/>
    <w:rsid w:val="00DA6367"/>
    <w:rsid w:val="00DA64BD"/>
    <w:rsid w:val="00DA69FE"/>
    <w:rsid w:val="00DA6B10"/>
    <w:rsid w:val="00DA79FF"/>
    <w:rsid w:val="00DB081C"/>
    <w:rsid w:val="00DB0B4A"/>
    <w:rsid w:val="00DB12DF"/>
    <w:rsid w:val="00DB1E45"/>
    <w:rsid w:val="00DB294D"/>
    <w:rsid w:val="00DB407B"/>
    <w:rsid w:val="00DB4958"/>
    <w:rsid w:val="00DB5475"/>
    <w:rsid w:val="00DB54EB"/>
    <w:rsid w:val="00DB57F5"/>
    <w:rsid w:val="00DB582F"/>
    <w:rsid w:val="00DB5A53"/>
    <w:rsid w:val="00DB5DE7"/>
    <w:rsid w:val="00DB6248"/>
    <w:rsid w:val="00DB62EB"/>
    <w:rsid w:val="00DB63F4"/>
    <w:rsid w:val="00DB6D33"/>
    <w:rsid w:val="00DB71D4"/>
    <w:rsid w:val="00DB7B73"/>
    <w:rsid w:val="00DC0578"/>
    <w:rsid w:val="00DC0636"/>
    <w:rsid w:val="00DC0AAF"/>
    <w:rsid w:val="00DC0B79"/>
    <w:rsid w:val="00DC0D9F"/>
    <w:rsid w:val="00DC1155"/>
    <w:rsid w:val="00DC1DE9"/>
    <w:rsid w:val="00DC23D7"/>
    <w:rsid w:val="00DC3333"/>
    <w:rsid w:val="00DC33BC"/>
    <w:rsid w:val="00DC353B"/>
    <w:rsid w:val="00DC3892"/>
    <w:rsid w:val="00DC3906"/>
    <w:rsid w:val="00DC4AF3"/>
    <w:rsid w:val="00DC4E6A"/>
    <w:rsid w:val="00DC58FD"/>
    <w:rsid w:val="00DC59AF"/>
    <w:rsid w:val="00DC59D8"/>
    <w:rsid w:val="00DC5EA5"/>
    <w:rsid w:val="00DC6E02"/>
    <w:rsid w:val="00DC6FB8"/>
    <w:rsid w:val="00DC71E2"/>
    <w:rsid w:val="00DC749A"/>
    <w:rsid w:val="00DC7BE8"/>
    <w:rsid w:val="00DC7F95"/>
    <w:rsid w:val="00DD02C7"/>
    <w:rsid w:val="00DD07BC"/>
    <w:rsid w:val="00DD0ACC"/>
    <w:rsid w:val="00DD12A5"/>
    <w:rsid w:val="00DD143D"/>
    <w:rsid w:val="00DD181D"/>
    <w:rsid w:val="00DD21F7"/>
    <w:rsid w:val="00DD284A"/>
    <w:rsid w:val="00DD2A66"/>
    <w:rsid w:val="00DD2F6C"/>
    <w:rsid w:val="00DD3C5C"/>
    <w:rsid w:val="00DD4654"/>
    <w:rsid w:val="00DD4847"/>
    <w:rsid w:val="00DD55A2"/>
    <w:rsid w:val="00DD56FC"/>
    <w:rsid w:val="00DD6136"/>
    <w:rsid w:val="00DD62EF"/>
    <w:rsid w:val="00DD69DD"/>
    <w:rsid w:val="00DD6A4F"/>
    <w:rsid w:val="00DD795A"/>
    <w:rsid w:val="00DE021F"/>
    <w:rsid w:val="00DE0693"/>
    <w:rsid w:val="00DE088F"/>
    <w:rsid w:val="00DE1040"/>
    <w:rsid w:val="00DE15C2"/>
    <w:rsid w:val="00DE25C5"/>
    <w:rsid w:val="00DE2E52"/>
    <w:rsid w:val="00DE320A"/>
    <w:rsid w:val="00DE356F"/>
    <w:rsid w:val="00DE376F"/>
    <w:rsid w:val="00DE419C"/>
    <w:rsid w:val="00DE4743"/>
    <w:rsid w:val="00DE5018"/>
    <w:rsid w:val="00DE524B"/>
    <w:rsid w:val="00DE6FDE"/>
    <w:rsid w:val="00DE798B"/>
    <w:rsid w:val="00DE7BAE"/>
    <w:rsid w:val="00DF0035"/>
    <w:rsid w:val="00DF05B4"/>
    <w:rsid w:val="00DF1629"/>
    <w:rsid w:val="00DF1977"/>
    <w:rsid w:val="00DF2095"/>
    <w:rsid w:val="00DF252A"/>
    <w:rsid w:val="00DF2581"/>
    <w:rsid w:val="00DF2837"/>
    <w:rsid w:val="00DF29CA"/>
    <w:rsid w:val="00DF44D2"/>
    <w:rsid w:val="00DF4BBD"/>
    <w:rsid w:val="00DF5F5C"/>
    <w:rsid w:val="00DF6957"/>
    <w:rsid w:val="00DF6C2B"/>
    <w:rsid w:val="00DF7E1D"/>
    <w:rsid w:val="00E0043C"/>
    <w:rsid w:val="00E009EF"/>
    <w:rsid w:val="00E00F24"/>
    <w:rsid w:val="00E01DD4"/>
    <w:rsid w:val="00E022E2"/>
    <w:rsid w:val="00E028F5"/>
    <w:rsid w:val="00E02C04"/>
    <w:rsid w:val="00E02D43"/>
    <w:rsid w:val="00E03057"/>
    <w:rsid w:val="00E034F9"/>
    <w:rsid w:val="00E039E1"/>
    <w:rsid w:val="00E04736"/>
    <w:rsid w:val="00E047C2"/>
    <w:rsid w:val="00E04F2B"/>
    <w:rsid w:val="00E05185"/>
    <w:rsid w:val="00E05E3C"/>
    <w:rsid w:val="00E0728B"/>
    <w:rsid w:val="00E07C6F"/>
    <w:rsid w:val="00E1061E"/>
    <w:rsid w:val="00E11202"/>
    <w:rsid w:val="00E11775"/>
    <w:rsid w:val="00E11A7B"/>
    <w:rsid w:val="00E11E64"/>
    <w:rsid w:val="00E1284E"/>
    <w:rsid w:val="00E12C1F"/>
    <w:rsid w:val="00E13148"/>
    <w:rsid w:val="00E1391F"/>
    <w:rsid w:val="00E13C4E"/>
    <w:rsid w:val="00E13CDB"/>
    <w:rsid w:val="00E1449C"/>
    <w:rsid w:val="00E14875"/>
    <w:rsid w:val="00E14FAE"/>
    <w:rsid w:val="00E155F5"/>
    <w:rsid w:val="00E1583B"/>
    <w:rsid w:val="00E16CB7"/>
    <w:rsid w:val="00E16D2A"/>
    <w:rsid w:val="00E16E46"/>
    <w:rsid w:val="00E171BC"/>
    <w:rsid w:val="00E17306"/>
    <w:rsid w:val="00E17FF3"/>
    <w:rsid w:val="00E201F5"/>
    <w:rsid w:val="00E20300"/>
    <w:rsid w:val="00E20BC9"/>
    <w:rsid w:val="00E20E9B"/>
    <w:rsid w:val="00E216DD"/>
    <w:rsid w:val="00E21CBC"/>
    <w:rsid w:val="00E2235E"/>
    <w:rsid w:val="00E22632"/>
    <w:rsid w:val="00E22660"/>
    <w:rsid w:val="00E236CC"/>
    <w:rsid w:val="00E239F1"/>
    <w:rsid w:val="00E2616D"/>
    <w:rsid w:val="00E26640"/>
    <w:rsid w:val="00E27787"/>
    <w:rsid w:val="00E27E42"/>
    <w:rsid w:val="00E307D0"/>
    <w:rsid w:val="00E3093F"/>
    <w:rsid w:val="00E31A0B"/>
    <w:rsid w:val="00E32876"/>
    <w:rsid w:val="00E33559"/>
    <w:rsid w:val="00E337FE"/>
    <w:rsid w:val="00E33D3F"/>
    <w:rsid w:val="00E340C3"/>
    <w:rsid w:val="00E35731"/>
    <w:rsid w:val="00E35933"/>
    <w:rsid w:val="00E36C4C"/>
    <w:rsid w:val="00E379AB"/>
    <w:rsid w:val="00E37BE5"/>
    <w:rsid w:val="00E37D9F"/>
    <w:rsid w:val="00E4001C"/>
    <w:rsid w:val="00E400D4"/>
    <w:rsid w:val="00E40415"/>
    <w:rsid w:val="00E40D8A"/>
    <w:rsid w:val="00E40E63"/>
    <w:rsid w:val="00E41C10"/>
    <w:rsid w:val="00E42FA4"/>
    <w:rsid w:val="00E43C38"/>
    <w:rsid w:val="00E43F8B"/>
    <w:rsid w:val="00E44177"/>
    <w:rsid w:val="00E4459E"/>
    <w:rsid w:val="00E44687"/>
    <w:rsid w:val="00E44D3E"/>
    <w:rsid w:val="00E458DE"/>
    <w:rsid w:val="00E45BF1"/>
    <w:rsid w:val="00E45CFC"/>
    <w:rsid w:val="00E4686A"/>
    <w:rsid w:val="00E46BEF"/>
    <w:rsid w:val="00E4718E"/>
    <w:rsid w:val="00E473B1"/>
    <w:rsid w:val="00E4740C"/>
    <w:rsid w:val="00E47D63"/>
    <w:rsid w:val="00E51771"/>
    <w:rsid w:val="00E51A9D"/>
    <w:rsid w:val="00E5210C"/>
    <w:rsid w:val="00E5259F"/>
    <w:rsid w:val="00E538C3"/>
    <w:rsid w:val="00E55140"/>
    <w:rsid w:val="00E552EC"/>
    <w:rsid w:val="00E5699A"/>
    <w:rsid w:val="00E56DF5"/>
    <w:rsid w:val="00E56E23"/>
    <w:rsid w:val="00E56EDA"/>
    <w:rsid w:val="00E57332"/>
    <w:rsid w:val="00E57C1D"/>
    <w:rsid w:val="00E602B1"/>
    <w:rsid w:val="00E6093A"/>
    <w:rsid w:val="00E6141C"/>
    <w:rsid w:val="00E620FA"/>
    <w:rsid w:val="00E621F7"/>
    <w:rsid w:val="00E63677"/>
    <w:rsid w:val="00E6383E"/>
    <w:rsid w:val="00E639D5"/>
    <w:rsid w:val="00E63D4D"/>
    <w:rsid w:val="00E63FA0"/>
    <w:rsid w:val="00E64817"/>
    <w:rsid w:val="00E65827"/>
    <w:rsid w:val="00E65BD2"/>
    <w:rsid w:val="00E65F4B"/>
    <w:rsid w:val="00E668D7"/>
    <w:rsid w:val="00E668EA"/>
    <w:rsid w:val="00E670A0"/>
    <w:rsid w:val="00E67321"/>
    <w:rsid w:val="00E6799B"/>
    <w:rsid w:val="00E67C62"/>
    <w:rsid w:val="00E7027E"/>
    <w:rsid w:val="00E70F0F"/>
    <w:rsid w:val="00E70F39"/>
    <w:rsid w:val="00E71859"/>
    <w:rsid w:val="00E7266A"/>
    <w:rsid w:val="00E729B0"/>
    <w:rsid w:val="00E72D24"/>
    <w:rsid w:val="00E7309A"/>
    <w:rsid w:val="00E7340C"/>
    <w:rsid w:val="00E7420D"/>
    <w:rsid w:val="00E76C4E"/>
    <w:rsid w:val="00E77276"/>
    <w:rsid w:val="00E77B58"/>
    <w:rsid w:val="00E77C7F"/>
    <w:rsid w:val="00E80C68"/>
    <w:rsid w:val="00E8148E"/>
    <w:rsid w:val="00E81AE2"/>
    <w:rsid w:val="00E8362A"/>
    <w:rsid w:val="00E838E1"/>
    <w:rsid w:val="00E839DE"/>
    <w:rsid w:val="00E84BB2"/>
    <w:rsid w:val="00E86518"/>
    <w:rsid w:val="00E86CED"/>
    <w:rsid w:val="00E8779F"/>
    <w:rsid w:val="00E87AC3"/>
    <w:rsid w:val="00E908F1"/>
    <w:rsid w:val="00E91010"/>
    <w:rsid w:val="00E91522"/>
    <w:rsid w:val="00E915BB"/>
    <w:rsid w:val="00E9249C"/>
    <w:rsid w:val="00E92851"/>
    <w:rsid w:val="00E93036"/>
    <w:rsid w:val="00E932E5"/>
    <w:rsid w:val="00E93A4B"/>
    <w:rsid w:val="00E93AE5"/>
    <w:rsid w:val="00E95EBD"/>
    <w:rsid w:val="00E961A4"/>
    <w:rsid w:val="00E97095"/>
    <w:rsid w:val="00E97923"/>
    <w:rsid w:val="00E97B57"/>
    <w:rsid w:val="00E97D03"/>
    <w:rsid w:val="00EA0861"/>
    <w:rsid w:val="00EA0A66"/>
    <w:rsid w:val="00EA0D3A"/>
    <w:rsid w:val="00EA14C4"/>
    <w:rsid w:val="00EA17C5"/>
    <w:rsid w:val="00EA18EF"/>
    <w:rsid w:val="00EA2E94"/>
    <w:rsid w:val="00EA33E9"/>
    <w:rsid w:val="00EA48B2"/>
    <w:rsid w:val="00EA4C85"/>
    <w:rsid w:val="00EA616F"/>
    <w:rsid w:val="00EA61C2"/>
    <w:rsid w:val="00EA6375"/>
    <w:rsid w:val="00EA761C"/>
    <w:rsid w:val="00EA795E"/>
    <w:rsid w:val="00EA7E63"/>
    <w:rsid w:val="00EB0B5D"/>
    <w:rsid w:val="00EB1139"/>
    <w:rsid w:val="00EB16EF"/>
    <w:rsid w:val="00EB2005"/>
    <w:rsid w:val="00EB2920"/>
    <w:rsid w:val="00EB2EEA"/>
    <w:rsid w:val="00EB3010"/>
    <w:rsid w:val="00EB3533"/>
    <w:rsid w:val="00EB39D6"/>
    <w:rsid w:val="00EB3EA6"/>
    <w:rsid w:val="00EB4B50"/>
    <w:rsid w:val="00EB4C99"/>
    <w:rsid w:val="00EB535A"/>
    <w:rsid w:val="00EB572A"/>
    <w:rsid w:val="00EB59B2"/>
    <w:rsid w:val="00EB5CA4"/>
    <w:rsid w:val="00EB5EAD"/>
    <w:rsid w:val="00EB6029"/>
    <w:rsid w:val="00EB7B4D"/>
    <w:rsid w:val="00EC0787"/>
    <w:rsid w:val="00EC0BD8"/>
    <w:rsid w:val="00EC132B"/>
    <w:rsid w:val="00EC1503"/>
    <w:rsid w:val="00EC1525"/>
    <w:rsid w:val="00EC16BE"/>
    <w:rsid w:val="00EC182E"/>
    <w:rsid w:val="00EC1DC2"/>
    <w:rsid w:val="00EC212D"/>
    <w:rsid w:val="00EC2F4D"/>
    <w:rsid w:val="00EC2F6E"/>
    <w:rsid w:val="00EC34E1"/>
    <w:rsid w:val="00EC3E3A"/>
    <w:rsid w:val="00EC46F0"/>
    <w:rsid w:val="00EC5187"/>
    <w:rsid w:val="00EC5578"/>
    <w:rsid w:val="00EC5854"/>
    <w:rsid w:val="00EC5B4A"/>
    <w:rsid w:val="00EC6454"/>
    <w:rsid w:val="00EC6527"/>
    <w:rsid w:val="00EC6F21"/>
    <w:rsid w:val="00EC7434"/>
    <w:rsid w:val="00ED054A"/>
    <w:rsid w:val="00ED0907"/>
    <w:rsid w:val="00ED0BFA"/>
    <w:rsid w:val="00ED1A27"/>
    <w:rsid w:val="00ED1BEC"/>
    <w:rsid w:val="00ED23E1"/>
    <w:rsid w:val="00ED2B64"/>
    <w:rsid w:val="00ED30C9"/>
    <w:rsid w:val="00ED3440"/>
    <w:rsid w:val="00ED4336"/>
    <w:rsid w:val="00ED45E4"/>
    <w:rsid w:val="00ED49B1"/>
    <w:rsid w:val="00ED5C19"/>
    <w:rsid w:val="00ED6524"/>
    <w:rsid w:val="00ED6A18"/>
    <w:rsid w:val="00ED6C06"/>
    <w:rsid w:val="00EE071C"/>
    <w:rsid w:val="00EE0B37"/>
    <w:rsid w:val="00EE0E0D"/>
    <w:rsid w:val="00EE1142"/>
    <w:rsid w:val="00EE11B8"/>
    <w:rsid w:val="00EE1325"/>
    <w:rsid w:val="00EE18DB"/>
    <w:rsid w:val="00EE1D57"/>
    <w:rsid w:val="00EE202B"/>
    <w:rsid w:val="00EE23D8"/>
    <w:rsid w:val="00EE2ACA"/>
    <w:rsid w:val="00EE3A9B"/>
    <w:rsid w:val="00EE45B0"/>
    <w:rsid w:val="00EE49D7"/>
    <w:rsid w:val="00EE5584"/>
    <w:rsid w:val="00EE5A5F"/>
    <w:rsid w:val="00EE5F80"/>
    <w:rsid w:val="00EE6C6A"/>
    <w:rsid w:val="00EF01BA"/>
    <w:rsid w:val="00EF0727"/>
    <w:rsid w:val="00EF11FA"/>
    <w:rsid w:val="00EF1361"/>
    <w:rsid w:val="00EF27B2"/>
    <w:rsid w:val="00EF2A63"/>
    <w:rsid w:val="00EF2EC2"/>
    <w:rsid w:val="00EF46E0"/>
    <w:rsid w:val="00EF4A6A"/>
    <w:rsid w:val="00EF524A"/>
    <w:rsid w:val="00EF6BA7"/>
    <w:rsid w:val="00EF6EDF"/>
    <w:rsid w:val="00EF6FDA"/>
    <w:rsid w:val="00EF78EE"/>
    <w:rsid w:val="00EF7A23"/>
    <w:rsid w:val="00F0049F"/>
    <w:rsid w:val="00F0083D"/>
    <w:rsid w:val="00F010ED"/>
    <w:rsid w:val="00F014D3"/>
    <w:rsid w:val="00F016C9"/>
    <w:rsid w:val="00F01CEF"/>
    <w:rsid w:val="00F026D7"/>
    <w:rsid w:val="00F0422B"/>
    <w:rsid w:val="00F054BA"/>
    <w:rsid w:val="00F067D7"/>
    <w:rsid w:val="00F06AD1"/>
    <w:rsid w:val="00F079DF"/>
    <w:rsid w:val="00F07AFE"/>
    <w:rsid w:val="00F11B5C"/>
    <w:rsid w:val="00F11F59"/>
    <w:rsid w:val="00F129B9"/>
    <w:rsid w:val="00F12B47"/>
    <w:rsid w:val="00F130C1"/>
    <w:rsid w:val="00F13816"/>
    <w:rsid w:val="00F13A24"/>
    <w:rsid w:val="00F14052"/>
    <w:rsid w:val="00F1459A"/>
    <w:rsid w:val="00F15030"/>
    <w:rsid w:val="00F15111"/>
    <w:rsid w:val="00F16ABF"/>
    <w:rsid w:val="00F1702A"/>
    <w:rsid w:val="00F17390"/>
    <w:rsid w:val="00F17BA9"/>
    <w:rsid w:val="00F20420"/>
    <w:rsid w:val="00F204A0"/>
    <w:rsid w:val="00F20615"/>
    <w:rsid w:val="00F20D33"/>
    <w:rsid w:val="00F2125C"/>
    <w:rsid w:val="00F21F52"/>
    <w:rsid w:val="00F220F3"/>
    <w:rsid w:val="00F226AC"/>
    <w:rsid w:val="00F227E9"/>
    <w:rsid w:val="00F232DC"/>
    <w:rsid w:val="00F23DEC"/>
    <w:rsid w:val="00F248D2"/>
    <w:rsid w:val="00F24C23"/>
    <w:rsid w:val="00F24C42"/>
    <w:rsid w:val="00F24F63"/>
    <w:rsid w:val="00F2505F"/>
    <w:rsid w:val="00F25727"/>
    <w:rsid w:val="00F2606F"/>
    <w:rsid w:val="00F2653A"/>
    <w:rsid w:val="00F2658B"/>
    <w:rsid w:val="00F26F06"/>
    <w:rsid w:val="00F270A1"/>
    <w:rsid w:val="00F30BD9"/>
    <w:rsid w:val="00F30CB0"/>
    <w:rsid w:val="00F3160D"/>
    <w:rsid w:val="00F32E32"/>
    <w:rsid w:val="00F335C6"/>
    <w:rsid w:val="00F34761"/>
    <w:rsid w:val="00F349AD"/>
    <w:rsid w:val="00F34C5E"/>
    <w:rsid w:val="00F35139"/>
    <w:rsid w:val="00F356C2"/>
    <w:rsid w:val="00F364C1"/>
    <w:rsid w:val="00F365A0"/>
    <w:rsid w:val="00F36943"/>
    <w:rsid w:val="00F376EF"/>
    <w:rsid w:val="00F37CA4"/>
    <w:rsid w:val="00F40A95"/>
    <w:rsid w:val="00F41A4C"/>
    <w:rsid w:val="00F42118"/>
    <w:rsid w:val="00F423E0"/>
    <w:rsid w:val="00F42404"/>
    <w:rsid w:val="00F4270D"/>
    <w:rsid w:val="00F42E2C"/>
    <w:rsid w:val="00F43949"/>
    <w:rsid w:val="00F44892"/>
    <w:rsid w:val="00F45B24"/>
    <w:rsid w:val="00F45DA6"/>
    <w:rsid w:val="00F46949"/>
    <w:rsid w:val="00F4732A"/>
    <w:rsid w:val="00F50BCB"/>
    <w:rsid w:val="00F5278B"/>
    <w:rsid w:val="00F53822"/>
    <w:rsid w:val="00F53977"/>
    <w:rsid w:val="00F53C67"/>
    <w:rsid w:val="00F54E07"/>
    <w:rsid w:val="00F54E74"/>
    <w:rsid w:val="00F55A80"/>
    <w:rsid w:val="00F55E78"/>
    <w:rsid w:val="00F5686D"/>
    <w:rsid w:val="00F56CA8"/>
    <w:rsid w:val="00F574E8"/>
    <w:rsid w:val="00F579B6"/>
    <w:rsid w:val="00F57C9F"/>
    <w:rsid w:val="00F605D9"/>
    <w:rsid w:val="00F60777"/>
    <w:rsid w:val="00F60B5D"/>
    <w:rsid w:val="00F60E8B"/>
    <w:rsid w:val="00F60E95"/>
    <w:rsid w:val="00F612AD"/>
    <w:rsid w:val="00F632FD"/>
    <w:rsid w:val="00F63462"/>
    <w:rsid w:val="00F63537"/>
    <w:rsid w:val="00F6380A"/>
    <w:rsid w:val="00F63B5C"/>
    <w:rsid w:val="00F64239"/>
    <w:rsid w:val="00F646C3"/>
    <w:rsid w:val="00F65257"/>
    <w:rsid w:val="00F65626"/>
    <w:rsid w:val="00F66FA3"/>
    <w:rsid w:val="00F67D98"/>
    <w:rsid w:val="00F70726"/>
    <w:rsid w:val="00F70C38"/>
    <w:rsid w:val="00F70D64"/>
    <w:rsid w:val="00F70E4B"/>
    <w:rsid w:val="00F710DD"/>
    <w:rsid w:val="00F722AA"/>
    <w:rsid w:val="00F73131"/>
    <w:rsid w:val="00F73413"/>
    <w:rsid w:val="00F735AA"/>
    <w:rsid w:val="00F73704"/>
    <w:rsid w:val="00F73F63"/>
    <w:rsid w:val="00F74681"/>
    <w:rsid w:val="00F75FE2"/>
    <w:rsid w:val="00F7616B"/>
    <w:rsid w:val="00F77A1C"/>
    <w:rsid w:val="00F813BD"/>
    <w:rsid w:val="00F818D5"/>
    <w:rsid w:val="00F82360"/>
    <w:rsid w:val="00F838A8"/>
    <w:rsid w:val="00F83A0F"/>
    <w:rsid w:val="00F83A98"/>
    <w:rsid w:val="00F83DCB"/>
    <w:rsid w:val="00F847AA"/>
    <w:rsid w:val="00F84A6C"/>
    <w:rsid w:val="00F857C1"/>
    <w:rsid w:val="00F8619F"/>
    <w:rsid w:val="00F86265"/>
    <w:rsid w:val="00F86631"/>
    <w:rsid w:val="00F867EE"/>
    <w:rsid w:val="00F8691A"/>
    <w:rsid w:val="00F86ABD"/>
    <w:rsid w:val="00F8701B"/>
    <w:rsid w:val="00F9243B"/>
    <w:rsid w:val="00F92565"/>
    <w:rsid w:val="00F92A6C"/>
    <w:rsid w:val="00F936B3"/>
    <w:rsid w:val="00F93AF8"/>
    <w:rsid w:val="00F93F8F"/>
    <w:rsid w:val="00F943B5"/>
    <w:rsid w:val="00F943FD"/>
    <w:rsid w:val="00F94E50"/>
    <w:rsid w:val="00F94E9D"/>
    <w:rsid w:val="00F958F4"/>
    <w:rsid w:val="00F95DDB"/>
    <w:rsid w:val="00F97023"/>
    <w:rsid w:val="00F97733"/>
    <w:rsid w:val="00FA0A40"/>
    <w:rsid w:val="00FA159B"/>
    <w:rsid w:val="00FA1FB5"/>
    <w:rsid w:val="00FA3699"/>
    <w:rsid w:val="00FA37A2"/>
    <w:rsid w:val="00FA392E"/>
    <w:rsid w:val="00FA3AB4"/>
    <w:rsid w:val="00FA3BDC"/>
    <w:rsid w:val="00FA3C7B"/>
    <w:rsid w:val="00FA47AF"/>
    <w:rsid w:val="00FA58D0"/>
    <w:rsid w:val="00FA65BE"/>
    <w:rsid w:val="00FA6D3F"/>
    <w:rsid w:val="00FA765E"/>
    <w:rsid w:val="00FA7725"/>
    <w:rsid w:val="00FB01B4"/>
    <w:rsid w:val="00FB28BF"/>
    <w:rsid w:val="00FB39C9"/>
    <w:rsid w:val="00FB3E36"/>
    <w:rsid w:val="00FB40F7"/>
    <w:rsid w:val="00FB4135"/>
    <w:rsid w:val="00FB588B"/>
    <w:rsid w:val="00FB6895"/>
    <w:rsid w:val="00FC01D8"/>
    <w:rsid w:val="00FC04A6"/>
    <w:rsid w:val="00FC08D2"/>
    <w:rsid w:val="00FC0E6B"/>
    <w:rsid w:val="00FC0EA1"/>
    <w:rsid w:val="00FC1721"/>
    <w:rsid w:val="00FC1772"/>
    <w:rsid w:val="00FC2231"/>
    <w:rsid w:val="00FC23EE"/>
    <w:rsid w:val="00FC2A89"/>
    <w:rsid w:val="00FC3329"/>
    <w:rsid w:val="00FC383D"/>
    <w:rsid w:val="00FC5345"/>
    <w:rsid w:val="00FC5355"/>
    <w:rsid w:val="00FC591B"/>
    <w:rsid w:val="00FC5BE3"/>
    <w:rsid w:val="00FC660E"/>
    <w:rsid w:val="00FC7207"/>
    <w:rsid w:val="00FD019F"/>
    <w:rsid w:val="00FD0455"/>
    <w:rsid w:val="00FD0810"/>
    <w:rsid w:val="00FD0A42"/>
    <w:rsid w:val="00FD0D7A"/>
    <w:rsid w:val="00FD0F60"/>
    <w:rsid w:val="00FD154B"/>
    <w:rsid w:val="00FD19A5"/>
    <w:rsid w:val="00FD2297"/>
    <w:rsid w:val="00FD2C39"/>
    <w:rsid w:val="00FD3351"/>
    <w:rsid w:val="00FD3530"/>
    <w:rsid w:val="00FD4BAA"/>
    <w:rsid w:val="00FD5106"/>
    <w:rsid w:val="00FD5601"/>
    <w:rsid w:val="00FD6548"/>
    <w:rsid w:val="00FD751F"/>
    <w:rsid w:val="00FE01F1"/>
    <w:rsid w:val="00FE0943"/>
    <w:rsid w:val="00FE1858"/>
    <w:rsid w:val="00FE3613"/>
    <w:rsid w:val="00FE3B3F"/>
    <w:rsid w:val="00FE4320"/>
    <w:rsid w:val="00FE44F9"/>
    <w:rsid w:val="00FE4EBB"/>
    <w:rsid w:val="00FE60BC"/>
    <w:rsid w:val="00FE65F6"/>
    <w:rsid w:val="00FE689D"/>
    <w:rsid w:val="00FE7238"/>
    <w:rsid w:val="00FE7FAA"/>
    <w:rsid w:val="00FF0748"/>
    <w:rsid w:val="00FF0D00"/>
    <w:rsid w:val="00FF1043"/>
    <w:rsid w:val="00FF140E"/>
    <w:rsid w:val="00FF17CC"/>
    <w:rsid w:val="00FF18CA"/>
    <w:rsid w:val="00FF25B9"/>
    <w:rsid w:val="00FF2D47"/>
    <w:rsid w:val="00FF3044"/>
    <w:rsid w:val="00FF5398"/>
    <w:rsid w:val="00FF577B"/>
    <w:rsid w:val="00FF598A"/>
    <w:rsid w:val="00FF5F12"/>
    <w:rsid w:val="00FF6831"/>
    <w:rsid w:val="00FF6D6F"/>
    <w:rsid w:val="00FF6E7C"/>
    <w:rsid w:val="00FF6FA0"/>
    <w:rsid w:val="00FF7239"/>
    <w:rsid w:val="00FF725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93E43CD"/>
  <w15:chartTrackingRefBased/>
  <w15:docId w15:val="{81F2A8F4-24B0-41C9-8DBF-3428BA9CDA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46D2E"/>
    <w:pPr>
      <w:ind w:firstLineChars="200" w:firstLine="480"/>
      <w:jc w:val="both"/>
    </w:pPr>
    <w:rPr>
      <w:rFonts w:ascii="Times New Roman" w:hAnsi="Times New Roman" w:cs="Times New Roman"/>
      <w:sz w:val="24"/>
      <w:szCs w:val="24"/>
    </w:rPr>
  </w:style>
  <w:style w:type="paragraph" w:styleId="1">
    <w:name w:val="heading 1"/>
    <w:basedOn w:val="a"/>
    <w:next w:val="a"/>
    <w:link w:val="10"/>
    <w:uiPriority w:val="9"/>
    <w:qFormat/>
    <w:rsid w:val="00D3643A"/>
    <w:pPr>
      <w:jc w:val="center"/>
      <w:outlineLvl w:val="0"/>
    </w:pPr>
    <w:rPr>
      <w:b/>
      <w:bCs/>
      <w:szCs w:val="28"/>
    </w:rPr>
  </w:style>
  <w:style w:type="paragraph" w:styleId="2">
    <w:name w:val="heading 2"/>
    <w:basedOn w:val="a"/>
    <w:next w:val="a"/>
    <w:link w:val="20"/>
    <w:uiPriority w:val="9"/>
    <w:unhideWhenUsed/>
    <w:qFormat/>
    <w:rsid w:val="000D7398"/>
    <w:pPr>
      <w:ind w:firstLineChars="0" w:firstLine="0"/>
      <w:outlineLvl w:val="1"/>
    </w:pPr>
    <w:rPr>
      <w:b/>
      <w:bCs/>
      <w:sz w:val="28"/>
      <w:szCs w:val="28"/>
    </w:rPr>
  </w:style>
  <w:style w:type="paragraph" w:styleId="3">
    <w:name w:val="heading 3"/>
    <w:basedOn w:val="2"/>
    <w:next w:val="a"/>
    <w:link w:val="30"/>
    <w:uiPriority w:val="9"/>
    <w:unhideWhenUsed/>
    <w:qFormat/>
    <w:rsid w:val="004738C1"/>
    <w:pPr>
      <w:outlineLvl w:val="2"/>
    </w:pPr>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F03B0"/>
    <w:pPr>
      <w:tabs>
        <w:tab w:val="center" w:pos="4153"/>
        <w:tab w:val="right" w:pos="8306"/>
      </w:tabs>
      <w:snapToGrid w:val="0"/>
      <w:jc w:val="center"/>
    </w:pPr>
    <w:rPr>
      <w:sz w:val="18"/>
      <w:szCs w:val="18"/>
    </w:rPr>
  </w:style>
  <w:style w:type="character" w:customStyle="1" w:styleId="a4">
    <w:name w:val="页眉 字符"/>
    <w:basedOn w:val="a0"/>
    <w:link w:val="a3"/>
    <w:uiPriority w:val="99"/>
    <w:rsid w:val="008F03B0"/>
    <w:rPr>
      <w:sz w:val="18"/>
      <w:szCs w:val="18"/>
    </w:rPr>
  </w:style>
  <w:style w:type="paragraph" w:styleId="a5">
    <w:name w:val="footer"/>
    <w:basedOn w:val="a"/>
    <w:link w:val="a6"/>
    <w:uiPriority w:val="99"/>
    <w:unhideWhenUsed/>
    <w:rsid w:val="008F03B0"/>
    <w:pPr>
      <w:tabs>
        <w:tab w:val="center" w:pos="4153"/>
        <w:tab w:val="right" w:pos="8306"/>
      </w:tabs>
      <w:snapToGrid w:val="0"/>
      <w:jc w:val="left"/>
    </w:pPr>
    <w:rPr>
      <w:sz w:val="18"/>
      <w:szCs w:val="18"/>
    </w:rPr>
  </w:style>
  <w:style w:type="character" w:customStyle="1" w:styleId="a6">
    <w:name w:val="页脚 字符"/>
    <w:basedOn w:val="a0"/>
    <w:link w:val="a5"/>
    <w:uiPriority w:val="99"/>
    <w:rsid w:val="008F03B0"/>
    <w:rPr>
      <w:sz w:val="18"/>
      <w:szCs w:val="18"/>
    </w:rPr>
  </w:style>
  <w:style w:type="paragraph" w:styleId="a7">
    <w:name w:val="List Paragraph"/>
    <w:basedOn w:val="a"/>
    <w:uiPriority w:val="34"/>
    <w:qFormat/>
    <w:rsid w:val="008F03B0"/>
    <w:pPr>
      <w:ind w:firstLine="420"/>
    </w:pPr>
    <w:rPr>
      <w:rFonts w:eastAsia="Times New Roman"/>
    </w:rPr>
  </w:style>
  <w:style w:type="character" w:customStyle="1" w:styleId="20">
    <w:name w:val="标题 2 字符"/>
    <w:basedOn w:val="a0"/>
    <w:link w:val="2"/>
    <w:uiPriority w:val="9"/>
    <w:rsid w:val="000D7398"/>
    <w:rPr>
      <w:rFonts w:ascii="Times New Roman" w:hAnsi="Times New Roman" w:cs="Times New Roman"/>
      <w:b/>
      <w:bCs/>
      <w:sz w:val="28"/>
      <w:szCs w:val="28"/>
    </w:rPr>
  </w:style>
  <w:style w:type="character" w:customStyle="1" w:styleId="10">
    <w:name w:val="标题 1 字符"/>
    <w:basedOn w:val="a0"/>
    <w:link w:val="1"/>
    <w:uiPriority w:val="9"/>
    <w:rsid w:val="00D3643A"/>
    <w:rPr>
      <w:rFonts w:ascii="Times New Roman" w:hAnsi="Times New Roman" w:cs="Times New Roman"/>
      <w:b/>
      <w:bCs/>
      <w:sz w:val="24"/>
      <w:szCs w:val="28"/>
    </w:rPr>
  </w:style>
  <w:style w:type="character" w:styleId="a8">
    <w:name w:val="Hyperlink"/>
    <w:basedOn w:val="a0"/>
    <w:uiPriority w:val="99"/>
    <w:unhideWhenUsed/>
    <w:rsid w:val="00082568"/>
    <w:rPr>
      <w:color w:val="0563C1" w:themeColor="hyperlink"/>
      <w:u w:val="single"/>
    </w:rPr>
  </w:style>
  <w:style w:type="character" w:styleId="a9">
    <w:name w:val="Unresolved Mention"/>
    <w:basedOn w:val="a0"/>
    <w:uiPriority w:val="99"/>
    <w:semiHidden/>
    <w:unhideWhenUsed/>
    <w:rsid w:val="00082568"/>
    <w:rPr>
      <w:color w:val="605E5C"/>
      <w:shd w:val="clear" w:color="auto" w:fill="E1DFDD"/>
    </w:rPr>
  </w:style>
  <w:style w:type="character" w:styleId="aa">
    <w:name w:val="Placeholder Text"/>
    <w:basedOn w:val="a0"/>
    <w:uiPriority w:val="99"/>
    <w:semiHidden/>
    <w:rsid w:val="00C62FF9"/>
    <w:rPr>
      <w:color w:val="808080"/>
    </w:rPr>
  </w:style>
  <w:style w:type="table" w:styleId="ab">
    <w:name w:val="Table Grid"/>
    <w:basedOn w:val="a1"/>
    <w:uiPriority w:val="39"/>
    <w:rsid w:val="003D1E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ETParagraph">
    <w:name w:val="IET Paragraph"/>
    <w:basedOn w:val="a"/>
    <w:qFormat/>
    <w:locked/>
    <w:rsid w:val="007C4B66"/>
    <w:pPr>
      <w:spacing w:before="20"/>
      <w:ind w:firstLineChars="36" w:firstLine="36"/>
    </w:pPr>
    <w:rPr>
      <w:rFonts w:eastAsia="宋体"/>
      <w:kern w:val="0"/>
      <w:sz w:val="20"/>
      <w:lang w:val="en-AU"/>
    </w:rPr>
  </w:style>
  <w:style w:type="table" w:customStyle="1" w:styleId="11">
    <w:name w:val="网格型1"/>
    <w:basedOn w:val="a1"/>
    <w:next w:val="ab"/>
    <w:uiPriority w:val="39"/>
    <w:rsid w:val="007C4B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标题 3 字符"/>
    <w:basedOn w:val="a0"/>
    <w:link w:val="3"/>
    <w:uiPriority w:val="9"/>
    <w:rsid w:val="004738C1"/>
    <w:rPr>
      <w:rFonts w:ascii="Times New Roman" w:hAnsi="Times New Roman" w:cs="Times New Roman"/>
      <w:b/>
      <w:bCs/>
      <w:sz w:val="24"/>
      <w:szCs w:val="24"/>
    </w:rPr>
  </w:style>
  <w:style w:type="character" w:styleId="ac">
    <w:name w:val="annotation reference"/>
    <w:basedOn w:val="a0"/>
    <w:uiPriority w:val="99"/>
    <w:semiHidden/>
    <w:unhideWhenUsed/>
    <w:rsid w:val="00D81F9B"/>
    <w:rPr>
      <w:sz w:val="21"/>
      <w:szCs w:val="21"/>
    </w:rPr>
  </w:style>
  <w:style w:type="paragraph" w:styleId="ad">
    <w:name w:val="annotation text"/>
    <w:basedOn w:val="a"/>
    <w:link w:val="ae"/>
    <w:uiPriority w:val="99"/>
    <w:unhideWhenUsed/>
    <w:rsid w:val="00D81F9B"/>
    <w:pPr>
      <w:jc w:val="left"/>
    </w:pPr>
  </w:style>
  <w:style w:type="character" w:customStyle="1" w:styleId="ae">
    <w:name w:val="批注文字 字符"/>
    <w:basedOn w:val="a0"/>
    <w:link w:val="ad"/>
    <w:uiPriority w:val="99"/>
    <w:rsid w:val="00D81F9B"/>
    <w:rPr>
      <w:rFonts w:ascii="Times New Roman" w:hAnsi="Times New Roman" w:cs="Times New Roman"/>
      <w:sz w:val="24"/>
      <w:szCs w:val="24"/>
    </w:rPr>
  </w:style>
  <w:style w:type="paragraph" w:styleId="af">
    <w:name w:val="annotation subject"/>
    <w:basedOn w:val="ad"/>
    <w:next w:val="ad"/>
    <w:link w:val="af0"/>
    <w:uiPriority w:val="99"/>
    <w:semiHidden/>
    <w:unhideWhenUsed/>
    <w:rsid w:val="00D81F9B"/>
    <w:rPr>
      <w:b/>
      <w:bCs/>
    </w:rPr>
  </w:style>
  <w:style w:type="character" w:customStyle="1" w:styleId="af0">
    <w:name w:val="批注主题 字符"/>
    <w:basedOn w:val="ae"/>
    <w:link w:val="af"/>
    <w:uiPriority w:val="99"/>
    <w:semiHidden/>
    <w:rsid w:val="00D81F9B"/>
    <w:rPr>
      <w:rFonts w:ascii="Times New Roman" w:hAnsi="Times New Roman" w:cs="Times New Roman"/>
      <w:b/>
      <w:bCs/>
      <w:sz w:val="24"/>
      <w:szCs w:val="24"/>
    </w:rPr>
  </w:style>
  <w:style w:type="paragraph" w:styleId="af1">
    <w:name w:val="Revision"/>
    <w:hidden/>
    <w:uiPriority w:val="99"/>
    <w:semiHidden/>
    <w:rsid w:val="00D81F9B"/>
    <w:rPr>
      <w:rFonts w:ascii="Times New Roman" w:hAnsi="Times New Roman" w:cs="Times New Roman"/>
      <w:sz w:val="24"/>
      <w:szCs w:val="24"/>
    </w:rPr>
  </w:style>
  <w:style w:type="character" w:styleId="af2">
    <w:name w:val="line number"/>
    <w:basedOn w:val="a0"/>
    <w:uiPriority w:val="99"/>
    <w:semiHidden/>
    <w:unhideWhenUsed/>
    <w:rsid w:val="00C047E8"/>
  </w:style>
  <w:style w:type="character" w:styleId="af3">
    <w:name w:val="FollowedHyperlink"/>
    <w:basedOn w:val="a0"/>
    <w:uiPriority w:val="99"/>
    <w:semiHidden/>
    <w:unhideWhenUsed/>
    <w:rsid w:val="00577B6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07967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3390/a16020095" TargetMode="External"/><Relationship Id="rId21" Type="http://schemas.openxmlformats.org/officeDocument/2006/relationships/hyperlink" Target="https://doi.org/10.1016/j.jmsy.2021.05.008" TargetMode="External"/><Relationship Id="rId34" Type="http://schemas.openxmlformats.org/officeDocument/2006/relationships/hyperlink" Target="https://doi.org/10.1007/s10845-022-01930-3" TargetMode="External"/><Relationship Id="rId42" Type="http://schemas.openxmlformats.org/officeDocument/2006/relationships/hyperlink" Target="https://doi.org/10.1109/CVPR42600.2020.00165" TargetMode="External"/><Relationship Id="rId47" Type="http://schemas.openxmlformats.org/officeDocument/2006/relationships/hyperlink" Target="https://doi.org/10.1016/j.neucom.2020.03.082" TargetMode="External"/><Relationship Id="rId50" Type="http://schemas.openxmlformats.org/officeDocument/2006/relationships/hyperlink" Target="https://doi.org/10.1007/s11263-021-01453-z" TargetMode="External"/><Relationship Id="rId55" Type="http://schemas.openxmlformats.org/officeDocument/2006/relationships/hyperlink" Target="https://doi.org/10.1109/ICCV.2019.00140" TargetMode="External"/><Relationship Id="rId63" Type="http://schemas.openxmlformats.org/officeDocument/2006/relationships/footer" Target="foot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emf"/><Relationship Id="rId29" Type="http://schemas.openxmlformats.org/officeDocument/2006/relationships/hyperlink" Target="https://doi.org/10.1016/j.cie.2023.109681" TargetMode="External"/><Relationship Id="rId11" Type="http://schemas.openxmlformats.org/officeDocument/2006/relationships/image" Target="media/image1.emf"/><Relationship Id="rId24" Type="http://schemas.openxmlformats.org/officeDocument/2006/relationships/hyperlink" Target="https://doi.org/10.1016/j.rcim.2022.102431" TargetMode="External"/><Relationship Id="rId32" Type="http://schemas.openxmlformats.org/officeDocument/2006/relationships/hyperlink" Target="https://doi.org/10.1016/j.rcim.2022.102470" TargetMode="External"/><Relationship Id="rId37" Type="http://schemas.openxmlformats.org/officeDocument/2006/relationships/hyperlink" Target="https://doi.org/10.1080/15732479.2019.1680709" TargetMode="External"/><Relationship Id="rId40" Type="http://schemas.openxmlformats.org/officeDocument/2006/relationships/hyperlink" Target="https://doi.org/10.1016/j.neucom.2021.07.045" TargetMode="External"/><Relationship Id="rId45" Type="http://schemas.openxmlformats.org/officeDocument/2006/relationships/hyperlink" Target="https://doi.org/10.1002/int.22935" TargetMode="External"/><Relationship Id="rId53" Type="http://schemas.openxmlformats.org/officeDocument/2006/relationships/hyperlink" Target="https://doi.org/10.1007/978-3-031-20083-0_22" TargetMode="External"/><Relationship Id="rId58" Type="http://schemas.openxmlformats.org/officeDocument/2006/relationships/image" Target="media/image11.emf"/><Relationship Id="rId66"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header" Target="header2.xml"/><Relationship Id="rId19" Type="http://schemas.openxmlformats.org/officeDocument/2006/relationships/image" Target="media/image9.emf"/><Relationship Id="rId14" Type="http://schemas.openxmlformats.org/officeDocument/2006/relationships/image" Target="media/image4.emf"/><Relationship Id="rId22" Type="http://schemas.openxmlformats.org/officeDocument/2006/relationships/hyperlink" Target="https://doi.org/10.1016/j.engappai.2024.108057" TargetMode="External"/><Relationship Id="rId27" Type="http://schemas.openxmlformats.org/officeDocument/2006/relationships/hyperlink" Target="https://doi.org/10.1007/s10845-018-1415-x" TargetMode="External"/><Relationship Id="rId30" Type="http://schemas.openxmlformats.org/officeDocument/2006/relationships/hyperlink" Target="https://doi.org/10.1109/TIM.2022.3162286" TargetMode="External"/><Relationship Id="rId35" Type="http://schemas.openxmlformats.org/officeDocument/2006/relationships/hyperlink" Target="https://doi.org/10.1109/INDIN45582.2020.9442236" TargetMode="External"/><Relationship Id="rId43" Type="http://schemas.openxmlformats.org/officeDocument/2006/relationships/hyperlink" Target="https://doi.org/10.1109/CVPR.2018.00474" TargetMode="External"/><Relationship Id="rId48" Type="http://schemas.openxmlformats.org/officeDocument/2006/relationships/hyperlink" Target="https://doi.org/10.1007/s13042-022-01530-w" TargetMode="External"/><Relationship Id="rId56" Type="http://schemas.openxmlformats.org/officeDocument/2006/relationships/hyperlink" Target="https://doi.org/10.1109/TII.2022.3188349" TargetMode="External"/><Relationship Id="rId64"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hyperlink" Target="https://doi.org/10.1152/jn.2000.83.5.2580" TargetMode="Externa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hyperlink" Target="https://doi.org/10.1049/iet-cim.2020.0062" TargetMode="External"/><Relationship Id="rId33" Type="http://schemas.openxmlformats.org/officeDocument/2006/relationships/hyperlink" Target="https://doi.org/10.1007/s10845-023-02110-7" TargetMode="External"/><Relationship Id="rId38" Type="http://schemas.openxmlformats.org/officeDocument/2006/relationships/hyperlink" Target="https://doi.org/10.1080/00207543.2022.2101960" TargetMode="External"/><Relationship Id="rId46" Type="http://schemas.openxmlformats.org/officeDocument/2006/relationships/hyperlink" Target="https://doi.org/10.1109/TPAMI.2021.3066410" TargetMode="External"/><Relationship Id="rId59" Type="http://schemas.openxmlformats.org/officeDocument/2006/relationships/image" Target="media/image12.emf"/><Relationship Id="rId67" Type="http://schemas.openxmlformats.org/officeDocument/2006/relationships/theme" Target="theme/theme1.xml"/><Relationship Id="rId20" Type="http://schemas.openxmlformats.org/officeDocument/2006/relationships/image" Target="media/image10.emf"/><Relationship Id="rId41" Type="http://schemas.openxmlformats.org/officeDocument/2006/relationships/hyperlink" Target="https://doi.org/10.1109/CVPR.2018.00716" TargetMode="External"/><Relationship Id="rId54" Type="http://schemas.openxmlformats.org/officeDocument/2006/relationships/hyperlink" Target="https://doi.org/10.1109/CVPR.2016.90" TargetMode="External"/><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emf"/><Relationship Id="rId23" Type="http://schemas.openxmlformats.org/officeDocument/2006/relationships/hyperlink" Target="https://doi.org/10.1016/j.aei.2015.01.008" TargetMode="External"/><Relationship Id="rId28" Type="http://schemas.openxmlformats.org/officeDocument/2006/relationships/hyperlink" Target="https://doi.org/10.1177/00405175221129654" TargetMode="External"/><Relationship Id="rId36" Type="http://schemas.openxmlformats.org/officeDocument/2006/relationships/hyperlink" Target="https://doi.org/10.1109/TCC.2023.3285654" TargetMode="External"/><Relationship Id="rId49" Type="http://schemas.openxmlformats.org/officeDocument/2006/relationships/hyperlink" Target="https://doi.org/10.1109/TII.2023.3288208" TargetMode="External"/><Relationship Id="rId57" Type="http://schemas.openxmlformats.org/officeDocument/2006/relationships/hyperlink" Target="https://doi.org/10.48550/arXiv.1703.09844" TargetMode="External"/><Relationship Id="rId10" Type="http://schemas.openxmlformats.org/officeDocument/2006/relationships/endnotes" Target="endnotes.xml"/><Relationship Id="rId31" Type="http://schemas.openxmlformats.org/officeDocument/2006/relationships/hyperlink" Target="https://doi.org/10.1007/s10845-022-02034-8" TargetMode="External"/><Relationship Id="rId44" Type="http://schemas.openxmlformats.org/officeDocument/2006/relationships/hyperlink" Target="https://doi.org/10.1109/TIM.2022.3162270" TargetMode="External"/><Relationship Id="rId52" Type="http://schemas.openxmlformats.org/officeDocument/2006/relationships/hyperlink" Target="https://doi.org/10.1109/TPAMI.2021.3117837" TargetMode="External"/><Relationship Id="rId60" Type="http://schemas.openxmlformats.org/officeDocument/2006/relationships/header" Target="header1.xml"/><Relationship Id="rId65"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image" Target="media/image8.emf"/><Relationship Id="rId39" Type="http://schemas.openxmlformats.org/officeDocument/2006/relationships/hyperlink" Target="https://doi.org/10.1016/j.ijepes.2019.03.021"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3B6A200-1247-4399-BFF4-899157474786}">
  <ds:schemaRefs>
    <ds:schemaRef ds:uri="http://schemas.openxmlformats.org/officeDocument/2006/bibliography"/>
  </ds:schemaRefs>
</ds:datastoreItem>
</file>

<file path=customXml/itemProps2.xml><?xml version="1.0" encoding="utf-8"?>
<ds:datastoreItem xmlns:ds="http://schemas.openxmlformats.org/officeDocument/2006/customXml" ds:itemID="{F1E30F2C-0402-42D6-8262-955DBD88C744}">
  <ds:schemaRefs>
    <ds:schemaRef ds:uri="http://schemas.microsoft.com/office/2006/metadata/properties"/>
    <ds:schemaRef ds:uri="http://schemas.microsoft.com/office/infopath/2007/PartnerControls"/>
    <ds:schemaRef ds:uri="a0d138eb-9926-4c19-83be-084b28f54364"/>
  </ds:schemaRefs>
</ds:datastoreItem>
</file>

<file path=customXml/itemProps3.xml><?xml version="1.0" encoding="utf-8"?>
<ds:datastoreItem xmlns:ds="http://schemas.openxmlformats.org/officeDocument/2006/customXml" ds:itemID="{65D8FEA1-27F5-4B95-997D-2D8D749F5DCC}">
  <ds:schemaRefs>
    <ds:schemaRef ds:uri="http://schemas.microsoft.com/sharepoint/v3/contenttype/forms"/>
  </ds:schemaRefs>
</ds:datastoreItem>
</file>

<file path=customXml/itemProps4.xml><?xml version="1.0" encoding="utf-8"?>
<ds:datastoreItem xmlns:ds="http://schemas.openxmlformats.org/officeDocument/2006/customXml" ds:itemID="{2C54CCD8-839B-4BAD-A323-46CE939CDC73}"/>
</file>

<file path=docProps/app.xml><?xml version="1.0" encoding="utf-8"?>
<Properties xmlns="http://schemas.openxmlformats.org/officeDocument/2006/extended-properties" xmlns:vt="http://schemas.openxmlformats.org/officeDocument/2006/docPropsVTypes">
  <Template>Normal</Template>
  <TotalTime>2331</TotalTime>
  <Pages>25</Pages>
  <Words>8431</Words>
  <Characters>49159</Characters>
  <Application>Microsoft Office Word</Application>
  <DocSecurity>0</DocSecurity>
  <Lines>1068</Lines>
  <Paragraphs>509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57081</CharactersWithSpaces>
  <SharedDoc>false</SharedDoc>
  <HLinks>
    <vt:vector size="174" baseType="variant">
      <vt:variant>
        <vt:i4>4259905</vt:i4>
      </vt:variant>
      <vt:variant>
        <vt:i4>84</vt:i4>
      </vt:variant>
      <vt:variant>
        <vt:i4>0</vt:i4>
      </vt:variant>
      <vt:variant>
        <vt:i4>5</vt:i4>
      </vt:variant>
      <vt:variant>
        <vt:lpwstr>https://doi.org/10.48550/arXiv.1703.09844</vt:lpwstr>
      </vt:variant>
      <vt:variant>
        <vt:lpwstr/>
      </vt:variant>
      <vt:variant>
        <vt:i4>5701724</vt:i4>
      </vt:variant>
      <vt:variant>
        <vt:i4>81</vt:i4>
      </vt:variant>
      <vt:variant>
        <vt:i4>0</vt:i4>
      </vt:variant>
      <vt:variant>
        <vt:i4>5</vt:i4>
      </vt:variant>
      <vt:variant>
        <vt:lpwstr>https://doi.org/10.1109/TII.2022.3188349</vt:lpwstr>
      </vt:variant>
      <vt:variant>
        <vt:lpwstr/>
      </vt:variant>
      <vt:variant>
        <vt:i4>3080318</vt:i4>
      </vt:variant>
      <vt:variant>
        <vt:i4>78</vt:i4>
      </vt:variant>
      <vt:variant>
        <vt:i4>0</vt:i4>
      </vt:variant>
      <vt:variant>
        <vt:i4>5</vt:i4>
      </vt:variant>
      <vt:variant>
        <vt:lpwstr>https://doi.org/10.1109/ICCV.2019.00140</vt:lpwstr>
      </vt:variant>
      <vt:variant>
        <vt:lpwstr/>
      </vt:variant>
      <vt:variant>
        <vt:i4>655440</vt:i4>
      </vt:variant>
      <vt:variant>
        <vt:i4>75</vt:i4>
      </vt:variant>
      <vt:variant>
        <vt:i4>0</vt:i4>
      </vt:variant>
      <vt:variant>
        <vt:i4>5</vt:i4>
      </vt:variant>
      <vt:variant>
        <vt:lpwstr>https://doi.org/10.1109/CVPR.2016.90</vt:lpwstr>
      </vt:variant>
      <vt:variant>
        <vt:lpwstr/>
      </vt:variant>
      <vt:variant>
        <vt:i4>7471197</vt:i4>
      </vt:variant>
      <vt:variant>
        <vt:i4>72</vt:i4>
      </vt:variant>
      <vt:variant>
        <vt:i4>0</vt:i4>
      </vt:variant>
      <vt:variant>
        <vt:i4>5</vt:i4>
      </vt:variant>
      <vt:variant>
        <vt:lpwstr>https://doi.org/10.1007/978-3-031-20083-0_22</vt:lpwstr>
      </vt:variant>
      <vt:variant>
        <vt:lpwstr/>
      </vt:variant>
      <vt:variant>
        <vt:i4>2883637</vt:i4>
      </vt:variant>
      <vt:variant>
        <vt:i4>69</vt:i4>
      </vt:variant>
      <vt:variant>
        <vt:i4>0</vt:i4>
      </vt:variant>
      <vt:variant>
        <vt:i4>5</vt:i4>
      </vt:variant>
      <vt:variant>
        <vt:lpwstr>https://doi.org/10.1109/TPAMI.2021.3117837</vt:lpwstr>
      </vt:variant>
      <vt:variant>
        <vt:lpwstr/>
      </vt:variant>
      <vt:variant>
        <vt:i4>5767184</vt:i4>
      </vt:variant>
      <vt:variant>
        <vt:i4>66</vt:i4>
      </vt:variant>
      <vt:variant>
        <vt:i4>0</vt:i4>
      </vt:variant>
      <vt:variant>
        <vt:i4>5</vt:i4>
      </vt:variant>
      <vt:variant>
        <vt:lpwstr>https://doi.org/10.1152/jn.2000.83.5.2580</vt:lpwstr>
      </vt:variant>
      <vt:variant>
        <vt:lpwstr/>
      </vt:variant>
      <vt:variant>
        <vt:i4>7274546</vt:i4>
      </vt:variant>
      <vt:variant>
        <vt:i4>63</vt:i4>
      </vt:variant>
      <vt:variant>
        <vt:i4>0</vt:i4>
      </vt:variant>
      <vt:variant>
        <vt:i4>5</vt:i4>
      </vt:variant>
      <vt:variant>
        <vt:lpwstr>https://doi.org/10.1007/s11263-021-01453-z</vt:lpwstr>
      </vt:variant>
      <vt:variant>
        <vt:lpwstr/>
      </vt:variant>
      <vt:variant>
        <vt:i4>5636187</vt:i4>
      </vt:variant>
      <vt:variant>
        <vt:i4>60</vt:i4>
      </vt:variant>
      <vt:variant>
        <vt:i4>0</vt:i4>
      </vt:variant>
      <vt:variant>
        <vt:i4>5</vt:i4>
      </vt:variant>
      <vt:variant>
        <vt:lpwstr>https://doi.org/10.1109/TII.2023.3288208</vt:lpwstr>
      </vt:variant>
      <vt:variant>
        <vt:lpwstr/>
      </vt:variant>
      <vt:variant>
        <vt:i4>6291508</vt:i4>
      </vt:variant>
      <vt:variant>
        <vt:i4>57</vt:i4>
      </vt:variant>
      <vt:variant>
        <vt:i4>0</vt:i4>
      </vt:variant>
      <vt:variant>
        <vt:i4>5</vt:i4>
      </vt:variant>
      <vt:variant>
        <vt:lpwstr>https://doi.org/10.1007/s13042-022-01530-w</vt:lpwstr>
      </vt:variant>
      <vt:variant>
        <vt:lpwstr/>
      </vt:variant>
      <vt:variant>
        <vt:i4>4718666</vt:i4>
      </vt:variant>
      <vt:variant>
        <vt:i4>54</vt:i4>
      </vt:variant>
      <vt:variant>
        <vt:i4>0</vt:i4>
      </vt:variant>
      <vt:variant>
        <vt:i4>5</vt:i4>
      </vt:variant>
      <vt:variant>
        <vt:lpwstr>https://doi.org/10.1016/j.neucom.2020.03.082</vt:lpwstr>
      </vt:variant>
      <vt:variant>
        <vt:lpwstr/>
      </vt:variant>
      <vt:variant>
        <vt:i4>2097207</vt:i4>
      </vt:variant>
      <vt:variant>
        <vt:i4>51</vt:i4>
      </vt:variant>
      <vt:variant>
        <vt:i4>0</vt:i4>
      </vt:variant>
      <vt:variant>
        <vt:i4>5</vt:i4>
      </vt:variant>
      <vt:variant>
        <vt:lpwstr>https://doi.org/10.1109/TPAMI.2021.3066410</vt:lpwstr>
      </vt:variant>
      <vt:variant>
        <vt:lpwstr/>
      </vt:variant>
      <vt:variant>
        <vt:i4>5374030</vt:i4>
      </vt:variant>
      <vt:variant>
        <vt:i4>48</vt:i4>
      </vt:variant>
      <vt:variant>
        <vt:i4>0</vt:i4>
      </vt:variant>
      <vt:variant>
        <vt:i4>5</vt:i4>
      </vt:variant>
      <vt:variant>
        <vt:lpwstr>https://doi.org/10.1002/int.22935</vt:lpwstr>
      </vt:variant>
      <vt:variant>
        <vt:lpwstr/>
      </vt:variant>
      <vt:variant>
        <vt:i4>5308497</vt:i4>
      </vt:variant>
      <vt:variant>
        <vt:i4>45</vt:i4>
      </vt:variant>
      <vt:variant>
        <vt:i4>0</vt:i4>
      </vt:variant>
      <vt:variant>
        <vt:i4>5</vt:i4>
      </vt:variant>
      <vt:variant>
        <vt:lpwstr>https://doi.org/10.1109/TIM.2022.3162270</vt:lpwstr>
      </vt:variant>
      <vt:variant>
        <vt:lpwstr/>
      </vt:variant>
      <vt:variant>
        <vt:i4>3997795</vt:i4>
      </vt:variant>
      <vt:variant>
        <vt:i4>42</vt:i4>
      </vt:variant>
      <vt:variant>
        <vt:i4>0</vt:i4>
      </vt:variant>
      <vt:variant>
        <vt:i4>5</vt:i4>
      </vt:variant>
      <vt:variant>
        <vt:lpwstr>https://doi.org/10.1109/CVPR.2018.00474</vt:lpwstr>
      </vt:variant>
      <vt:variant>
        <vt:lpwstr/>
      </vt:variant>
      <vt:variant>
        <vt:i4>983131</vt:i4>
      </vt:variant>
      <vt:variant>
        <vt:i4>39</vt:i4>
      </vt:variant>
      <vt:variant>
        <vt:i4>0</vt:i4>
      </vt:variant>
      <vt:variant>
        <vt:i4>5</vt:i4>
      </vt:variant>
      <vt:variant>
        <vt:lpwstr>https://doi.org/10.1109/CVPR42600.2020.00165</vt:lpwstr>
      </vt:variant>
      <vt:variant>
        <vt:lpwstr/>
      </vt:variant>
      <vt:variant>
        <vt:i4>3866720</vt:i4>
      </vt:variant>
      <vt:variant>
        <vt:i4>36</vt:i4>
      </vt:variant>
      <vt:variant>
        <vt:i4>0</vt:i4>
      </vt:variant>
      <vt:variant>
        <vt:i4>5</vt:i4>
      </vt:variant>
      <vt:variant>
        <vt:lpwstr>https://doi.org/10.1109/CVPR.2018.00716</vt:lpwstr>
      </vt:variant>
      <vt:variant>
        <vt:lpwstr/>
      </vt:variant>
      <vt:variant>
        <vt:i4>4915271</vt:i4>
      </vt:variant>
      <vt:variant>
        <vt:i4>33</vt:i4>
      </vt:variant>
      <vt:variant>
        <vt:i4>0</vt:i4>
      </vt:variant>
      <vt:variant>
        <vt:i4>5</vt:i4>
      </vt:variant>
      <vt:variant>
        <vt:lpwstr>https://doi.org/10.1016/j.neucom.2021.07.045</vt:lpwstr>
      </vt:variant>
      <vt:variant>
        <vt:lpwstr/>
      </vt:variant>
      <vt:variant>
        <vt:i4>4849748</vt:i4>
      </vt:variant>
      <vt:variant>
        <vt:i4>30</vt:i4>
      </vt:variant>
      <vt:variant>
        <vt:i4>0</vt:i4>
      </vt:variant>
      <vt:variant>
        <vt:i4>5</vt:i4>
      </vt:variant>
      <vt:variant>
        <vt:lpwstr>https://doi.org/10.1016/j.ijepes.2019.03.021</vt:lpwstr>
      </vt:variant>
      <vt:variant>
        <vt:lpwstr/>
      </vt:variant>
      <vt:variant>
        <vt:i4>327756</vt:i4>
      </vt:variant>
      <vt:variant>
        <vt:i4>27</vt:i4>
      </vt:variant>
      <vt:variant>
        <vt:i4>0</vt:i4>
      </vt:variant>
      <vt:variant>
        <vt:i4>5</vt:i4>
      </vt:variant>
      <vt:variant>
        <vt:lpwstr>https://doi.org/10.1080/00207543.2022.2101960</vt:lpwstr>
      </vt:variant>
      <vt:variant>
        <vt:lpwstr/>
      </vt:variant>
      <vt:variant>
        <vt:i4>6160478</vt:i4>
      </vt:variant>
      <vt:variant>
        <vt:i4>24</vt:i4>
      </vt:variant>
      <vt:variant>
        <vt:i4>0</vt:i4>
      </vt:variant>
      <vt:variant>
        <vt:i4>5</vt:i4>
      </vt:variant>
      <vt:variant>
        <vt:lpwstr>https://doi.org/10.1109/TIM.2022.3153997</vt:lpwstr>
      </vt:variant>
      <vt:variant>
        <vt:lpwstr/>
      </vt:variant>
      <vt:variant>
        <vt:i4>2162740</vt:i4>
      </vt:variant>
      <vt:variant>
        <vt:i4>21</vt:i4>
      </vt:variant>
      <vt:variant>
        <vt:i4>0</vt:i4>
      </vt:variant>
      <vt:variant>
        <vt:i4>5</vt:i4>
      </vt:variant>
      <vt:variant>
        <vt:lpwstr>https://doi.org/10.1007/s10845-022-02034-8</vt:lpwstr>
      </vt:variant>
      <vt:variant>
        <vt:lpwstr/>
      </vt:variant>
      <vt:variant>
        <vt:i4>2555959</vt:i4>
      </vt:variant>
      <vt:variant>
        <vt:i4>18</vt:i4>
      </vt:variant>
      <vt:variant>
        <vt:i4>0</vt:i4>
      </vt:variant>
      <vt:variant>
        <vt:i4>5</vt:i4>
      </vt:variant>
      <vt:variant>
        <vt:lpwstr>https://doi.org/10.1007/s10845-022-01930-3</vt:lpwstr>
      </vt:variant>
      <vt:variant>
        <vt:lpwstr/>
      </vt:variant>
      <vt:variant>
        <vt:i4>5701726</vt:i4>
      </vt:variant>
      <vt:variant>
        <vt:i4>15</vt:i4>
      </vt:variant>
      <vt:variant>
        <vt:i4>0</vt:i4>
      </vt:variant>
      <vt:variant>
        <vt:i4>5</vt:i4>
      </vt:variant>
      <vt:variant>
        <vt:lpwstr>https://doi.org/10.1109/TIM.2022.3162286</vt:lpwstr>
      </vt:variant>
      <vt:variant>
        <vt:lpwstr/>
      </vt:variant>
      <vt:variant>
        <vt:i4>2031709</vt:i4>
      </vt:variant>
      <vt:variant>
        <vt:i4>12</vt:i4>
      </vt:variant>
      <vt:variant>
        <vt:i4>0</vt:i4>
      </vt:variant>
      <vt:variant>
        <vt:i4>5</vt:i4>
      </vt:variant>
      <vt:variant>
        <vt:lpwstr>https://doi.org/10.1177/00405175221129654</vt:lpwstr>
      </vt:variant>
      <vt:variant>
        <vt:lpwstr/>
      </vt:variant>
      <vt:variant>
        <vt:i4>1966174</vt:i4>
      </vt:variant>
      <vt:variant>
        <vt:i4>9</vt:i4>
      </vt:variant>
      <vt:variant>
        <vt:i4>0</vt:i4>
      </vt:variant>
      <vt:variant>
        <vt:i4>5</vt:i4>
      </vt:variant>
      <vt:variant>
        <vt:lpwstr>https://doi.org/10.1049/iet-cim.2020.0062</vt:lpwstr>
      </vt:variant>
      <vt:variant>
        <vt:lpwstr/>
      </vt:variant>
      <vt:variant>
        <vt:i4>2687025</vt:i4>
      </vt:variant>
      <vt:variant>
        <vt:i4>6</vt:i4>
      </vt:variant>
      <vt:variant>
        <vt:i4>0</vt:i4>
      </vt:variant>
      <vt:variant>
        <vt:i4>5</vt:i4>
      </vt:variant>
      <vt:variant>
        <vt:lpwstr>https://doi.org/10.1016/j.rcim.2022.102431</vt:lpwstr>
      </vt:variant>
      <vt:variant>
        <vt:lpwstr/>
      </vt:variant>
      <vt:variant>
        <vt:i4>6029330</vt:i4>
      </vt:variant>
      <vt:variant>
        <vt:i4>3</vt:i4>
      </vt:variant>
      <vt:variant>
        <vt:i4>0</vt:i4>
      </vt:variant>
      <vt:variant>
        <vt:i4>5</vt:i4>
      </vt:variant>
      <vt:variant>
        <vt:lpwstr>https://doi.org/10.1016/j.aei.2015.01.008</vt:lpwstr>
      </vt:variant>
      <vt:variant>
        <vt:lpwstr/>
      </vt:variant>
      <vt:variant>
        <vt:i4>3866670</vt:i4>
      </vt:variant>
      <vt:variant>
        <vt:i4>0</vt:i4>
      </vt:variant>
      <vt:variant>
        <vt:i4>0</vt:i4>
      </vt:variant>
      <vt:variant>
        <vt:i4>5</vt:i4>
      </vt:variant>
      <vt:variant>
        <vt:lpwstr>https://doi.org/10.1016/j.jmsy.2021.05.008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zhaoshuxuan@connect.hku.hk</dc:creator>
  <cp:keywords/>
  <dc:description/>
  <cp:lastModifiedBy>comment</cp:lastModifiedBy>
  <cp:revision>906</cp:revision>
  <cp:lastPrinted>2024-03-13T04:26:00Z</cp:lastPrinted>
  <dcterms:created xsi:type="dcterms:W3CDTF">2023-10-16T18:12:00Z</dcterms:created>
  <dcterms:modified xsi:type="dcterms:W3CDTF">2025-11-20T03:00:00Z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0x0101001A0E3DAEA65ABA4696FB57E9DC05F090</vt:lpwstr>
  </property>
</Properties>
</file>