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55580" w14:textId="739E01CE" w:rsidR="00CC74A3" w:rsidRDefault="004F62BE">
      <w:pPr>
        <w:jc w:val="center"/>
        <w:rPr>
          <w:rFonts w:eastAsia="等线"/>
          <w:b/>
          <w:lang w:eastAsia="zh-CN"/>
        </w:rPr>
      </w:pPr>
      <w:r>
        <w:rPr>
          <w:rFonts w:eastAsia="等线"/>
          <w:b/>
          <w:lang w:eastAsia="zh-CN"/>
        </w:rPr>
        <w:t>BIM-integrated LCA to automat</w:t>
      </w:r>
      <w:r w:rsidRPr="00CA45C9">
        <w:rPr>
          <w:rFonts w:eastAsia="等线"/>
          <w:b/>
          <w:lang w:val="en-HK" w:eastAsia="zh-CN"/>
        </w:rPr>
        <w:t>e</w:t>
      </w:r>
      <w:r>
        <w:rPr>
          <w:rFonts w:eastAsia="等线"/>
          <w:b/>
          <w:lang w:eastAsia="zh-CN"/>
        </w:rPr>
        <w:t xml:space="preserve"> embodied carbon assessment of prefabricated buildings</w:t>
      </w:r>
    </w:p>
    <w:p w14:paraId="035E10E8" w14:textId="6621E937" w:rsidR="00CC74A3" w:rsidRDefault="004F62BE">
      <w:pPr>
        <w:jc w:val="center"/>
      </w:pPr>
      <w:bookmarkStart w:id="0" w:name="OLE_LINK1"/>
      <w:r>
        <w:t xml:space="preserve">Jiayi XU </w:t>
      </w:r>
      <w:r>
        <w:rPr>
          <w:vertAlign w:val="superscript"/>
        </w:rPr>
        <w:t>1</w:t>
      </w:r>
      <w:r>
        <w:t>, Yue T</w:t>
      </w:r>
      <w:r>
        <w:rPr>
          <w:rFonts w:eastAsia="宋体" w:hint="eastAsia"/>
        </w:rPr>
        <w:t>ENG</w:t>
      </w:r>
      <w:r>
        <w:t xml:space="preserve"> </w:t>
      </w:r>
      <w:r w:rsidR="00C264E4">
        <w:rPr>
          <w:vertAlign w:val="superscript"/>
        </w:rPr>
        <w:t>2</w:t>
      </w:r>
      <w:r>
        <w:t xml:space="preserve">, </w:t>
      </w:r>
      <w:r>
        <w:rPr>
          <w:rFonts w:eastAsia="宋体"/>
        </w:rPr>
        <w:t xml:space="preserve">Wei </w:t>
      </w:r>
      <w:r>
        <w:rPr>
          <w:rFonts w:eastAsia="宋体" w:hint="eastAsia"/>
        </w:rPr>
        <w:t>PAN</w:t>
      </w:r>
      <w:r>
        <w:rPr>
          <w:rFonts w:eastAsia="宋体"/>
        </w:rPr>
        <w:t xml:space="preserve"> </w:t>
      </w:r>
      <w:r>
        <w:rPr>
          <w:vertAlign w:val="superscript"/>
        </w:rPr>
        <w:t>1*</w:t>
      </w:r>
      <w:r>
        <w:t>, Yang ZHANG</w:t>
      </w:r>
      <w:r>
        <w:rPr>
          <w:vertAlign w:val="superscript"/>
        </w:rPr>
        <w:t xml:space="preserve"> 1</w:t>
      </w:r>
    </w:p>
    <w:bookmarkEnd w:id="0"/>
    <w:p w14:paraId="4ABB3C11" w14:textId="77777777" w:rsidR="00CC74A3" w:rsidRDefault="00CC74A3">
      <w:pPr>
        <w:jc w:val="center"/>
        <w:rPr>
          <w:rFonts w:eastAsiaTheme="minorEastAsia"/>
        </w:rPr>
      </w:pPr>
    </w:p>
    <w:p w14:paraId="0BFC4354" w14:textId="7600C993" w:rsidR="00CC74A3" w:rsidRDefault="004F62BE">
      <w:pPr>
        <w:jc w:val="center"/>
        <w:rPr>
          <w:lang w:eastAsia="zh-HK"/>
        </w:rPr>
      </w:pPr>
      <w:bookmarkStart w:id="1" w:name="OLE_LINK3"/>
      <w:r>
        <w:rPr>
          <w:vertAlign w:val="superscript"/>
        </w:rPr>
        <w:t>1</w:t>
      </w:r>
      <w:r>
        <w:t xml:space="preserve"> </w:t>
      </w:r>
      <w:r>
        <w:rPr>
          <w:lang w:eastAsia="zh-HK"/>
        </w:rPr>
        <w:t>Department of Civil Engineering, T</w:t>
      </w:r>
      <w:r>
        <w:rPr>
          <w:rFonts w:eastAsia="宋体"/>
        </w:rPr>
        <w:t>he</w:t>
      </w:r>
      <w:r>
        <w:rPr>
          <w:lang w:eastAsia="zh-HK"/>
        </w:rPr>
        <w:t xml:space="preserve"> University of Hong Kong, Hong Kong, China</w:t>
      </w:r>
    </w:p>
    <w:p w14:paraId="1741F947" w14:textId="118845D6" w:rsidR="00E26A78" w:rsidRDefault="00E26A78">
      <w:pPr>
        <w:jc w:val="center"/>
        <w:rPr>
          <w:rFonts w:eastAsiaTheme="minorEastAsia"/>
        </w:rPr>
      </w:pPr>
      <w:r w:rsidRPr="005158F9">
        <w:rPr>
          <w:rFonts w:eastAsiaTheme="minorEastAsia"/>
          <w:vertAlign w:val="superscript"/>
        </w:rPr>
        <w:t xml:space="preserve">2 </w:t>
      </w:r>
      <w:r w:rsidRPr="005158F9">
        <w:rPr>
          <w:rFonts w:eastAsiaTheme="minorEastAsia"/>
        </w:rPr>
        <w:t>Department of Build</w:t>
      </w:r>
      <w:r w:rsidR="00CF1621">
        <w:rPr>
          <w:rFonts w:eastAsiaTheme="minorEastAsia"/>
        </w:rPr>
        <w:t>ing</w:t>
      </w:r>
      <w:r w:rsidRPr="005158F9">
        <w:rPr>
          <w:rFonts w:eastAsiaTheme="minorEastAsia"/>
        </w:rPr>
        <w:t xml:space="preserve"> and Real Estate, The Hong Kong Polytechnic University, Hong Kong, China</w:t>
      </w:r>
    </w:p>
    <w:p w14:paraId="67AF9740" w14:textId="77777777" w:rsidR="00CC74A3" w:rsidRDefault="004F62BE">
      <w:pPr>
        <w:jc w:val="center"/>
      </w:pPr>
      <w:r>
        <w:t xml:space="preserve">* Corresponding Author, </w:t>
      </w:r>
      <w:r>
        <w:rPr>
          <w:lang w:eastAsia="zh-HK"/>
        </w:rPr>
        <w:t xml:space="preserve">Department of Civil Engineering, The University of Hong Kong, </w:t>
      </w:r>
      <w:proofErr w:type="spellStart"/>
      <w:r>
        <w:rPr>
          <w:rFonts w:eastAsia="宋体" w:hint="eastAsia"/>
        </w:rPr>
        <w:t>Pokfulam</w:t>
      </w:r>
      <w:proofErr w:type="spellEnd"/>
      <w:r>
        <w:rPr>
          <w:rFonts w:eastAsia="宋体" w:hint="eastAsia"/>
        </w:rPr>
        <w:t xml:space="preserve">, </w:t>
      </w:r>
      <w:r>
        <w:rPr>
          <w:lang w:eastAsia="zh-HK"/>
        </w:rPr>
        <w:t>Hong Kong, China</w:t>
      </w:r>
      <w:r>
        <w:t>.</w:t>
      </w:r>
    </w:p>
    <w:p w14:paraId="564A52C2" w14:textId="77777777" w:rsidR="00CC74A3" w:rsidRDefault="004F62BE">
      <w:pPr>
        <w:jc w:val="center"/>
      </w:pPr>
      <w:r>
        <w:t>Tel: (852) 2859 2671; Fax: (852) 2559 5337;</w:t>
      </w:r>
      <w:r>
        <w:rPr>
          <w:rFonts w:eastAsia="宋体" w:hint="eastAsia"/>
        </w:rPr>
        <w:t xml:space="preserve"> </w:t>
      </w:r>
      <w:r>
        <w:t>Email:</w:t>
      </w:r>
      <w:r>
        <w:rPr>
          <w:rFonts w:eastAsia="宋体"/>
        </w:rPr>
        <w:t xml:space="preserve"> </w:t>
      </w:r>
      <w:hyperlink r:id="rId11" w:history="1">
        <w:r>
          <w:rPr>
            <w:rStyle w:val="af"/>
          </w:rPr>
          <w:t>wpan@hku.hk</w:t>
        </w:r>
      </w:hyperlink>
    </w:p>
    <w:bookmarkEnd w:id="1"/>
    <w:p w14:paraId="7C55B484" w14:textId="77777777" w:rsidR="00CC74A3" w:rsidRDefault="00CC74A3">
      <w:pPr>
        <w:rPr>
          <w:rFonts w:eastAsiaTheme="minorEastAsia"/>
          <w:lang w:eastAsia="zh-CN"/>
        </w:rPr>
      </w:pPr>
    </w:p>
    <w:p w14:paraId="7EFB1633" w14:textId="77777777" w:rsidR="00CC74A3" w:rsidRDefault="004F62BE">
      <w:pPr>
        <w:rPr>
          <w:rFonts w:eastAsia="等线"/>
          <w:b/>
          <w:lang w:eastAsia="zh-CN"/>
        </w:rPr>
      </w:pPr>
      <w:r>
        <w:rPr>
          <w:rFonts w:eastAsia="等线"/>
          <w:b/>
          <w:lang w:eastAsia="zh-CN"/>
        </w:rPr>
        <w:t>Abstract:</w:t>
      </w:r>
    </w:p>
    <w:p w14:paraId="018F9240" w14:textId="3C311F51" w:rsidR="00CC74A3" w:rsidRDefault="004F62BE">
      <w:pPr>
        <w:rPr>
          <w:rFonts w:eastAsia="等线"/>
        </w:rPr>
      </w:pPr>
      <w:r>
        <w:rPr>
          <w:rFonts w:hint="eastAsia"/>
        </w:rPr>
        <w:t>B</w:t>
      </w:r>
      <w:r>
        <w:t xml:space="preserve">uilding information modeling (BIM) has been leveraged to reduce manual efforts in </w:t>
      </w:r>
      <w:r w:rsidR="0038069F">
        <w:t xml:space="preserve">the </w:t>
      </w:r>
      <w:r>
        <w:t xml:space="preserve">life cycle assessment (LCA) of buildings. However, </w:t>
      </w:r>
      <w:r w:rsidR="00BA33A1">
        <w:t xml:space="preserve">data interoperability between BIM and LCA tools remains a significant challenge </w:t>
      </w:r>
      <w:r w:rsidR="00940294">
        <w:rPr>
          <w:rFonts w:hint="eastAsia"/>
          <w:lang w:eastAsia="zh-CN"/>
        </w:rPr>
        <w:t>because</w:t>
      </w:r>
      <w:r w:rsidR="00940294">
        <w:rPr>
          <w:lang w:eastAsia="zh-CN"/>
        </w:rPr>
        <w:t xml:space="preserve"> of</w:t>
      </w:r>
      <w:r w:rsidR="00BA33A1">
        <w:t xml:space="preserve"> </w:t>
      </w:r>
      <w:r>
        <w:t>di</w:t>
      </w:r>
      <w:r>
        <w:rPr>
          <w:rFonts w:hint="eastAsia"/>
          <w:lang w:eastAsia="zh-CN"/>
        </w:rPr>
        <w:t>sparate</w:t>
      </w:r>
      <w:r>
        <w:t xml:space="preserve"> data structures</w:t>
      </w:r>
      <w:r w:rsidR="00647F26">
        <w:t>,</w:t>
      </w:r>
      <w:r w:rsidR="00A04DED">
        <w:t xml:space="preserve"> </w:t>
      </w:r>
      <w:r w:rsidR="00FB5BA3">
        <w:t xml:space="preserve">leading to </w:t>
      </w:r>
      <w:r w:rsidR="00AA418A">
        <w:t xml:space="preserve">a deficiency </w:t>
      </w:r>
      <w:r w:rsidR="003C488F">
        <w:t>in</w:t>
      </w:r>
      <w:r>
        <w:t xml:space="preserve"> automatic data </w:t>
      </w:r>
      <w:r w:rsidR="00AA418A">
        <w:t xml:space="preserve">mapping </w:t>
      </w:r>
      <w:r w:rsidR="00037817">
        <w:t>methods</w:t>
      </w:r>
      <w:r>
        <w:t xml:space="preserve">. </w:t>
      </w:r>
      <w:r w:rsidR="00DC0F4D">
        <w:t>F</w:t>
      </w:r>
      <w:r w:rsidR="00604B47">
        <w:t xml:space="preserve">ew </w:t>
      </w:r>
      <w:r w:rsidR="00647F26">
        <w:t>studies</w:t>
      </w:r>
      <w:r w:rsidR="00604B47">
        <w:t xml:space="preserve"> </w:t>
      </w:r>
      <w:r w:rsidR="00647F26">
        <w:t>have</w:t>
      </w:r>
      <w:r w:rsidR="00604B47">
        <w:t xml:space="preserve"> </w:t>
      </w:r>
      <w:r w:rsidR="00301510">
        <w:t>adopted professional BIM and LCA tools</w:t>
      </w:r>
      <w:r w:rsidR="00604B47">
        <w:t xml:space="preserve"> to evaluate</w:t>
      </w:r>
      <w:r w:rsidR="000A0AB6">
        <w:t xml:space="preserve"> the</w:t>
      </w:r>
      <w:r w:rsidR="00604B47">
        <w:t xml:space="preserve"> embodied carbon </w:t>
      </w:r>
      <w:r w:rsidR="00006761">
        <w:t xml:space="preserve">of prefabricated buildings </w:t>
      </w:r>
      <w:r w:rsidR="00604B47">
        <w:t>at multiple spatial levels.</w:t>
      </w:r>
      <w:r w:rsidR="00301510">
        <w:t xml:space="preserve"> </w:t>
      </w:r>
      <w:r w:rsidR="00CC2198">
        <w:t>Thus, t</w:t>
      </w:r>
      <w:r>
        <w:t>his paper develop</w:t>
      </w:r>
      <w:r w:rsidR="00C94C79">
        <w:t>ed</w:t>
      </w:r>
      <w:r>
        <w:t xml:space="preserve"> a BIM-integrated </w:t>
      </w:r>
      <w:r>
        <w:rPr>
          <w:lang w:eastAsia="zh-CN"/>
        </w:rPr>
        <w:t xml:space="preserve">LCA </w:t>
      </w:r>
      <w:r>
        <w:rPr>
          <w:rFonts w:hint="eastAsia"/>
          <w:lang w:eastAsia="zh-CN"/>
        </w:rPr>
        <w:t>s</w:t>
      </w:r>
      <w:r>
        <w:t xml:space="preserve">olution to automate </w:t>
      </w:r>
      <w:r w:rsidR="008D729E">
        <w:t xml:space="preserve">the </w:t>
      </w:r>
      <w:r>
        <w:t>embodied carbon assessment of prefabricated buildings</w:t>
      </w:r>
      <w:r w:rsidR="0094778D">
        <w:t xml:space="preserve"> based on a five-level framework</w:t>
      </w:r>
      <w:r w:rsidR="00641C48">
        <w:t>: material</w:t>
      </w:r>
      <w:r w:rsidR="0094778D">
        <w:t xml:space="preserve">, component, assembly, flat, and building. The solution </w:t>
      </w:r>
      <w:r w:rsidR="004E4C48">
        <w:t xml:space="preserve">framework </w:t>
      </w:r>
      <w:r w:rsidR="003147CF">
        <w:t>involved</w:t>
      </w:r>
      <w:r w:rsidR="0094778D">
        <w:t xml:space="preserve"> three modules</w:t>
      </w:r>
      <w:r w:rsidR="006714C7">
        <w:t>:</w:t>
      </w:r>
      <w:r>
        <w:t xml:space="preserve"> </w:t>
      </w:r>
      <w:r w:rsidR="00775A9F">
        <w:t xml:space="preserve">(1) </w:t>
      </w:r>
      <w:r>
        <w:t xml:space="preserve">BIM data preparation, </w:t>
      </w:r>
      <w:r w:rsidR="00775A9F">
        <w:t xml:space="preserve">(2) </w:t>
      </w:r>
      <w:r>
        <w:t xml:space="preserve">data extraction and integration, and </w:t>
      </w:r>
      <w:r w:rsidR="00775A9F">
        <w:t xml:space="preserve">(3) </w:t>
      </w:r>
      <w:r>
        <w:t xml:space="preserve">embodied carbon assessment. An Industry Foundation Classes (IFC)-enabled </w:t>
      </w:r>
      <w:r w:rsidR="00AE4383">
        <w:t xml:space="preserve">data transfer </w:t>
      </w:r>
      <w:r>
        <w:t xml:space="preserve">tool was developed </w:t>
      </w:r>
      <w:r w:rsidR="007F61C9">
        <w:t>to adapt BIM data to the LCA data structure automatically</w:t>
      </w:r>
      <w:r>
        <w:rPr>
          <w:rFonts w:eastAsia="等线"/>
        </w:rPr>
        <w:t xml:space="preserve">. </w:t>
      </w:r>
      <w:r w:rsidR="007F366C">
        <w:rPr>
          <w:rFonts w:eastAsia="等线"/>
        </w:rPr>
        <w:t>A</w:t>
      </w:r>
      <w:r w:rsidR="00AE4383" w:rsidRPr="00AE4383">
        <w:rPr>
          <w:rFonts w:eastAsia="等线"/>
        </w:rPr>
        <w:t xml:space="preserve"> </w:t>
      </w:r>
      <w:r w:rsidR="00AE4383">
        <w:rPr>
          <w:rFonts w:eastAsia="等线"/>
        </w:rPr>
        <w:t xml:space="preserve">real-life </w:t>
      </w:r>
      <w:r w:rsidR="00AE4383" w:rsidRPr="00AE4383">
        <w:rPr>
          <w:rFonts w:eastAsia="等线"/>
        </w:rPr>
        <w:t xml:space="preserve">prefabricated building in Hong Kong was </w:t>
      </w:r>
      <w:r w:rsidR="008F4586">
        <w:rPr>
          <w:rFonts w:eastAsia="等线"/>
        </w:rPr>
        <w:t>used</w:t>
      </w:r>
      <w:r w:rsidR="007F366C" w:rsidRPr="00AE4383">
        <w:rPr>
          <w:rFonts w:eastAsia="等线"/>
        </w:rPr>
        <w:t xml:space="preserve"> </w:t>
      </w:r>
      <w:r w:rsidR="00AE4383" w:rsidRPr="00AE4383">
        <w:rPr>
          <w:rFonts w:eastAsia="等线"/>
        </w:rPr>
        <w:t xml:space="preserve">to validate the feasibility of the </w:t>
      </w:r>
      <w:r w:rsidR="00AE4383">
        <w:rPr>
          <w:rFonts w:eastAsia="等线"/>
        </w:rPr>
        <w:t>developed</w:t>
      </w:r>
      <w:r w:rsidR="00AE4383" w:rsidRPr="00AE4383">
        <w:rPr>
          <w:rFonts w:eastAsia="等线"/>
        </w:rPr>
        <w:t xml:space="preserve"> solution</w:t>
      </w:r>
      <w:r w:rsidR="00151EC4">
        <w:rPr>
          <w:rFonts w:eastAsia="等线"/>
        </w:rPr>
        <w:t xml:space="preserve"> by comparing </w:t>
      </w:r>
      <w:r w:rsidR="00A31E81">
        <w:rPr>
          <w:rFonts w:eastAsia="等线" w:hint="eastAsia"/>
          <w:lang w:eastAsia="zh-CN"/>
        </w:rPr>
        <w:t>it</w:t>
      </w:r>
      <w:r w:rsidR="00A31E81">
        <w:rPr>
          <w:rFonts w:eastAsia="等线"/>
          <w:lang w:eastAsia="zh-CN"/>
        </w:rPr>
        <w:t xml:space="preserve"> </w:t>
      </w:r>
      <w:r w:rsidR="00151EC4">
        <w:rPr>
          <w:rFonts w:eastAsia="等线"/>
        </w:rPr>
        <w:t xml:space="preserve">with </w:t>
      </w:r>
      <w:r w:rsidR="00943DD1">
        <w:rPr>
          <w:rFonts w:eastAsia="等线"/>
        </w:rPr>
        <w:t>the traditional LCA method</w:t>
      </w:r>
      <w:r>
        <w:rPr>
          <w:rFonts w:eastAsia="等线"/>
        </w:rPr>
        <w:t>.</w:t>
      </w:r>
      <w:r>
        <w:rPr>
          <w:rFonts w:eastAsia="等线"/>
          <w:lang w:eastAsia="zh-CN"/>
        </w:rPr>
        <w:t xml:space="preserve"> </w:t>
      </w:r>
      <w:r w:rsidR="004E4C48">
        <w:rPr>
          <w:rFonts w:eastAsia="等线"/>
          <w:lang w:eastAsia="zh-CN"/>
        </w:rPr>
        <w:t xml:space="preserve">Embodied carbon was reported </w:t>
      </w:r>
      <w:r w:rsidR="00CF3925">
        <w:rPr>
          <w:rFonts w:eastAsia="等线"/>
          <w:lang w:eastAsia="zh-CN"/>
        </w:rPr>
        <w:t>in</w:t>
      </w:r>
      <w:r w:rsidR="00CF4A63">
        <w:rPr>
          <w:rFonts w:eastAsia="等线"/>
          <w:lang w:eastAsia="zh-CN"/>
        </w:rPr>
        <w:t xml:space="preserve"> </w:t>
      </w:r>
      <w:r w:rsidR="004E4C48">
        <w:rPr>
          <w:rFonts w:eastAsia="等线"/>
          <w:lang w:eastAsia="zh-CN"/>
        </w:rPr>
        <w:t>five levels</w:t>
      </w:r>
      <w:r w:rsidR="0055318A">
        <w:rPr>
          <w:rFonts w:eastAsia="等线"/>
          <w:lang w:eastAsia="zh-CN"/>
        </w:rPr>
        <w:t>.</w:t>
      </w:r>
      <w:r w:rsidR="004E4C48">
        <w:rPr>
          <w:rFonts w:eastAsia="等线"/>
          <w:lang w:eastAsia="zh-CN"/>
        </w:rPr>
        <w:t xml:space="preserve"> </w:t>
      </w:r>
      <w:r w:rsidR="00F3412A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cradle-to-end-of-construction embodied carbon of the case building was calculated as 561</w:t>
      </w:r>
      <w:r w:rsidR="00447670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/m</w:t>
      </w:r>
      <w:r>
        <w:rPr>
          <w:rFonts w:eastAsia="等线"/>
          <w:vertAlign w:val="superscript"/>
          <w:lang w:eastAsia="zh-CN"/>
        </w:rPr>
        <w:t>2</w:t>
      </w:r>
      <w:r>
        <w:rPr>
          <w:rFonts w:eastAsia="等线"/>
        </w:rPr>
        <w:t xml:space="preserve">, showing an acceptable 1% discrepancy </w:t>
      </w:r>
      <w:r w:rsidR="00AE4383">
        <w:rPr>
          <w:rFonts w:eastAsia="等线"/>
          <w:lang w:eastAsia="zh-CN"/>
        </w:rPr>
        <w:t xml:space="preserve">with </w:t>
      </w:r>
      <w:r w:rsidR="0055318A">
        <w:rPr>
          <w:rFonts w:eastAsia="等线"/>
          <w:lang w:eastAsia="zh-CN"/>
        </w:rPr>
        <w:t>traditional LCA</w:t>
      </w:r>
      <w:r w:rsidR="00AE4383">
        <w:rPr>
          <w:rFonts w:eastAsia="等线"/>
          <w:lang w:eastAsia="zh-CN"/>
        </w:rPr>
        <w:t xml:space="preserve"> </w:t>
      </w:r>
      <w:r w:rsidR="00F3412A">
        <w:rPr>
          <w:rFonts w:eastAsia="等线"/>
          <w:lang w:eastAsia="zh-CN"/>
        </w:rPr>
        <w:t xml:space="preserve">results </w:t>
      </w:r>
      <w:r w:rsidR="00B02CFB">
        <w:rPr>
          <w:rFonts w:eastAsia="等线"/>
          <w:lang w:eastAsia="zh-CN"/>
        </w:rPr>
        <w:t xml:space="preserve">owing </w:t>
      </w:r>
      <w:r w:rsidR="00AE4383">
        <w:rPr>
          <w:rFonts w:eastAsia="等线"/>
          <w:lang w:eastAsia="zh-CN"/>
        </w:rPr>
        <w:t xml:space="preserve">to inevitable </w:t>
      </w:r>
      <w:r w:rsidR="00A928B5">
        <w:rPr>
          <w:rFonts w:eastAsia="等线"/>
          <w:lang w:eastAsia="zh-CN"/>
        </w:rPr>
        <w:t xml:space="preserve">quantity </w:t>
      </w:r>
      <w:r w:rsidR="000450DD">
        <w:rPr>
          <w:rFonts w:eastAsia="等线"/>
          <w:lang w:eastAsia="zh-CN"/>
        </w:rPr>
        <w:t>differences</w:t>
      </w:r>
      <w:r w:rsidR="00AE4383">
        <w:rPr>
          <w:rFonts w:eastAsia="等线"/>
          <w:lang w:eastAsia="zh-CN"/>
        </w:rPr>
        <w:t xml:space="preserve"> between design and construction</w:t>
      </w:r>
      <w:r w:rsidR="00AE4383">
        <w:rPr>
          <w:rFonts w:eastAsia="等线"/>
        </w:rPr>
        <w:t>.</w:t>
      </w:r>
      <w:r>
        <w:rPr>
          <w:rFonts w:eastAsia="等线"/>
        </w:rPr>
        <w:t xml:space="preserve"> </w:t>
      </w:r>
      <w:r w:rsidR="00AE4383">
        <w:rPr>
          <w:rFonts w:eastAsia="等线"/>
        </w:rPr>
        <w:t>T</w:t>
      </w:r>
      <w:r>
        <w:rPr>
          <w:rFonts w:eastAsia="等线"/>
        </w:rPr>
        <w:t xml:space="preserve">he results </w:t>
      </w:r>
      <w:r w:rsidR="004E4C48">
        <w:rPr>
          <w:rFonts w:eastAsia="等线"/>
        </w:rPr>
        <w:t xml:space="preserve">also </w:t>
      </w:r>
      <w:r>
        <w:rPr>
          <w:rFonts w:eastAsia="等线"/>
        </w:rPr>
        <w:t xml:space="preserve">indicate </w:t>
      </w:r>
      <w:r w:rsidR="004E4C48">
        <w:rPr>
          <w:rFonts w:eastAsia="等线"/>
          <w:kern w:val="0"/>
          <w:lang w:eastAsia="zh-CN"/>
        </w:rPr>
        <w:t xml:space="preserve">a dramatical </w:t>
      </w:r>
      <w:r w:rsidR="007F366C">
        <w:rPr>
          <w:rFonts w:eastAsia="等线"/>
          <w:kern w:val="0"/>
          <w:lang w:eastAsia="zh-CN"/>
        </w:rPr>
        <w:t xml:space="preserve">time </w:t>
      </w:r>
      <w:r w:rsidR="004E4C48">
        <w:rPr>
          <w:rFonts w:eastAsia="等线"/>
          <w:kern w:val="0"/>
          <w:lang w:eastAsia="zh-CN"/>
        </w:rPr>
        <w:t xml:space="preserve">reduction in the </w:t>
      </w:r>
      <w:r w:rsidR="004E4C48">
        <w:rPr>
          <w:rFonts w:eastAsia="等线"/>
          <w:lang w:eastAsia="zh-CN"/>
        </w:rPr>
        <w:t xml:space="preserve">LCA </w:t>
      </w:r>
      <w:r w:rsidR="00A96BAD">
        <w:rPr>
          <w:rFonts w:eastAsia="等线"/>
          <w:lang w:eastAsia="zh-CN"/>
        </w:rPr>
        <w:t xml:space="preserve">modeling </w:t>
      </w:r>
      <w:r w:rsidR="007F366C">
        <w:rPr>
          <w:rFonts w:eastAsia="等线"/>
          <w:lang w:eastAsia="zh-CN"/>
        </w:rPr>
        <w:t xml:space="preserve">process </w:t>
      </w:r>
      <w:r w:rsidR="004E4C48">
        <w:rPr>
          <w:rFonts w:eastAsia="等线"/>
          <w:lang w:eastAsia="zh-CN"/>
        </w:rPr>
        <w:t>from 729 min to 62 min</w:t>
      </w:r>
      <w:r w:rsidR="004E4C48">
        <w:rPr>
          <w:rFonts w:eastAsia="等线"/>
        </w:rPr>
        <w:t xml:space="preserve">, achieving </w:t>
      </w:r>
      <w:r>
        <w:rPr>
          <w:rFonts w:eastAsia="等线"/>
        </w:rPr>
        <w:t xml:space="preserve">a </w:t>
      </w:r>
      <w:r>
        <w:rPr>
          <w:rFonts w:eastAsia="等线"/>
          <w:kern w:val="0"/>
          <w:lang w:eastAsia="zh-CN"/>
        </w:rPr>
        <w:t>91.5% efficiency improvement</w:t>
      </w:r>
      <w:r>
        <w:rPr>
          <w:rFonts w:eastAsia="等线"/>
        </w:rPr>
        <w:t xml:space="preserve">. </w:t>
      </w:r>
      <w:r w:rsidR="002D1645">
        <w:rPr>
          <w:rFonts w:eastAsia="等线"/>
        </w:rPr>
        <w:t>I</w:t>
      </w:r>
      <w:r w:rsidR="00673E85">
        <w:rPr>
          <w:rFonts w:eastAsia="等线"/>
          <w:lang w:eastAsia="zh-CN"/>
        </w:rPr>
        <w:t>t</w:t>
      </w:r>
      <w:r w:rsidR="00F10A94">
        <w:rPr>
          <w:rFonts w:eastAsia="等线"/>
          <w:lang w:eastAsia="zh-CN"/>
        </w:rPr>
        <w:t xml:space="preserve"> </w:t>
      </w:r>
      <w:r w:rsidR="00673E85">
        <w:rPr>
          <w:rFonts w:eastAsia="等线"/>
          <w:lang w:eastAsia="zh-CN"/>
        </w:rPr>
        <w:t xml:space="preserve">can </w:t>
      </w:r>
      <w:r w:rsidR="002D1645">
        <w:rPr>
          <w:rFonts w:eastAsia="等线"/>
          <w:lang w:eastAsia="zh-CN"/>
        </w:rPr>
        <w:t>thus</w:t>
      </w:r>
      <w:r w:rsidR="00673E85">
        <w:rPr>
          <w:rFonts w:eastAsia="等线"/>
          <w:lang w:eastAsia="zh-CN"/>
        </w:rPr>
        <w:t xml:space="preserve"> </w:t>
      </w:r>
      <w:r w:rsidR="0082381D">
        <w:rPr>
          <w:rFonts w:eastAsia="等线"/>
          <w:lang w:eastAsia="zh-CN"/>
        </w:rPr>
        <w:t xml:space="preserve">practically </w:t>
      </w:r>
      <w:r w:rsidR="00673E85">
        <w:rPr>
          <w:rFonts w:eastAsia="等线"/>
          <w:lang w:eastAsia="zh-CN"/>
        </w:rPr>
        <w:t xml:space="preserve">increase practitioners’ willingness </w:t>
      </w:r>
      <w:r w:rsidR="00673E85">
        <w:rPr>
          <w:rFonts w:eastAsia="等线" w:hint="eastAsia"/>
          <w:lang w:eastAsia="zh-CN"/>
        </w:rPr>
        <w:t>to conduct</w:t>
      </w:r>
      <w:r w:rsidR="00673E85">
        <w:rPr>
          <w:rFonts w:eastAsia="等线"/>
          <w:lang w:eastAsia="zh-CN"/>
        </w:rPr>
        <w:t xml:space="preserve"> LCA at an early design stage with quick feedback. </w:t>
      </w:r>
      <w:r w:rsidR="00D70584">
        <w:rPr>
          <w:rFonts w:eastAsia="等线"/>
          <w:lang w:eastAsia="zh-CN"/>
        </w:rPr>
        <w:t xml:space="preserve">The </w:t>
      </w:r>
      <w:r w:rsidR="00F3412A">
        <w:rPr>
          <w:rFonts w:eastAsia="等线"/>
          <w:lang w:eastAsia="zh-CN"/>
        </w:rPr>
        <w:t>developed</w:t>
      </w:r>
      <w:r w:rsidR="00D70584">
        <w:rPr>
          <w:rFonts w:eastAsia="等线"/>
          <w:lang w:eastAsia="zh-CN"/>
        </w:rPr>
        <w:t xml:space="preserve"> solution </w:t>
      </w:r>
      <w:r w:rsidR="003F13F4">
        <w:rPr>
          <w:rFonts w:eastAsia="等线"/>
          <w:lang w:eastAsia="zh-CN"/>
        </w:rPr>
        <w:t xml:space="preserve">also </w:t>
      </w:r>
      <w:r w:rsidR="00D70584">
        <w:rPr>
          <w:rFonts w:eastAsia="等线"/>
          <w:lang w:eastAsia="zh-CN"/>
        </w:rPr>
        <w:t>extends</w:t>
      </w:r>
      <w:r w:rsidR="00846340">
        <w:rPr>
          <w:rFonts w:eastAsia="等线"/>
          <w:lang w:eastAsia="zh-CN"/>
        </w:rPr>
        <w:t xml:space="preserve"> the</w:t>
      </w:r>
      <w:r w:rsidR="00D70584">
        <w:rPr>
          <w:rFonts w:eastAsia="等线"/>
          <w:lang w:eastAsia="zh-CN"/>
        </w:rPr>
        <w:t xml:space="preserve"> knowledge on automatic BIM-integrated LCA </w:t>
      </w:r>
      <w:r w:rsidR="00C960D9">
        <w:rPr>
          <w:rFonts w:eastAsia="等线"/>
          <w:lang w:eastAsia="zh-CN"/>
        </w:rPr>
        <w:t xml:space="preserve">methodologically </w:t>
      </w:r>
      <w:r w:rsidR="00D70584">
        <w:rPr>
          <w:rFonts w:eastAsia="等线"/>
          <w:lang w:eastAsia="zh-CN"/>
        </w:rPr>
        <w:t xml:space="preserve">by addressing data interoperability </w:t>
      </w:r>
      <w:r w:rsidR="00ED40A1">
        <w:rPr>
          <w:rFonts w:eastAsia="等线"/>
          <w:lang w:eastAsia="zh-CN"/>
        </w:rPr>
        <w:t>using</w:t>
      </w:r>
      <w:r w:rsidR="00D70584">
        <w:rPr>
          <w:rFonts w:eastAsia="等线"/>
          <w:lang w:eastAsia="zh-CN"/>
        </w:rPr>
        <w:t xml:space="preserve"> </w:t>
      </w:r>
      <w:r w:rsidR="00ED40A1">
        <w:rPr>
          <w:rFonts w:eastAsia="等线"/>
          <w:lang w:eastAsia="zh-CN"/>
        </w:rPr>
        <w:t xml:space="preserve">the </w:t>
      </w:r>
      <w:r w:rsidR="00D70584">
        <w:rPr>
          <w:rFonts w:eastAsia="等线"/>
          <w:lang w:eastAsia="zh-CN"/>
        </w:rPr>
        <w:t xml:space="preserve">IFC </w:t>
      </w:r>
      <w:r w:rsidR="00ED40A1">
        <w:rPr>
          <w:rFonts w:eastAsia="等线"/>
          <w:lang w:eastAsia="zh-CN"/>
        </w:rPr>
        <w:t>standard</w:t>
      </w:r>
      <w:r w:rsidR="00D70584">
        <w:rPr>
          <w:rFonts w:eastAsia="等线"/>
          <w:lang w:eastAsia="zh-CN"/>
        </w:rPr>
        <w:t xml:space="preserve">. </w:t>
      </w:r>
      <w:r w:rsidR="00452C93">
        <w:rPr>
          <w:rFonts w:eastAsia="等线"/>
          <w:lang w:eastAsia="zh-CN"/>
        </w:rPr>
        <w:t>Further, i</w:t>
      </w:r>
      <w:r w:rsidR="00D70584">
        <w:rPr>
          <w:rFonts w:eastAsia="等线"/>
          <w:lang w:eastAsia="zh-CN"/>
        </w:rPr>
        <w:t xml:space="preserve">t provides systematic insights into </w:t>
      </w:r>
      <w:r w:rsidR="00452C93">
        <w:rPr>
          <w:rFonts w:eastAsia="等线"/>
          <w:lang w:eastAsia="zh-CN"/>
        </w:rPr>
        <w:t xml:space="preserve">the </w:t>
      </w:r>
      <w:r w:rsidR="00D70584">
        <w:t>embodied carbon emissions</w:t>
      </w:r>
      <w:r w:rsidR="00287D2D">
        <w:t xml:space="preserve"> of prefabricated buildings</w:t>
      </w:r>
      <w:r w:rsidR="003F13F4">
        <w:t xml:space="preserve"> based on the five</w:t>
      </w:r>
      <w:r w:rsidR="00363928">
        <w:t>-</w:t>
      </w:r>
      <w:r w:rsidR="003F13F4">
        <w:t>level</w:t>
      </w:r>
      <w:r w:rsidR="00363928">
        <w:t xml:space="preserve"> theoretical framework</w:t>
      </w:r>
      <w:r w:rsidR="00D70584">
        <w:t xml:space="preserve">, guiding </w:t>
      </w:r>
      <w:r w:rsidR="00D70584">
        <w:rPr>
          <w:rFonts w:eastAsia="等线"/>
          <w:lang w:eastAsia="zh-CN"/>
        </w:rPr>
        <w:t>low</w:t>
      </w:r>
      <w:r w:rsidR="00A56801">
        <w:rPr>
          <w:rFonts w:eastAsia="等线"/>
          <w:lang w:eastAsia="zh-CN"/>
        </w:rPr>
        <w:t>-</w:t>
      </w:r>
      <w:r w:rsidR="00D70584">
        <w:rPr>
          <w:rFonts w:eastAsia="等线"/>
          <w:lang w:eastAsia="zh-CN"/>
        </w:rPr>
        <w:t>carbon designs for prefabricated buildings.</w:t>
      </w:r>
    </w:p>
    <w:p w14:paraId="11F00A14" w14:textId="77777777" w:rsidR="00CC74A3" w:rsidRDefault="00CC74A3">
      <w:pPr>
        <w:rPr>
          <w:rFonts w:eastAsia="等线"/>
          <w:lang w:eastAsia="zh-CN"/>
        </w:rPr>
      </w:pPr>
    </w:p>
    <w:p w14:paraId="40BF4D79" w14:textId="6BA90892" w:rsidR="00CC74A3" w:rsidRDefault="004F62BE">
      <w:pPr>
        <w:rPr>
          <w:rFonts w:eastAsia="等线"/>
          <w:lang w:eastAsia="zh-CN"/>
        </w:rPr>
      </w:pPr>
      <w:r>
        <w:rPr>
          <w:rFonts w:eastAsia="等线" w:hint="eastAsia"/>
          <w:b/>
          <w:bCs/>
          <w:lang w:eastAsia="zh-CN"/>
        </w:rPr>
        <w:t>K</w:t>
      </w:r>
      <w:r>
        <w:rPr>
          <w:rFonts w:eastAsia="等线"/>
          <w:b/>
          <w:bCs/>
          <w:lang w:eastAsia="zh-CN"/>
        </w:rPr>
        <w:t>eywords:</w:t>
      </w:r>
      <w:r>
        <w:rPr>
          <w:rFonts w:eastAsia="等线"/>
          <w:lang w:eastAsia="zh-CN"/>
        </w:rPr>
        <w:t xml:space="preserve"> Embodied carbon </w:t>
      </w:r>
      <w:r w:rsidR="007D4EC7">
        <w:rPr>
          <w:rFonts w:eastAsia="等线"/>
          <w:lang w:eastAsia="zh-CN"/>
        </w:rPr>
        <w:t>a</w:t>
      </w:r>
      <w:r>
        <w:rPr>
          <w:rFonts w:eastAsia="等线"/>
          <w:lang w:eastAsia="zh-CN"/>
        </w:rPr>
        <w:t xml:space="preserve">ssessment; </w:t>
      </w:r>
      <w:r w:rsidR="0028286B">
        <w:rPr>
          <w:rFonts w:eastAsia="等线"/>
          <w:lang w:eastAsia="zh-CN"/>
        </w:rPr>
        <w:t xml:space="preserve">Building </w:t>
      </w:r>
      <w:r w:rsidR="007D4EC7">
        <w:rPr>
          <w:rFonts w:eastAsia="等线"/>
          <w:lang w:eastAsia="zh-CN"/>
        </w:rPr>
        <w:t>i</w:t>
      </w:r>
      <w:r w:rsidR="0028286B">
        <w:rPr>
          <w:rFonts w:eastAsia="等线"/>
          <w:lang w:eastAsia="zh-CN"/>
        </w:rPr>
        <w:t xml:space="preserve">nformation </w:t>
      </w:r>
      <w:r w:rsidR="007D4EC7">
        <w:rPr>
          <w:rFonts w:eastAsia="等线"/>
          <w:lang w:eastAsia="zh-CN"/>
        </w:rPr>
        <w:t>m</w:t>
      </w:r>
      <w:r w:rsidR="0028286B">
        <w:rPr>
          <w:rFonts w:eastAsia="等线"/>
          <w:lang w:eastAsia="zh-CN"/>
        </w:rPr>
        <w:t xml:space="preserve">odeling; </w:t>
      </w:r>
      <w:r>
        <w:rPr>
          <w:rFonts w:eastAsia="等线"/>
          <w:lang w:eastAsia="zh-CN"/>
        </w:rPr>
        <w:t>Prefabricat</w:t>
      </w:r>
      <w:r w:rsidR="00BF081B">
        <w:rPr>
          <w:rFonts w:eastAsia="等线"/>
          <w:lang w:eastAsia="zh-CN"/>
        </w:rPr>
        <w:t>ion</w:t>
      </w:r>
      <w:r w:rsidR="00FE67CC">
        <w:rPr>
          <w:rFonts w:eastAsia="等线"/>
          <w:lang w:eastAsia="zh-CN"/>
        </w:rPr>
        <w:t xml:space="preserve">; </w:t>
      </w:r>
      <w:r w:rsidR="0099697E">
        <w:rPr>
          <w:rFonts w:eastAsia="等线"/>
          <w:lang w:eastAsia="zh-CN"/>
        </w:rPr>
        <w:t xml:space="preserve">Data interoperability; </w:t>
      </w:r>
      <w:r w:rsidR="006C0A40">
        <w:rPr>
          <w:rFonts w:eastAsia="等线"/>
          <w:lang w:eastAsia="zh-CN"/>
        </w:rPr>
        <w:t>Industry Foundation Classes</w:t>
      </w:r>
    </w:p>
    <w:p w14:paraId="060BFB3E" w14:textId="77777777" w:rsidR="00CC74A3" w:rsidRDefault="00CC74A3">
      <w:pPr>
        <w:rPr>
          <w:rFonts w:eastAsia="等线"/>
          <w:lang w:eastAsia="zh-CN"/>
        </w:rPr>
      </w:pPr>
    </w:p>
    <w:p w14:paraId="14B23CAA" w14:textId="77777777" w:rsidR="00CC74A3" w:rsidRDefault="004F62BE">
      <w:pPr>
        <w:pStyle w:val="10"/>
        <w:numPr>
          <w:ilvl w:val="0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Introduction</w:t>
      </w:r>
    </w:p>
    <w:p w14:paraId="391D96FB" w14:textId="4EEB50DC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Global warming has become a severe climate problem over the past few decades</w:t>
      </w:r>
      <w:r w:rsidR="003E74F8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owing to </w:t>
      </w:r>
      <w:r w:rsidR="00751754">
        <w:rPr>
          <w:rFonts w:eastAsia="等线"/>
          <w:lang w:eastAsia="zh-CN"/>
        </w:rPr>
        <w:t>the</w:t>
      </w:r>
      <w:r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lastRenderedPageBreak/>
        <w:t xml:space="preserve">significant influence of human activities on the climate system </w:t>
      </w:r>
      <w:bookmarkStart w:id="2" w:name="OLE_LINK34"/>
      <w:r>
        <w:rPr>
          <w:rFonts w:eastAsia="等线"/>
          <w:lang w:eastAsia="zh-CN"/>
        </w:rPr>
        <w:fldChar w:fldCharType="begin"/>
      </w:r>
      <w:r w:rsidR="004E629D">
        <w:rPr>
          <w:rFonts w:eastAsia="等线"/>
          <w:lang w:eastAsia="zh-CN"/>
        </w:rPr>
        <w:instrText xml:space="preserve"> ADDIN EN.CITE &lt;EndNote&gt;&lt;Cite&gt;&lt;Author&gt;IPCC&lt;/Author&gt;&lt;Year&gt;2014&lt;/Year&gt;&lt;RecNum&gt;73&lt;/RecNum&gt;&lt;DisplayText&gt;(IPCC, 2014)&lt;/DisplayText&gt;&lt;record&gt;&lt;rec-number&gt;73&lt;/rec-number&gt;&lt;foreign-keys&gt;&lt;key app="EN" db-id="zpestvv5jzwezoeadeup2t0prwrvttef5t9s" timestamp="1627980492"&gt;73&lt;/key&gt;&lt;/foreign-keys&gt;&lt;ref-type name="Report"&gt;27&lt;/ref-type&gt;&lt;contributors&gt;&lt;authors&gt;&lt;author&gt;IPCC&lt;/author&gt;&lt;/authors&gt;&lt;/contributors&gt;&lt;titles&gt;&lt;title&gt;Climate Change 2014: Synthesis Report&lt;/title&gt;&lt;/titles&gt;&lt;dates&gt;&lt;year&gt;2014&lt;/year&gt;&lt;/dates&gt;&lt;pub-location&gt;Geneva, Switzerland&lt;/pub-location&gt;&lt;urls&gt;&lt;related-urls&gt;&lt;url&gt;https://www.ipcc.ch/report/ar5/syr/&lt;/url&gt;&lt;/related-urls&gt;&lt;/urls&gt;&lt;access-date&gt;Jul 25, 2022&lt;/access-date&gt;&lt;/record&gt;&lt;/Cite&gt;&lt;/EndNote&gt;</w:instrText>
      </w:r>
      <w:r>
        <w:rPr>
          <w:rFonts w:eastAsia="等线"/>
          <w:lang w:eastAsia="zh-CN"/>
        </w:rPr>
        <w:fldChar w:fldCharType="separate"/>
      </w:r>
      <w:r w:rsidR="00A94646">
        <w:rPr>
          <w:rFonts w:eastAsia="等线"/>
          <w:noProof/>
          <w:lang w:eastAsia="zh-CN"/>
        </w:rPr>
        <w:t>(</w:t>
      </w:r>
      <w:hyperlink w:anchor="_ENREF_23" w:tooltip="IPCC, 2014 #73" w:history="1">
        <w:r w:rsidR="008A2133">
          <w:rPr>
            <w:rStyle w:val="af"/>
          </w:rPr>
          <w:t>IPCC, 2014</w:t>
        </w:r>
      </w:hyperlink>
      <w:r w:rsidR="00A94646"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r w:rsidR="00A94646">
        <w:rPr>
          <w:rFonts w:eastAsia="等线"/>
          <w:lang w:eastAsia="zh-CN"/>
        </w:rPr>
        <w:t>S</w:t>
      </w:r>
      <w:r>
        <w:rPr>
          <w:rFonts w:eastAsia="等线"/>
          <w:lang w:eastAsia="zh-CN"/>
        </w:rPr>
        <w:t>urging anthropogenic carbon emissions</w:t>
      </w:r>
      <w:r w:rsidR="00742971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as a critical type of greenhouse gases (GHGs)</w:t>
      </w:r>
      <w:r w:rsidR="00742971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contribute to a large portion of the cause of climate change. </w:t>
      </w:r>
      <w:r w:rsidR="00D1008B">
        <w:rPr>
          <w:rFonts w:eastAsia="等线"/>
          <w:lang w:eastAsia="zh-CN"/>
        </w:rPr>
        <w:t>The b</w:t>
      </w:r>
      <w:r>
        <w:rPr>
          <w:rFonts w:eastAsia="等线"/>
          <w:lang w:eastAsia="zh-CN"/>
        </w:rPr>
        <w:t>uilding</w:t>
      </w:r>
      <w:r w:rsidR="00D1008B">
        <w:rPr>
          <w:rFonts w:eastAsia="等线"/>
          <w:lang w:eastAsia="zh-CN"/>
        </w:rPr>
        <w:t xml:space="preserve"> sector</w:t>
      </w:r>
      <w:r>
        <w:rPr>
          <w:rFonts w:eastAsia="等线"/>
          <w:lang w:eastAsia="zh-CN"/>
        </w:rPr>
        <w:t xml:space="preserve"> </w:t>
      </w:r>
      <w:r w:rsidR="00EE3D50">
        <w:rPr>
          <w:rFonts w:eastAsia="等线"/>
          <w:lang w:eastAsia="zh-CN"/>
        </w:rPr>
        <w:t>accounts</w:t>
      </w:r>
      <w:r>
        <w:rPr>
          <w:rFonts w:eastAsia="等线"/>
          <w:lang w:eastAsia="zh-CN"/>
        </w:rPr>
        <w:t xml:space="preserve"> for 39% of </w:t>
      </w:r>
      <w:bookmarkStart w:id="3" w:name="OLE_LINK33"/>
      <w:r w:rsidR="00EE3D50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global carbon emissions, making </w:t>
      </w:r>
      <w:r w:rsidR="00D1008B">
        <w:rPr>
          <w:rFonts w:eastAsia="等线"/>
          <w:lang w:eastAsia="zh-CN"/>
        </w:rPr>
        <w:t>it</w:t>
      </w:r>
      <w:r w:rsidR="002344B6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the largest </w:t>
      </w:r>
      <w:r w:rsidR="000F64B0">
        <w:rPr>
          <w:rFonts w:eastAsia="等线"/>
          <w:lang w:eastAsia="zh-CN"/>
        </w:rPr>
        <w:t xml:space="preserve">GHG </w:t>
      </w:r>
      <w:r>
        <w:rPr>
          <w:rFonts w:eastAsia="等线"/>
          <w:lang w:eastAsia="zh-CN"/>
        </w:rPr>
        <w:t xml:space="preserve">contributor among various industries </w:t>
      </w:r>
      <w:r>
        <w:rPr>
          <w:rFonts w:eastAsia="等线"/>
          <w:lang w:eastAsia="zh-CN"/>
        </w:rPr>
        <w:fldChar w:fldCharType="begin"/>
      </w:r>
      <w:r w:rsidR="004E629D">
        <w:rPr>
          <w:rFonts w:eastAsia="等线"/>
          <w:lang w:eastAsia="zh-CN"/>
        </w:rPr>
        <w:instrText xml:space="preserve"> ADDIN EN.CITE &lt;EndNote&gt;&lt;Cite&gt;&lt;Author&gt;WorldGBC&lt;/Author&gt;&lt;Year&gt;2020&lt;/Year&gt;&lt;RecNum&gt;5&lt;/RecNum&gt;&lt;DisplayText&gt;(WorldGBC, 2020)&lt;/DisplayText&gt;&lt;record&gt;&lt;rec-number&gt;5&lt;/rec-number&gt;&lt;foreign-keys&gt;&lt;key app="EN" db-id="zpestvv5jzwezoeadeup2t0prwrvttef5t9s" timestamp="1623236673"&gt;5&lt;/key&gt;&lt;/foreign-keys&gt;&lt;ref-type name="Report"&gt;27&lt;/ref-type&gt;&lt;contributors&gt;&lt;authors&gt;&lt;author&gt;WorldGBC&lt;/author&gt;&lt;/authors&gt;&lt;/contributors&gt;&lt;titles&gt;&lt;title&gt;Advancing Net Zero Status Report 2020&lt;/title&gt;&lt;/titles&gt;&lt;dates&gt;&lt;year&gt;2020&lt;/year&gt;&lt;/dates&gt;&lt;urls&gt;&lt;related-urls&gt;&lt;url&gt;https://www.worldgbc.org/advancing-net-zero-status-report-2020&lt;/url&gt;&lt;/related-urls&gt;&lt;/urls&gt;&lt;access-date&gt;Jul 25, 2022&lt;/access-date&gt;&lt;/record&gt;&lt;/Cite&gt;&lt;/EndNote&gt;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noProof/>
          <w:lang w:eastAsia="zh-CN"/>
        </w:rPr>
        <w:t>(</w:t>
      </w:r>
      <w:hyperlink w:anchor="_ENREF_59" w:tooltip="WorldGBC, 2020 #5" w:history="1">
        <w:r w:rsidR="008A2133">
          <w:rPr>
            <w:rStyle w:val="af"/>
          </w:rPr>
          <w:t>WorldGBC, 2020</w:t>
        </w:r>
      </w:hyperlink>
      <w:r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r w:rsidR="002753C4">
        <w:rPr>
          <w:rFonts w:eastAsia="等线"/>
          <w:lang w:eastAsia="zh-CN"/>
        </w:rPr>
        <w:t>During a building’</w:t>
      </w:r>
      <w:r w:rsidR="00CA2B30">
        <w:rPr>
          <w:rFonts w:eastAsia="等线"/>
          <w:lang w:eastAsia="zh-CN"/>
        </w:rPr>
        <w:t>s</w:t>
      </w:r>
      <w:r w:rsidR="002753C4">
        <w:rPr>
          <w:rFonts w:eastAsia="等线"/>
          <w:lang w:eastAsia="zh-CN"/>
        </w:rPr>
        <w:t xml:space="preserve"> full life cycle, </w:t>
      </w:r>
      <w:r w:rsidR="008810EF">
        <w:rPr>
          <w:rFonts w:eastAsia="等线"/>
          <w:lang w:eastAsia="zh-CN"/>
        </w:rPr>
        <w:t xml:space="preserve">operational carbon plays </w:t>
      </w:r>
      <w:r w:rsidR="00BE7567">
        <w:rPr>
          <w:rFonts w:eastAsia="等线"/>
          <w:lang w:eastAsia="zh-CN"/>
        </w:rPr>
        <w:t>a vital</w:t>
      </w:r>
      <w:r w:rsidR="008810EF">
        <w:rPr>
          <w:rFonts w:eastAsia="等线"/>
          <w:lang w:eastAsia="zh-CN"/>
        </w:rPr>
        <w:t xml:space="preserve"> role </w:t>
      </w:r>
      <w:r w:rsidR="00324201">
        <w:rPr>
          <w:rFonts w:eastAsia="等线"/>
          <w:lang w:eastAsia="zh-CN"/>
        </w:rPr>
        <w:t xml:space="preserve">in total carbon emissions </w:t>
      </w:r>
      <w:r w:rsidR="00550F3B">
        <w:rPr>
          <w:rFonts w:eastAsia="等线"/>
          <w:lang w:eastAsia="zh-CN"/>
        </w:rPr>
        <w:t>because of</w:t>
      </w:r>
      <w:r w:rsidR="008810EF">
        <w:rPr>
          <w:rFonts w:eastAsia="等线"/>
          <w:lang w:eastAsia="zh-CN"/>
        </w:rPr>
        <w:t xml:space="preserve"> the long </w:t>
      </w:r>
      <w:r w:rsidR="00EA3C96">
        <w:rPr>
          <w:rFonts w:eastAsia="等线"/>
          <w:lang w:eastAsia="zh-CN"/>
        </w:rPr>
        <w:t>period</w:t>
      </w:r>
      <w:r w:rsidR="008810EF">
        <w:rPr>
          <w:rFonts w:eastAsia="等线"/>
          <w:lang w:eastAsia="zh-CN"/>
        </w:rPr>
        <w:t xml:space="preserve"> </w:t>
      </w:r>
      <w:r w:rsidR="002801D7">
        <w:rPr>
          <w:rFonts w:eastAsia="等线"/>
          <w:lang w:eastAsia="zh-CN"/>
        </w:rPr>
        <w:t xml:space="preserve">of the </w:t>
      </w:r>
      <w:r w:rsidR="00901EB5">
        <w:rPr>
          <w:rFonts w:eastAsia="等线"/>
          <w:lang w:eastAsia="zh-CN"/>
        </w:rPr>
        <w:t>use stage</w:t>
      </w:r>
      <w:r w:rsidR="00BE7567">
        <w:rPr>
          <w:rFonts w:eastAsia="等线"/>
          <w:lang w:eastAsia="zh-CN"/>
        </w:rPr>
        <w:t>,</w:t>
      </w:r>
      <w:r w:rsidR="00EA3C96">
        <w:rPr>
          <w:rFonts w:eastAsia="等线"/>
          <w:lang w:eastAsia="zh-CN"/>
        </w:rPr>
        <w:t xml:space="preserve"> whereas </w:t>
      </w:r>
      <w:r w:rsidR="003D53BF">
        <w:t>embodied carbon generated from construction has been increasingly emphasized</w:t>
      </w:r>
      <w:r w:rsidR="007A206D">
        <w:t xml:space="preserve"> </w:t>
      </w:r>
      <w:r w:rsidR="004B51CD">
        <w:t>owing</w:t>
      </w:r>
      <w:r w:rsidR="007A206D">
        <w:t xml:space="preserve"> to</w:t>
      </w:r>
      <w:r w:rsidR="00745F77">
        <w:t xml:space="preserve"> </w:t>
      </w:r>
      <w:r w:rsidR="007A206D">
        <w:rPr>
          <w:rFonts w:eastAsia="等线"/>
          <w:lang w:eastAsia="zh-CN"/>
        </w:rPr>
        <w:t xml:space="preserve">the promotion of low/zero carbon building design </w:t>
      </w:r>
      <w:r w:rsidR="007A206D">
        <w:rPr>
          <w:rFonts w:eastAsia="等线"/>
          <w:lang w:eastAsia="zh-CN"/>
        </w:rPr>
        <w:fldChar w:fldCharType="begin">
          <w:fldData xml:space="preserve">PEVuZE5vdGU+PENpdGU+PEF1dGhvcj5QYW48L0F1dGhvcj48WWVhcj4yMDE4PC9ZZWFyPjxSZWNO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==
</w:fldData>
        </w:fldChar>
      </w:r>
      <w:r w:rsidR="00802FC0">
        <w:rPr>
          <w:rFonts w:eastAsia="等线"/>
          <w:lang w:eastAsia="zh-CN"/>
        </w:rPr>
        <w:instrText xml:space="preserve"> ADDIN EN.CITE </w:instrText>
      </w:r>
      <w:r w:rsidR="00802FC0">
        <w:rPr>
          <w:rFonts w:eastAsia="等线"/>
          <w:lang w:eastAsia="zh-CN"/>
        </w:rPr>
        <w:fldChar w:fldCharType="begin">
          <w:fldData xml:space="preserve">PEVuZE5vdGU+PENpdGU+PEF1dGhvcj5QYW48L0F1dGhvcj48WWVhcj4yMDE4PC9ZZWFyPjxSZWNO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==
</w:fldData>
        </w:fldChar>
      </w:r>
      <w:r w:rsidR="00802FC0">
        <w:rPr>
          <w:rFonts w:eastAsia="等线"/>
          <w:lang w:eastAsia="zh-CN"/>
        </w:rPr>
        <w:instrText xml:space="preserve"> ADDIN EN.CITE.DATA </w:instrText>
      </w:r>
      <w:r w:rsidR="00802FC0">
        <w:rPr>
          <w:rFonts w:eastAsia="等线"/>
          <w:lang w:eastAsia="zh-CN"/>
        </w:rPr>
      </w:r>
      <w:r w:rsidR="00802FC0">
        <w:rPr>
          <w:rFonts w:eastAsia="等线"/>
          <w:lang w:eastAsia="zh-CN"/>
        </w:rPr>
        <w:fldChar w:fldCharType="end"/>
      </w:r>
      <w:r w:rsidR="007A206D">
        <w:rPr>
          <w:rFonts w:eastAsia="等线"/>
          <w:lang w:eastAsia="zh-CN"/>
        </w:rPr>
      </w:r>
      <w:r w:rsidR="007A206D">
        <w:rPr>
          <w:rFonts w:eastAsia="等线"/>
          <w:lang w:eastAsia="zh-CN"/>
        </w:rPr>
        <w:fldChar w:fldCharType="separate"/>
      </w:r>
      <w:r w:rsidR="007F23C4">
        <w:rPr>
          <w:rFonts w:eastAsia="等线"/>
          <w:noProof/>
          <w:lang w:eastAsia="zh-CN"/>
        </w:rPr>
        <w:t>(</w:t>
      </w:r>
      <w:hyperlink w:anchor="_ENREF_42" w:tooltip="Pan, 2018 #76" w:history="1">
        <w:r w:rsidR="008A2133">
          <w:rPr>
            <w:rStyle w:val="af"/>
          </w:rPr>
          <w:t>Pan and Pan, 2018</w:t>
        </w:r>
      </w:hyperlink>
      <w:r w:rsidR="007F23C4">
        <w:rPr>
          <w:rFonts w:eastAsia="等线"/>
          <w:noProof/>
          <w:lang w:eastAsia="zh-CN"/>
        </w:rPr>
        <w:t xml:space="preserve">; </w:t>
      </w:r>
      <w:hyperlink w:anchor="_ENREF_3" w:tooltip="Ansah, 2022 #89" w:history="1">
        <w:r w:rsidR="008A2133">
          <w:rPr>
            <w:rStyle w:val="af"/>
          </w:rPr>
          <w:t>Ansah et al., 2022</w:t>
        </w:r>
      </w:hyperlink>
      <w:r w:rsidR="007F23C4">
        <w:rPr>
          <w:rFonts w:eastAsia="等线"/>
          <w:noProof/>
          <w:lang w:eastAsia="zh-CN"/>
        </w:rPr>
        <w:t>)</w:t>
      </w:r>
      <w:r w:rsidR="007A206D">
        <w:rPr>
          <w:rFonts w:eastAsia="等线"/>
          <w:lang w:eastAsia="zh-CN"/>
        </w:rPr>
        <w:fldChar w:fldCharType="end"/>
      </w:r>
      <w:r w:rsidR="007A206D">
        <w:rPr>
          <w:rFonts w:eastAsia="等线"/>
          <w:lang w:eastAsia="zh-CN"/>
        </w:rPr>
        <w:t xml:space="preserve"> and advances in renewable energy </w:t>
      </w:r>
      <w:r w:rsidR="00D924C2">
        <w:rPr>
          <w:rFonts w:eastAsia="等线"/>
          <w:lang w:eastAsia="zh-CN"/>
        </w:rPr>
        <w:fldChar w:fldCharType="begin">
          <w:fldData xml:space="preserve">PEVuZE5vdGU+PENpdGU+PEF1dGhvcj5MaXU8L0F1dGhvcj48WWVhcj4yMDIxPC9ZZWFyPjxSZWNO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</w:fldData>
        </w:fldChar>
      </w:r>
      <w:r w:rsidR="00802FC0">
        <w:rPr>
          <w:rFonts w:eastAsia="等线"/>
          <w:lang w:eastAsia="zh-CN"/>
        </w:rPr>
        <w:instrText xml:space="preserve"> ADDIN EN.CITE </w:instrText>
      </w:r>
      <w:r w:rsidR="00802FC0">
        <w:rPr>
          <w:rFonts w:eastAsia="等线"/>
          <w:lang w:eastAsia="zh-CN"/>
        </w:rPr>
        <w:fldChar w:fldCharType="begin">
          <w:fldData xml:space="preserve">PEVuZE5vdGU+PENpdGU+PEF1dGhvcj5MaXU8L0F1dGhvcj48WWVhcj4yMDIxPC9ZZWFyPjxSZWNO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</w:fldData>
        </w:fldChar>
      </w:r>
      <w:r w:rsidR="00802FC0">
        <w:rPr>
          <w:rFonts w:eastAsia="等线"/>
          <w:lang w:eastAsia="zh-CN"/>
        </w:rPr>
        <w:instrText xml:space="preserve"> ADDIN EN.CITE.DATA </w:instrText>
      </w:r>
      <w:r w:rsidR="00802FC0">
        <w:rPr>
          <w:rFonts w:eastAsia="等线"/>
          <w:lang w:eastAsia="zh-CN"/>
        </w:rPr>
      </w:r>
      <w:r w:rsidR="00802FC0">
        <w:rPr>
          <w:rFonts w:eastAsia="等线"/>
          <w:lang w:eastAsia="zh-CN"/>
        </w:rPr>
        <w:fldChar w:fldCharType="end"/>
      </w:r>
      <w:r w:rsidR="00D924C2">
        <w:rPr>
          <w:rFonts w:eastAsia="等线"/>
          <w:lang w:eastAsia="zh-CN"/>
        </w:rPr>
      </w:r>
      <w:r w:rsidR="00D924C2">
        <w:rPr>
          <w:rFonts w:eastAsia="等线"/>
          <w:lang w:eastAsia="zh-CN"/>
        </w:rPr>
        <w:fldChar w:fldCharType="separate"/>
      </w:r>
      <w:r w:rsidR="00D924C2">
        <w:rPr>
          <w:rFonts w:eastAsia="等线"/>
          <w:noProof/>
          <w:lang w:eastAsia="zh-CN"/>
        </w:rPr>
        <w:t>(</w:t>
      </w:r>
      <w:hyperlink w:anchor="_ENREF_32" w:tooltip="Liu, 2021 #91" w:history="1">
        <w:r w:rsidR="008A2133">
          <w:rPr>
            <w:rStyle w:val="af"/>
          </w:rPr>
          <w:t>Liu and Rodriguez, 2021</w:t>
        </w:r>
      </w:hyperlink>
      <w:r w:rsidR="00D924C2">
        <w:rPr>
          <w:rFonts w:eastAsia="等线"/>
          <w:noProof/>
          <w:lang w:eastAsia="zh-CN"/>
        </w:rPr>
        <w:t xml:space="preserve">; </w:t>
      </w:r>
      <w:hyperlink w:anchor="_ENREF_62" w:tooltip="Zhang, 2022 #90" w:history="1">
        <w:r w:rsidR="008A2133">
          <w:rPr>
            <w:rStyle w:val="af"/>
          </w:rPr>
          <w:t>Zhang et al., 2022</w:t>
        </w:r>
      </w:hyperlink>
      <w:r w:rsidR="00D924C2">
        <w:rPr>
          <w:rFonts w:eastAsia="等线"/>
          <w:noProof/>
          <w:lang w:eastAsia="zh-CN"/>
        </w:rPr>
        <w:t>)</w:t>
      </w:r>
      <w:r w:rsidR="00D924C2">
        <w:rPr>
          <w:rFonts w:eastAsia="等线"/>
          <w:lang w:eastAsia="zh-CN"/>
        </w:rPr>
        <w:fldChar w:fldCharType="end"/>
      </w:r>
      <w:r w:rsidR="007A206D">
        <w:rPr>
          <w:rFonts w:eastAsia="等线"/>
          <w:lang w:eastAsia="zh-CN"/>
        </w:rPr>
        <w:t>.</w:t>
      </w:r>
      <w:r w:rsidR="008D36E8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Therefore, reducing </w:t>
      </w:r>
      <w:r w:rsidR="00BE390B">
        <w:rPr>
          <w:rFonts w:eastAsia="等线"/>
          <w:lang w:eastAsia="zh-CN"/>
        </w:rPr>
        <w:t xml:space="preserve">the </w:t>
      </w:r>
      <w:r w:rsidR="00462034">
        <w:rPr>
          <w:rFonts w:eastAsia="等线"/>
          <w:lang w:eastAsia="zh-CN"/>
        </w:rPr>
        <w:t>embodied carbon emissions</w:t>
      </w:r>
      <w:r w:rsidR="003E1048">
        <w:rPr>
          <w:rFonts w:eastAsia="等线"/>
          <w:lang w:eastAsia="zh-CN"/>
        </w:rPr>
        <w:t xml:space="preserve"> of </w:t>
      </w:r>
      <w:r>
        <w:rPr>
          <w:rFonts w:eastAsia="等线"/>
          <w:lang w:eastAsia="zh-CN"/>
        </w:rPr>
        <w:t xml:space="preserve">buildings is a strategic and </w:t>
      </w:r>
      <w:r w:rsidR="00BE7567">
        <w:rPr>
          <w:rFonts w:eastAsia="等线"/>
          <w:lang w:eastAsia="zh-CN"/>
        </w:rPr>
        <w:t>essential</w:t>
      </w:r>
      <w:r>
        <w:rPr>
          <w:rFonts w:eastAsia="等线"/>
          <w:lang w:eastAsia="zh-CN"/>
        </w:rPr>
        <w:t xml:space="preserve"> way to achieve </w:t>
      </w:r>
      <w:r w:rsidR="00E41A13">
        <w:rPr>
          <w:rFonts w:eastAsia="等线"/>
          <w:lang w:eastAsia="zh-CN"/>
        </w:rPr>
        <w:t xml:space="preserve">a </w:t>
      </w:r>
      <w:r>
        <w:rPr>
          <w:rFonts w:eastAsia="等线"/>
          <w:lang w:eastAsia="zh-CN"/>
        </w:rPr>
        <w:t>net</w:t>
      </w:r>
      <w:r w:rsidR="00E41A13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 xml:space="preserve">zero target </w:t>
      </w: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EN.CITE &lt;EndNote&gt;&lt;Cite&gt;&lt;Author&gt;Pan&lt;/Author&gt;&lt;Year&gt;2018&lt;/Year&gt;&lt;RecNum&gt;74&lt;/RecNum&gt;&lt;DisplayText&gt;(Pan et al., 2018)&lt;/DisplayText&gt;&lt;record&gt;&lt;rec-number&gt;74&lt;/rec-number&gt;&lt;foreign-keys&gt;&lt;key app="EN" db-id="zpestvv5jzwezoeadeup2t0prwrvttef5t9s" timestamp="1628479737"&gt;74&lt;/key&gt;&lt;/foreign-keys&gt;&lt;ref-type name="Journal Article"&gt;17&lt;/ref-type&gt;&lt;contributors&gt;&lt;authors&gt;&lt;author&gt;Pan, Wei&lt;/author&gt;&lt;author&gt;Li, Kaijian&lt;/author&gt;&lt;author&gt;Teng, Yue&lt;/author&gt;&lt;/authors&gt;&lt;/contributors&gt;&lt;titles&gt;&lt;title&gt;Rethinking system boundaries of the life cycle carbon emissions of buildings&lt;/title&gt;&lt;secondary-title&gt;Renewable and Sustainable Energy Reviews&lt;/secondary-title&gt;&lt;/titles&gt;&lt;periodical&gt;&lt;full-title&gt;Renewable and Sustainable Energy Reviews&lt;/full-title&gt;&lt;abbr-1&gt;Renew. Sust. Energ. Rev.&lt;/abbr-1&gt;&lt;/periodical&gt;&lt;pages&gt;379-390&lt;/pages&gt;&lt;volume&gt;90&lt;/volume&gt;&lt;keywords&gt;&lt;keyword&gt;System boundary&lt;/keyword&gt;&lt;keyword&gt;Life cycle assessment&lt;/keyword&gt;&lt;keyword&gt;Carbon emissions&lt;/keyword&gt;&lt;keyword&gt;Low carbon building&lt;/keyword&gt;&lt;/keywords&gt;&lt;dates&gt;&lt;year&gt;2018&lt;/year&gt;&lt;pub-dates&gt;&lt;date&gt;2018/07/01/&lt;/date&gt;&lt;/pub-dates&gt;&lt;/dates&gt;&lt;isbn&gt;1364-0321&lt;/isbn&gt;&lt;urls&gt;&lt;related-urls&gt;&lt;url&gt;https://www.sciencedirect.com/science/article/pii/S136403211830145X&lt;/url&gt;&lt;/related-urls&gt;&lt;/urls&gt;&lt;electronic-resource-num&gt;https://doi.org/10.1016/j.rser.2018.03.057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40" w:tooltip="Pan, 2018 #74" w:history="1">
        <w:r w:rsidR="008A2133">
          <w:rPr>
            <w:rStyle w:val="af"/>
          </w:rPr>
          <w:t>Pan et al., 2018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>.</w:t>
      </w:r>
      <w:bookmarkStart w:id="4" w:name="OLE_LINK64"/>
      <w:bookmarkStart w:id="5" w:name="OLE_LINK63"/>
      <w:bookmarkEnd w:id="2"/>
      <w:bookmarkEnd w:id="3"/>
    </w:p>
    <w:bookmarkEnd w:id="4"/>
    <w:p w14:paraId="3F35DFD1" w14:textId="77777777" w:rsidR="00CC74A3" w:rsidRDefault="00CC74A3">
      <w:pPr>
        <w:rPr>
          <w:rFonts w:eastAsia="等线"/>
          <w:lang w:eastAsia="zh-CN"/>
        </w:rPr>
      </w:pPr>
    </w:p>
    <w:bookmarkEnd w:id="5"/>
    <w:p w14:paraId="10D83D74" w14:textId="2396C957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Prefabrication has been recognized as an effective solution for </w:t>
      </w:r>
      <w:r w:rsidR="00C00A04">
        <w:rPr>
          <w:rFonts w:eastAsia="等线"/>
          <w:lang w:eastAsia="zh-CN"/>
        </w:rPr>
        <w:t xml:space="preserve">reducing </w:t>
      </w:r>
      <w:r w:rsidR="00CD52E3">
        <w:rPr>
          <w:rFonts w:eastAsia="等线"/>
          <w:lang w:eastAsia="zh-CN"/>
        </w:rPr>
        <w:t xml:space="preserve">embodied </w:t>
      </w:r>
      <w:r>
        <w:rPr>
          <w:rFonts w:eastAsia="等线"/>
          <w:lang w:eastAsia="zh-CN"/>
        </w:rPr>
        <w:t xml:space="preserve">carbon </w:t>
      </w:r>
      <w:r w:rsidR="00AB0FE6">
        <w:rPr>
          <w:rFonts w:eastAsia="等线"/>
          <w:lang w:eastAsia="zh-CN"/>
        </w:rPr>
        <w:t>of buildings</w:t>
      </w:r>
      <w:r w:rsidR="00A86930">
        <w:rPr>
          <w:rFonts w:eastAsia="等线"/>
          <w:lang w:eastAsia="zh-CN"/>
        </w:rPr>
        <w:t xml:space="preserve">. </w:t>
      </w:r>
      <w:r w:rsidR="00CD52E3">
        <w:rPr>
          <w:rFonts w:eastAsia="等线"/>
          <w:lang w:eastAsia="zh-CN"/>
        </w:rPr>
        <w:t xml:space="preserve">Many researchers have conducted comparative carbon </w:t>
      </w:r>
      <w:r w:rsidR="00453AA1">
        <w:rPr>
          <w:rFonts w:eastAsia="等线"/>
          <w:lang w:eastAsia="zh-CN"/>
        </w:rPr>
        <w:t>analyses</w:t>
      </w:r>
      <w:r w:rsidR="00CD52E3">
        <w:rPr>
          <w:rFonts w:eastAsia="等线"/>
          <w:lang w:eastAsia="zh-CN"/>
        </w:rPr>
        <w:t xml:space="preserve"> of conventional and prefabricated buildings to demonstrate carbon reduction </w:t>
      </w:r>
      <w:r w:rsidR="00037298">
        <w:rPr>
          <w:rFonts w:eastAsia="等线"/>
          <w:lang w:eastAsia="zh-CN"/>
        </w:rPr>
        <w:t>via</w:t>
      </w:r>
      <w:r w:rsidR="00CD52E3">
        <w:rPr>
          <w:rFonts w:eastAsia="等线"/>
          <w:lang w:eastAsia="zh-CN"/>
        </w:rPr>
        <w:t xml:space="preserve"> prefabrication</w:t>
      </w:r>
      <w:r w:rsidR="00187E8D">
        <w:rPr>
          <w:rFonts w:eastAsia="等线"/>
          <w:lang w:eastAsia="zh-CN"/>
        </w:rPr>
        <w:t xml:space="preserve"> </w:t>
      </w:r>
      <w:r w:rsidR="00524BB5">
        <w:rPr>
          <w:rFonts w:eastAsia="等线"/>
          <w:lang w:eastAsia="zh-CN"/>
        </w:rPr>
        <w:fldChar w:fldCharType="begin">
          <w:fldData xml:space="preserve">PEVuZE5vdGU+PENpdGU+PEF1dGhvcj5EdTwvQXV0aG9yPjxZZWFyPjIwMTk8L1llYXI+PFJlY051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</w:fldData>
        </w:fldChar>
      </w:r>
      <w:r w:rsidR="00524BB5">
        <w:rPr>
          <w:rFonts w:eastAsia="等线"/>
          <w:lang w:eastAsia="zh-CN"/>
        </w:rPr>
        <w:instrText xml:space="preserve"> ADDIN EN.CITE </w:instrText>
      </w:r>
      <w:r w:rsidR="00524BB5">
        <w:rPr>
          <w:rFonts w:eastAsia="等线"/>
          <w:lang w:eastAsia="zh-CN"/>
        </w:rPr>
        <w:fldChar w:fldCharType="begin">
          <w:fldData xml:space="preserve">PEVuZE5vdGU+PENpdGU+PEF1dGhvcj5EdTwvQXV0aG9yPjxZZWFyPjIwMTk8L1llYXI+PFJlY051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</w:fldData>
        </w:fldChar>
      </w:r>
      <w:r w:rsidR="00524BB5">
        <w:rPr>
          <w:rFonts w:eastAsia="等线"/>
          <w:lang w:eastAsia="zh-CN"/>
        </w:rPr>
        <w:instrText xml:space="preserve"> ADDIN EN.CITE.DATA </w:instrText>
      </w:r>
      <w:r w:rsidR="00524BB5">
        <w:rPr>
          <w:rFonts w:eastAsia="等线"/>
          <w:lang w:eastAsia="zh-CN"/>
        </w:rPr>
      </w:r>
      <w:r w:rsidR="00524BB5">
        <w:rPr>
          <w:rFonts w:eastAsia="等线"/>
          <w:lang w:eastAsia="zh-CN"/>
        </w:rPr>
        <w:fldChar w:fldCharType="end"/>
      </w:r>
      <w:r w:rsidR="00524BB5">
        <w:rPr>
          <w:rFonts w:eastAsia="等线"/>
          <w:lang w:eastAsia="zh-CN"/>
        </w:rPr>
      </w:r>
      <w:r w:rsidR="00524BB5">
        <w:rPr>
          <w:rFonts w:eastAsia="等线"/>
          <w:lang w:eastAsia="zh-CN"/>
        </w:rPr>
        <w:fldChar w:fldCharType="separate"/>
      </w:r>
      <w:r w:rsidR="00524BB5">
        <w:rPr>
          <w:rFonts w:eastAsia="等线"/>
          <w:noProof/>
          <w:lang w:eastAsia="zh-CN"/>
        </w:rPr>
        <w:t>(</w:t>
      </w:r>
      <w:hyperlink w:anchor="_ENREF_15" w:tooltip="Du, 2019 #33" w:history="1">
        <w:r w:rsidR="008A2133">
          <w:rPr>
            <w:rStyle w:val="af"/>
          </w:rPr>
          <w:t>Du et al., 2019</w:t>
        </w:r>
      </w:hyperlink>
      <w:r w:rsidR="00524BB5">
        <w:rPr>
          <w:rFonts w:eastAsia="等线"/>
          <w:noProof/>
          <w:lang w:eastAsia="zh-CN"/>
        </w:rPr>
        <w:t xml:space="preserve">; </w:t>
      </w:r>
      <w:hyperlink w:anchor="_ENREF_26" w:tooltip="Jiang, 2019 #32" w:history="1">
        <w:r w:rsidR="008A2133">
          <w:rPr>
            <w:rStyle w:val="af"/>
          </w:rPr>
          <w:t>Jiang et al., 2019</w:t>
        </w:r>
      </w:hyperlink>
      <w:r w:rsidR="00524BB5">
        <w:rPr>
          <w:rFonts w:eastAsia="等线"/>
          <w:noProof/>
          <w:lang w:eastAsia="zh-CN"/>
        </w:rPr>
        <w:t>)</w:t>
      </w:r>
      <w:r w:rsidR="00524BB5">
        <w:rPr>
          <w:rFonts w:eastAsia="等线"/>
          <w:lang w:eastAsia="zh-CN"/>
        </w:rPr>
        <w:fldChar w:fldCharType="end"/>
      </w:r>
      <w:r w:rsidR="0040219B">
        <w:rPr>
          <w:rFonts w:eastAsia="等线"/>
          <w:lang w:eastAsia="zh-CN"/>
        </w:rPr>
        <w:t>.</w:t>
      </w:r>
      <w:r w:rsidR="00CD52E3">
        <w:rPr>
          <w:rFonts w:eastAsia="等线"/>
          <w:lang w:eastAsia="zh-CN"/>
        </w:rPr>
        <w:t xml:space="preserve"> </w:t>
      </w:r>
      <w:r w:rsidR="000B2EAC">
        <w:rPr>
          <w:rFonts w:eastAsia="等线"/>
          <w:lang w:eastAsia="zh-CN"/>
        </w:rPr>
        <w:t xml:space="preserve">In Hong Kong, </w:t>
      </w:r>
      <w:r w:rsidR="006325EA">
        <w:rPr>
          <w:rFonts w:eastAsia="等线"/>
          <w:lang w:eastAsia="zh-CN"/>
        </w:rPr>
        <w:t xml:space="preserve">high-rise </w:t>
      </w:r>
      <w:r w:rsidR="000B2EAC">
        <w:rPr>
          <w:rFonts w:eastAsia="等线"/>
          <w:lang w:eastAsia="zh-CN"/>
        </w:rPr>
        <w:t>prefabricat</w:t>
      </w:r>
      <w:r w:rsidR="006325EA">
        <w:rPr>
          <w:rFonts w:eastAsia="等线"/>
          <w:lang w:eastAsia="zh-CN"/>
        </w:rPr>
        <w:t>ed buildings</w:t>
      </w:r>
      <w:r w:rsidR="000B2EAC">
        <w:rPr>
          <w:rFonts w:eastAsia="等线"/>
          <w:lang w:eastAsia="zh-CN"/>
        </w:rPr>
        <w:t xml:space="preserve"> ha</w:t>
      </w:r>
      <w:r w:rsidR="006325EA">
        <w:rPr>
          <w:rFonts w:eastAsia="等线"/>
          <w:lang w:eastAsia="zh-CN"/>
        </w:rPr>
        <w:t>ve</w:t>
      </w:r>
      <w:r w:rsidR="000B2EAC">
        <w:rPr>
          <w:rFonts w:eastAsia="等线"/>
          <w:lang w:eastAsia="zh-CN"/>
        </w:rPr>
        <w:t xml:space="preserve"> been extensively </w:t>
      </w:r>
      <w:r>
        <w:rPr>
          <w:rFonts w:eastAsia="等线"/>
          <w:lang w:eastAsia="zh-CN"/>
        </w:rPr>
        <w:t xml:space="preserve">adopted </w:t>
      </w:r>
      <w:r w:rsidR="00CD4016">
        <w:rPr>
          <w:rFonts w:eastAsia="等线"/>
          <w:lang w:eastAsia="zh-CN"/>
        </w:rPr>
        <w:t xml:space="preserve">in </w:t>
      </w:r>
      <w:r w:rsidR="006F668D">
        <w:rPr>
          <w:rFonts w:eastAsia="等线"/>
          <w:lang w:eastAsia="zh-CN"/>
        </w:rPr>
        <w:t xml:space="preserve">the </w:t>
      </w:r>
      <w:r w:rsidR="00CD4016">
        <w:rPr>
          <w:rFonts w:eastAsia="等线"/>
          <w:lang w:eastAsia="zh-CN"/>
        </w:rPr>
        <w:t xml:space="preserve">public housing supply </w:t>
      </w:r>
      <w:r w:rsidR="000B2EAC">
        <w:rPr>
          <w:rFonts w:eastAsia="等线"/>
          <w:lang w:eastAsia="zh-CN"/>
        </w:rPr>
        <w:t xml:space="preserve">to address </w:t>
      </w:r>
      <w:r w:rsidR="00F67378">
        <w:rPr>
          <w:rFonts w:eastAsia="等线"/>
          <w:lang w:eastAsia="zh-CN"/>
        </w:rPr>
        <w:t xml:space="preserve">the </w:t>
      </w:r>
      <w:r w:rsidR="00967C59">
        <w:rPr>
          <w:rFonts w:eastAsia="等线"/>
          <w:lang w:eastAsia="zh-CN"/>
        </w:rPr>
        <w:t xml:space="preserve">problems of </w:t>
      </w:r>
      <w:r w:rsidR="0025302C">
        <w:rPr>
          <w:rFonts w:eastAsia="等线"/>
          <w:lang w:eastAsia="zh-CN"/>
        </w:rPr>
        <w:t>dense population and shortage of developable land</w:t>
      </w:r>
      <w:r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fldChar w:fldCharType="begin"/>
      </w:r>
      <w:r w:rsidR="00C91D55">
        <w:rPr>
          <w:rFonts w:eastAsia="等线"/>
          <w:lang w:eastAsia="zh-CN"/>
        </w:rPr>
        <w:instrText xml:space="preserve"> ADDIN EN.CITE &lt;EndNote&gt;&lt;Cite&gt;&lt;Author&gt;Teng&lt;/Author&gt;&lt;Year&gt;2018&lt;/Year&gt;&lt;RecNum&gt;11&lt;/RecNum&gt;&lt;DisplayText&gt;(Teng et al., 2018)&lt;/DisplayText&gt;&lt;record&gt;&lt;rec-number&gt;11&lt;/rec-number&gt;&lt;foreign-keys&gt;&lt;key app="EN" db-id="zpestvv5jzwezoeadeup2t0prwrvttef5t9s" timestamp="1623237718"&gt;11&lt;/key&gt;&lt;/foreign-keys&gt;&lt;ref-type name="Journal Article"&gt;17&lt;/ref-type&gt;&lt;contributors&gt;&lt;authors&gt;&lt;author&gt;Teng, Yue&lt;/author&gt;&lt;author&gt;Li, Kaijian&lt;/author&gt;&lt;author&gt;Pan, Wei&lt;/author&gt;&lt;author&gt;Ng, Thomas&lt;/author&gt;&lt;/authors&gt;&lt;/contributors&gt;&lt;titles&gt;&lt;title&gt;Reducing building life cycle carbon emissions through prefabrication: Evidence from and gaps in empirical studies&lt;/title&gt;&lt;secondary-title&gt;Building and Environment&lt;/secondary-title&gt;&lt;/titles&gt;&lt;periodical&gt;&lt;full-title&gt;Building and Environment&lt;/full-title&gt;&lt;abbr-1&gt;Build Environ&lt;/abbr-1&gt;&lt;/periodical&gt;&lt;pages&gt;125-136&lt;/pages&gt;&lt;volume&gt;132&lt;/volume&gt;&lt;keywords&gt;&lt;keyword&gt;Prefabrication&lt;/keyword&gt;&lt;keyword&gt;Life cycle carbon emission&lt;/keyword&gt;&lt;keyword&gt;Carbon reduction&lt;/keyword&gt;&lt;keyword&gt;Low carbon building&lt;/keyword&gt;&lt;/keywords&gt;&lt;dates&gt;&lt;year&gt;2018&lt;/year&gt;&lt;pub-dates&gt;&lt;date&gt;2018/03/15/&lt;/date&gt;&lt;/pub-dates&gt;&lt;/dates&gt;&lt;isbn&gt;0360-1323&lt;/isbn&gt;&lt;urls&gt;&lt;related-urls&gt;&lt;url&gt;https://www.sciencedirect.com/science/article/pii/S0360132318300386&lt;/url&gt;&lt;/related-urls&gt;&lt;/urls&gt;&lt;electronic-resource-num&gt;https://doi.org/10.1016/j.buildenv.2018.01.026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noProof/>
          <w:lang w:eastAsia="zh-CN"/>
        </w:rPr>
        <w:t>(</w:t>
      </w:r>
      <w:hyperlink w:anchor="_ENREF_51" w:tooltip="Teng, 2018 #11" w:history="1">
        <w:r w:rsidR="008A2133">
          <w:rPr>
            <w:rStyle w:val="af"/>
          </w:rPr>
          <w:t>Teng et al., 2018</w:t>
        </w:r>
      </w:hyperlink>
      <w:r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r w:rsidR="00931F9E">
        <w:rPr>
          <w:rFonts w:eastAsia="等线"/>
          <w:lang w:eastAsia="zh-CN"/>
        </w:rPr>
        <w:t xml:space="preserve">Compared </w:t>
      </w:r>
      <w:r w:rsidR="00E222D3">
        <w:rPr>
          <w:rFonts w:eastAsia="等线"/>
          <w:lang w:eastAsia="zh-CN"/>
        </w:rPr>
        <w:t>to</w:t>
      </w:r>
      <w:r w:rsidR="00931F9E">
        <w:rPr>
          <w:rFonts w:eastAsia="等线"/>
          <w:lang w:eastAsia="zh-CN"/>
        </w:rPr>
        <w:t xml:space="preserve"> traditional cast-in-situ buildings, </w:t>
      </w:r>
      <w:r w:rsidR="002F5716">
        <w:rPr>
          <w:rFonts w:eastAsia="等线"/>
          <w:lang w:eastAsia="zh-CN"/>
        </w:rPr>
        <w:t xml:space="preserve">the </w:t>
      </w:r>
      <w:r w:rsidR="00E9574A">
        <w:t xml:space="preserve">embodied carbon of prefabricated buildings can be </w:t>
      </w:r>
      <w:r w:rsidR="007B4967">
        <w:t>classified</w:t>
      </w:r>
      <w:r w:rsidR="00E9574A">
        <w:t xml:space="preserve"> into multiple spatial assessment levels</w:t>
      </w:r>
      <w:r w:rsidR="00BA5389">
        <w:t xml:space="preserve"> based on the degree of </w:t>
      </w:r>
      <w:r w:rsidR="005D7115">
        <w:t>prefabrication</w:t>
      </w:r>
      <w:r w:rsidR="006770D3">
        <w:t xml:space="preserve">. For example, </w:t>
      </w:r>
      <w:r>
        <w:rPr>
          <w:rFonts w:eastAsia="等线"/>
          <w:lang w:eastAsia="zh-CN"/>
        </w:rPr>
        <w:t xml:space="preserve">embodied carbon emitted from specific </w:t>
      </w:r>
      <w:r w:rsidR="006770D3">
        <w:rPr>
          <w:rFonts w:eastAsia="等线"/>
          <w:lang w:eastAsia="zh-CN"/>
        </w:rPr>
        <w:t xml:space="preserve">precast </w:t>
      </w:r>
      <w:r>
        <w:rPr>
          <w:rFonts w:eastAsia="等线"/>
          <w:lang w:eastAsia="zh-CN"/>
        </w:rPr>
        <w:t>elements</w:t>
      </w:r>
      <w:r w:rsidR="003A20F1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such as </w:t>
      </w:r>
      <w:r w:rsidR="006770D3">
        <w:rPr>
          <w:rFonts w:eastAsia="等线"/>
          <w:lang w:eastAsia="zh-CN"/>
        </w:rPr>
        <w:t xml:space="preserve">precast </w:t>
      </w:r>
      <w:r>
        <w:rPr>
          <w:rFonts w:eastAsia="等线"/>
          <w:lang w:eastAsia="zh-CN"/>
        </w:rPr>
        <w:t>slabs and bathroom units</w:t>
      </w:r>
      <w:r w:rsidR="00282CD2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can be </w:t>
      </w:r>
      <w:r w:rsidR="00F209A1">
        <w:rPr>
          <w:rFonts w:eastAsia="等线"/>
          <w:lang w:eastAsia="zh-CN"/>
        </w:rPr>
        <w:t xml:space="preserve">calculated </w:t>
      </w:r>
      <w:r>
        <w:rPr>
          <w:rFonts w:eastAsia="等线"/>
          <w:lang w:eastAsia="zh-CN"/>
        </w:rPr>
        <w:t xml:space="preserve">to </w:t>
      </w:r>
      <w:bookmarkStart w:id="6" w:name="OLE_LINK2"/>
      <w:r w:rsidR="00117B0A">
        <w:rPr>
          <w:rFonts w:eastAsia="等线"/>
          <w:lang w:eastAsia="zh-CN"/>
        </w:rPr>
        <w:t xml:space="preserve">realize </w:t>
      </w:r>
      <w:r w:rsidR="00F209A1">
        <w:rPr>
          <w:rFonts w:eastAsia="等线"/>
          <w:lang w:eastAsia="zh-CN"/>
        </w:rPr>
        <w:t xml:space="preserve">more efficient </w:t>
      </w:r>
      <w:r>
        <w:rPr>
          <w:rFonts w:eastAsia="等线"/>
          <w:lang w:eastAsia="zh-CN"/>
        </w:rPr>
        <w:t>carbon evaluation</w:t>
      </w:r>
      <w:bookmarkEnd w:id="6"/>
      <w:r>
        <w:rPr>
          <w:rFonts w:eastAsia="等线" w:hint="eastAsia"/>
          <w:lang w:eastAsia="zh-CN"/>
        </w:rPr>
        <w:t>s</w:t>
      </w:r>
      <w:r>
        <w:rPr>
          <w:rFonts w:eastAsia="等线"/>
          <w:lang w:eastAsia="zh-CN"/>
        </w:rPr>
        <w:t xml:space="preserve"> and effective carbon reductions </w:t>
      </w:r>
      <w:r>
        <w:rPr>
          <w:rFonts w:eastAsia="等线"/>
          <w:lang w:eastAsia="zh-CN"/>
        </w:rPr>
        <w:fldChar w:fldCharType="begin"/>
      </w:r>
      <w:r w:rsidR="00C91D55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</w:p>
    <w:p w14:paraId="52BA4D87" w14:textId="77777777" w:rsidR="00CC74A3" w:rsidRDefault="00CC74A3">
      <w:pPr>
        <w:rPr>
          <w:rFonts w:eastAsia="等线"/>
          <w:lang w:eastAsia="zh-CN"/>
        </w:rPr>
      </w:pPr>
    </w:p>
    <w:p w14:paraId="3BE1B0E9" w14:textId="04600371" w:rsidR="004A6B49" w:rsidRDefault="004F62BE">
      <w:pPr>
        <w:rPr>
          <w:lang w:eastAsia="zh-CN"/>
        </w:rPr>
      </w:pPr>
      <w:r>
        <w:rPr>
          <w:rFonts w:eastAsia="等线"/>
          <w:lang w:eastAsia="zh-CN"/>
        </w:rPr>
        <w:t>H</w:t>
      </w:r>
      <w:r>
        <w:rPr>
          <w:rFonts w:eastAsia="等线" w:hint="eastAsia"/>
          <w:lang w:eastAsia="zh-CN"/>
        </w:rPr>
        <w:t>owever</w:t>
      </w:r>
      <w:r>
        <w:rPr>
          <w:rFonts w:eastAsia="等线"/>
          <w:lang w:eastAsia="zh-CN"/>
        </w:rPr>
        <w:t xml:space="preserve">, </w:t>
      </w:r>
      <w:r w:rsidR="00986851">
        <w:rPr>
          <w:rFonts w:eastAsia="等线"/>
          <w:lang w:eastAsia="zh-CN"/>
        </w:rPr>
        <w:t xml:space="preserve">assessing the </w:t>
      </w:r>
      <w:r>
        <w:rPr>
          <w:rFonts w:eastAsia="等线"/>
          <w:lang w:eastAsia="zh-CN"/>
        </w:rPr>
        <w:t xml:space="preserve">embodied carbon </w:t>
      </w:r>
      <w:r w:rsidR="004A2C42">
        <w:rPr>
          <w:rFonts w:eastAsia="等线"/>
          <w:lang w:eastAsia="zh-CN"/>
        </w:rPr>
        <w:t>of</w:t>
      </w:r>
      <w:r w:rsidR="004A2C42" w:rsidRPr="004A2C42">
        <w:rPr>
          <w:rFonts w:eastAsia="等线"/>
          <w:lang w:eastAsia="zh-CN"/>
        </w:rPr>
        <w:t xml:space="preserve"> </w:t>
      </w:r>
      <w:r w:rsidR="004A2C42">
        <w:rPr>
          <w:rFonts w:eastAsia="等线"/>
          <w:lang w:eastAsia="zh-CN"/>
        </w:rPr>
        <w:t>prefabricated buildings</w:t>
      </w:r>
      <w:r>
        <w:rPr>
          <w:rFonts w:eastAsia="等线"/>
          <w:lang w:eastAsia="zh-CN"/>
        </w:rPr>
        <w:t xml:space="preserve"> </w:t>
      </w:r>
      <w:r w:rsidR="00986851">
        <w:rPr>
          <w:rFonts w:eastAsia="等线"/>
          <w:lang w:eastAsia="zh-CN"/>
        </w:rPr>
        <w:t>remains</w:t>
      </w:r>
      <w:r>
        <w:rPr>
          <w:rFonts w:eastAsia="等线"/>
          <w:lang w:eastAsia="zh-CN"/>
        </w:rPr>
        <w:t xml:space="preserve"> a complex and labor-intensive process</w:t>
      </w:r>
      <w:r w:rsidR="0028636B">
        <w:rPr>
          <w:rFonts w:eastAsia="等线"/>
          <w:lang w:eastAsia="zh-CN"/>
        </w:rPr>
        <w:t xml:space="preserve"> because </w:t>
      </w:r>
      <w:r w:rsidR="00E5433A">
        <w:rPr>
          <w:rFonts w:eastAsia="等线"/>
          <w:lang w:eastAsia="zh-CN"/>
        </w:rPr>
        <w:t xml:space="preserve">manual </w:t>
      </w:r>
      <w:r>
        <w:rPr>
          <w:rFonts w:eastAsia="等线"/>
          <w:lang w:eastAsia="zh-CN"/>
        </w:rPr>
        <w:t xml:space="preserve">efforts are </w:t>
      </w:r>
      <w:r w:rsidR="0028636B">
        <w:rPr>
          <w:rFonts w:eastAsia="等线"/>
          <w:lang w:eastAsia="zh-CN"/>
        </w:rPr>
        <w:t>required</w:t>
      </w:r>
      <w:r>
        <w:rPr>
          <w:rFonts w:eastAsia="等线"/>
          <w:lang w:eastAsia="zh-CN"/>
        </w:rPr>
        <w:t xml:space="preserve"> </w:t>
      </w:r>
      <w:r w:rsidR="0028636B">
        <w:rPr>
          <w:rFonts w:eastAsia="等线"/>
          <w:lang w:eastAsia="zh-CN"/>
        </w:rPr>
        <w:t xml:space="preserve">to </w:t>
      </w:r>
      <w:r>
        <w:rPr>
          <w:rFonts w:eastAsia="等线"/>
          <w:lang w:eastAsia="zh-CN"/>
        </w:rPr>
        <w:t xml:space="preserve">collect and sort data from documents </w:t>
      </w:r>
      <w:r w:rsidR="00EE5FD7">
        <w:rPr>
          <w:rFonts w:eastAsia="等线"/>
          <w:lang w:eastAsia="zh-CN"/>
        </w:rPr>
        <w:t xml:space="preserve">such as </w:t>
      </w:r>
      <w:r>
        <w:rPr>
          <w:rFonts w:eastAsia="等线"/>
          <w:lang w:eastAsia="zh-CN"/>
        </w:rPr>
        <w:t>bills of quantities (</w:t>
      </w:r>
      <w:proofErr w:type="spellStart"/>
      <w:r>
        <w:rPr>
          <w:rFonts w:eastAsia="等线"/>
          <w:lang w:eastAsia="zh-CN"/>
        </w:rPr>
        <w:t>BoQ</w:t>
      </w:r>
      <w:r w:rsidR="00E5433A">
        <w:rPr>
          <w:rFonts w:eastAsia="等线"/>
          <w:lang w:eastAsia="zh-CN"/>
        </w:rPr>
        <w:t>s</w:t>
      </w:r>
      <w:proofErr w:type="spellEnd"/>
      <w:r>
        <w:rPr>
          <w:rFonts w:eastAsia="等线"/>
          <w:lang w:eastAsia="zh-CN"/>
        </w:rPr>
        <w:t xml:space="preserve">) and </w:t>
      </w:r>
      <w:r w:rsidR="00075837">
        <w:rPr>
          <w:rFonts w:eastAsia="等线" w:hint="eastAsia"/>
          <w:lang w:eastAsia="zh-CN"/>
        </w:rPr>
        <w:t>life</w:t>
      </w:r>
      <w:r w:rsidR="00075837">
        <w:rPr>
          <w:rFonts w:eastAsia="等线"/>
        </w:rPr>
        <w:t xml:space="preserve"> cycle assessment (LCA) databases</w:t>
      </w:r>
      <w:r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fldChar w:fldCharType="begin"/>
      </w:r>
      <w:r w:rsidR="0049571F">
        <w:rPr>
          <w:rFonts w:eastAsia="等线"/>
          <w:lang w:eastAsia="zh-CN"/>
        </w:rPr>
        <w:instrText xml:space="preserve"> ADDIN EN.CITE &lt;EndNote&gt;&lt;Cite&gt;&lt;Author&gt;ISO&lt;/Author&gt;&lt;Year&gt;2006&lt;/Year&gt;&lt;RecNum&gt;16&lt;/RecNum&gt;&lt;DisplayText&gt;(ISO, 2006)&lt;/DisplayText&gt;&lt;record&gt;&lt;rec-number&gt;16&lt;/rec-number&gt;&lt;foreign-keys&gt;&lt;key app="EN" db-id="zpestvv5jzwezoeadeup2t0prwrvttef5t9s" timestamp="1623238660"&gt;16&lt;/key&gt;&lt;/foreign-keys&gt;&lt;ref-type name="Standard"&gt;58&lt;/ref-type&gt;&lt;contributors&gt;&lt;authors&gt;&lt;author&gt;ISO&lt;/author&gt;&lt;/authors&gt;&lt;/contributors&gt;&lt;titles&gt;&lt;title&gt;ISO 14044:2006. Environmental management — Life cycle assessment — Requirements and guidelines&lt;/title&gt;&lt;/titles&gt;&lt;dates&gt;&lt;year&gt;2006&lt;/year&gt;&lt;/dates&gt;&lt;pub-location&gt;Geneva&lt;/pub-location&gt;&lt;publisher&gt;International Organization for Standardization &lt;/publisher&gt;&lt;urls&gt;&lt;/urls&gt;&lt;access-date&gt;Jul 25, 2022&lt;/access-date&gt;&lt;/record&gt;&lt;/Cite&gt;&lt;/EndNote&gt;</w:instrText>
      </w:r>
      <w:r>
        <w:rPr>
          <w:rFonts w:eastAsia="等线"/>
          <w:lang w:eastAsia="zh-CN"/>
        </w:rPr>
        <w:fldChar w:fldCharType="separate"/>
      </w:r>
      <w:r w:rsidR="0049571F">
        <w:rPr>
          <w:rFonts w:eastAsia="等线"/>
          <w:noProof/>
          <w:lang w:eastAsia="zh-CN"/>
        </w:rPr>
        <w:t>(</w:t>
      </w:r>
      <w:hyperlink w:anchor="_ENREF_24" w:tooltip="ISO, 2006 #16" w:history="1">
        <w:r w:rsidR="008A2133">
          <w:rPr>
            <w:rStyle w:val="af"/>
          </w:rPr>
          <w:t>ISO, 2006</w:t>
        </w:r>
      </w:hyperlink>
      <w:r w:rsidR="0049571F"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r w:rsidR="00C33597">
        <w:rPr>
          <w:rFonts w:eastAsia="等线"/>
        </w:rPr>
        <w:t xml:space="preserve">This problem has motivated the integration of innovative technologies such as building information modeling (BIM) to facilitate more efficient LCA. BIM offers a powerful digital presentation of </w:t>
      </w:r>
      <w:r w:rsidR="00445964">
        <w:rPr>
          <w:rFonts w:eastAsia="等线"/>
        </w:rPr>
        <w:t>various</w:t>
      </w:r>
      <w:r w:rsidR="00C33597">
        <w:rPr>
          <w:rFonts w:eastAsia="等线"/>
        </w:rPr>
        <w:t xml:space="preserve"> properties </w:t>
      </w:r>
      <w:r w:rsidR="00912D34">
        <w:rPr>
          <w:rFonts w:eastAsia="等线"/>
        </w:rPr>
        <w:t>of</w:t>
      </w:r>
      <w:r w:rsidR="00C33597">
        <w:rPr>
          <w:rFonts w:eastAsia="等线"/>
        </w:rPr>
        <w:t xml:space="preserve"> building elements and </w:t>
      </w:r>
      <w:r w:rsidR="00C33597">
        <w:rPr>
          <w:rFonts w:eastAsia="等线"/>
          <w:lang w:eastAsia="zh-CN"/>
        </w:rPr>
        <w:t>simplif</w:t>
      </w:r>
      <w:r w:rsidR="00C33597">
        <w:rPr>
          <w:rFonts w:eastAsia="等线"/>
        </w:rPr>
        <w:t>ies</w:t>
      </w:r>
      <w:r w:rsidR="00C33597">
        <w:rPr>
          <w:rFonts w:eastAsia="等线"/>
          <w:lang w:eastAsia="zh-CN"/>
        </w:rPr>
        <w:t xml:space="preserve"> data acquisition through the automatic establishment of </w:t>
      </w:r>
      <w:proofErr w:type="spellStart"/>
      <w:r w:rsidR="00C33597">
        <w:rPr>
          <w:rFonts w:eastAsia="等线"/>
          <w:lang w:eastAsia="zh-CN"/>
        </w:rPr>
        <w:t>BoQ</w:t>
      </w:r>
      <w:proofErr w:type="spellEnd"/>
      <w:r w:rsidR="00C33597">
        <w:rPr>
          <w:rFonts w:eastAsia="等线"/>
          <w:lang w:eastAsia="zh-CN"/>
        </w:rPr>
        <w:t xml:space="preserve"> </w:t>
      </w:r>
      <w:r w:rsidR="00C33597">
        <w:rPr>
          <w:rFonts w:eastAsia="等线"/>
          <w:lang w:eastAsia="zh-CN"/>
        </w:rPr>
        <w:fldChar w:fldCharType="begin"/>
      </w:r>
      <w:r w:rsidR="00C33597">
        <w:rPr>
          <w:rFonts w:eastAsia="等线"/>
          <w:lang w:eastAsia="zh-CN"/>
        </w:rPr>
        <w:instrText xml:space="preserve"> ADDIN EN.CITE &lt;EndNote&gt;&lt;Cite&gt;&lt;Author&gt;Eleftheriadis&lt;/Author&gt;&lt;Year&gt;2017&lt;/Year&gt;&lt;RecNum&gt;18&lt;/RecNum&gt;&lt;DisplayText&gt;(Eleftheriadis et al., 2017)&lt;/DisplayText&gt;&lt;record&gt;&lt;rec-number&gt;18&lt;/rec-number&gt;&lt;foreign-keys&gt;&lt;key app="EN" db-id="zpestvv5jzwezoeadeup2t0prwrvttef5t9s" timestamp="1623238856"&gt;18&lt;/key&gt;&lt;/foreign-keys&gt;&lt;ref-type name="Journal Article"&gt;17&lt;/ref-type&gt;&lt;contributors&gt;&lt;authors&gt;&lt;author&gt;Eleftheriadis, Stathis&lt;/author&gt;&lt;author&gt;Mumovic, Dejan&lt;/author&gt;&lt;author&gt;Greening, Paul&lt;/author&gt;&lt;/authors&gt;&lt;/contributors&gt;&lt;titles&gt;&lt;title&gt;Life cycle energy efficiency in building structures: A review of current developments and future outlooks based on BIM capabilities&lt;/title&gt;&lt;secondary-title&gt;Renewable and Sustainable Energy Reviews&lt;/secondary-title&gt;&lt;/titles&gt;&lt;periodical&gt;&lt;full-title&gt;Renewable and Sustainable Energy Reviews&lt;/full-title&gt;&lt;abbr-1&gt;Renew. Sust. Energ. Rev.&lt;/abbr-1&gt;&lt;/periodical&gt;&lt;pages&gt;811-825&lt;/pages&gt;&lt;volume&gt;67&lt;/volume&gt;&lt;keywords&gt;&lt;keyword&gt;BIM&lt;/keyword&gt;&lt;keyword&gt;LCA&lt;/keyword&gt;&lt;keyword&gt;Energy efficiency&lt;/keyword&gt;&lt;keyword&gt;Sustainable structures&lt;/keyword&gt;&lt;keyword&gt;Building systems&lt;/keyword&gt;&lt;/keywords&gt;&lt;dates&gt;&lt;year&gt;2017&lt;/year&gt;&lt;pub-dates&gt;&lt;date&gt;2017/01/01/&lt;/date&gt;&lt;/pub-dates&gt;&lt;/dates&gt;&lt;isbn&gt;1364-0321&lt;/isbn&gt;&lt;urls&gt;&lt;related-urls&gt;&lt;url&gt;https://www.sciencedirect.com/science/article/pii/S1364032116305226&lt;/url&gt;&lt;/related-urls&gt;&lt;/urls&gt;&lt;electronic-resource-num&gt;https://doi.org/10.1016/j.rser.2016.09.028&lt;/electronic-resource-num&gt;&lt;/record&gt;&lt;/Cite&gt;&lt;/EndNote&gt;</w:instrText>
      </w:r>
      <w:r w:rsidR="00C33597">
        <w:rPr>
          <w:rFonts w:eastAsia="等线"/>
          <w:lang w:eastAsia="zh-CN"/>
        </w:rPr>
        <w:fldChar w:fldCharType="separate"/>
      </w:r>
      <w:r w:rsidR="00C33597">
        <w:rPr>
          <w:rFonts w:eastAsia="等线"/>
          <w:lang w:eastAsia="zh-CN"/>
        </w:rPr>
        <w:t>(</w:t>
      </w:r>
      <w:hyperlink w:anchor="_ENREF_17" w:tooltip="Eleftheriadis, 2017 #18" w:history="1">
        <w:r w:rsidR="008A2133">
          <w:rPr>
            <w:rStyle w:val="af"/>
          </w:rPr>
          <w:t>Eleftheriadis et al., 2017</w:t>
        </w:r>
      </w:hyperlink>
      <w:r w:rsidR="00C33597">
        <w:rPr>
          <w:rFonts w:eastAsia="等线"/>
          <w:lang w:eastAsia="zh-CN"/>
        </w:rPr>
        <w:t>)</w:t>
      </w:r>
      <w:r w:rsidR="00C33597">
        <w:rPr>
          <w:rFonts w:eastAsia="等线"/>
          <w:lang w:eastAsia="zh-CN"/>
        </w:rPr>
        <w:fldChar w:fldCharType="end"/>
      </w:r>
      <w:r w:rsidR="00C33597">
        <w:rPr>
          <w:rFonts w:eastAsia="等线"/>
        </w:rPr>
        <w:t xml:space="preserve">. </w:t>
      </w:r>
      <w:r w:rsidR="00C33597">
        <w:t xml:space="preserve">Generally, there are three types of BIM-integrated LCA approaches based on the </w:t>
      </w:r>
      <w:r w:rsidR="00696FF4">
        <w:t xml:space="preserve">data exchange </w:t>
      </w:r>
      <w:r w:rsidR="001A6297">
        <w:t>flow</w:t>
      </w:r>
      <w:r w:rsidR="00696FF4">
        <w:t xml:space="preserve"> between BIM and LCA tools</w:t>
      </w:r>
      <w:r w:rsidR="00C33597">
        <w:t xml:space="preserve"> </w:t>
      </w:r>
      <w:r w:rsidR="0067473D">
        <w:fldChar w:fldCharType="begin"/>
      </w:r>
      <w:r w:rsidR="0067473D">
        <w:instrText xml:space="preserve"> ADDIN EN.CITE &lt;EndNote&gt;&lt;Cite&gt;&lt;Author&gt;Teng&lt;/Author&gt;&lt;Year&gt;2022&lt;/Year&gt;&lt;RecNum&gt;84&lt;/RecNum&gt;&lt;DisplayText&gt;(Teng et al., 2022)&lt;/DisplayText&gt;&lt;record&gt;&lt;rec-number&gt;84&lt;/rec-number&gt;&lt;foreign-keys&gt;&lt;key app="EN" db-id="zpestvv5jzwezoeadeup2t0prwrvttef5t9s" timestamp="1657697169"&gt;84&lt;/key&gt;&lt;/foreign-keys&gt;&lt;ref-type name="Journal Article"&gt;17&lt;/ref-type&gt;&lt;contributors&gt;&lt;authors&gt;&lt;author&gt;Teng, Yue&lt;/author&gt;&lt;author&gt;Xu, Jiayi&lt;/author&gt;&lt;author&gt;Pan, Wei&lt;/author&gt;&lt;author&gt;Zhang, Yang&lt;/author&gt;&lt;/authors&gt;&lt;/contributors&gt;&lt;titles&gt;&lt;title&gt;A systematic review of the integration of building information modeling into life cycle assessment&lt;/title&gt;&lt;secondary-title&gt;Building and Environment&lt;/secondary-title&gt;&lt;/titles&gt;&lt;periodical&gt;&lt;full-title&gt;Building and Environment&lt;/full-title&gt;&lt;abbr-1&gt;Build Environ&lt;/abbr-1&gt;&lt;/periodical&gt;&lt;pages&gt;109260&lt;/pages&gt;&lt;volume&gt;221&lt;/volume&gt;&lt;keywords&gt;&lt;keyword&gt;Building information modeling&lt;/keyword&gt;&lt;keyword&gt;Life cycle assessment&lt;/keyword&gt;&lt;keyword&gt;Building life cycle&lt;/keyword&gt;&lt;keyword&gt;Environmental impact assessment&lt;/keyword&gt;&lt;/keywords&gt;&lt;dates&gt;&lt;year&gt;2022&lt;/year&gt;&lt;pub-dates&gt;&lt;date&gt;2022/08/01/&lt;/date&gt;&lt;/pub-dates&gt;&lt;/dates&gt;&lt;isbn&gt;0360-1323&lt;/isbn&gt;&lt;urls&gt;&lt;related-urls&gt;&lt;url&gt;https://www.sciencedirect.com/science/article/pii/S0360132322004954&lt;/url&gt;&lt;/related-urls&gt;&lt;/urls&gt;&lt;electronic-resource-num&gt;https://doi.org/10.1016/j.buildenv.2022.109260&lt;/electronic-resource-num&gt;&lt;/record&gt;&lt;/Cite&gt;&lt;/EndNote&gt;</w:instrText>
      </w:r>
      <w:r w:rsidR="0067473D">
        <w:fldChar w:fldCharType="separate"/>
      </w:r>
      <w:r w:rsidR="0067473D">
        <w:rPr>
          <w:noProof/>
        </w:rPr>
        <w:t>(</w:t>
      </w:r>
      <w:hyperlink w:anchor="_ENREF_53" w:tooltip="Teng, 2022 #84" w:history="1">
        <w:r w:rsidR="008A2133">
          <w:rPr>
            <w:rStyle w:val="af"/>
          </w:rPr>
          <w:t>Teng et al., 2022</w:t>
        </w:r>
      </w:hyperlink>
      <w:r w:rsidR="0067473D">
        <w:rPr>
          <w:noProof/>
        </w:rPr>
        <w:t>)</w:t>
      </w:r>
      <w:r w:rsidR="0067473D">
        <w:fldChar w:fldCharType="end"/>
      </w:r>
      <w:r w:rsidR="00C33597">
        <w:t xml:space="preserve">. The first approach combines </w:t>
      </w:r>
      <w:r w:rsidR="00C33597" w:rsidRPr="00552DA8">
        <w:t>different data into a third-party application</w:t>
      </w:r>
      <w:r w:rsidR="00C33597">
        <w:t xml:space="preserve"> </w:t>
      </w:r>
      <w:r w:rsidR="00C05677">
        <w:rPr>
          <w:rFonts w:eastAsia="等线"/>
        </w:rPr>
        <w:fldChar w:fldCharType="begin">
          <w:fldData xml:space="preserve">PEVuZE5vdGU+PENpdGU+PEF1dGhvcj5MdTwvQXV0aG9yPjxZZWFyPjIwMTc8L1llYXI+PFJlY051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</w:fldData>
        </w:fldChar>
      </w:r>
      <w:r w:rsidR="00EE739F">
        <w:rPr>
          <w:rFonts w:eastAsia="等线"/>
        </w:rPr>
        <w:instrText xml:space="preserve"> ADDIN EN.CITE </w:instrText>
      </w:r>
      <w:r w:rsidR="00EE739F">
        <w:rPr>
          <w:rFonts w:eastAsia="等线"/>
        </w:rPr>
        <w:fldChar w:fldCharType="begin">
          <w:fldData xml:space="preserve">PEVuZE5vdGU+PENpdGU+PEF1dGhvcj5MdTwvQXV0aG9yPjxZZWFyPjIwMTc8L1llYXI+PFJlY051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</w:fldData>
        </w:fldChar>
      </w:r>
      <w:r w:rsidR="00EE739F">
        <w:rPr>
          <w:rFonts w:eastAsia="等线"/>
        </w:rPr>
        <w:instrText xml:space="preserve"> ADDIN EN.CITE.DATA </w:instrText>
      </w:r>
      <w:r w:rsidR="00EE739F">
        <w:rPr>
          <w:rFonts w:eastAsia="等线"/>
        </w:rPr>
      </w:r>
      <w:r w:rsidR="00EE739F">
        <w:rPr>
          <w:rFonts w:eastAsia="等线"/>
        </w:rPr>
        <w:fldChar w:fldCharType="end"/>
      </w:r>
      <w:r w:rsidR="00C05677">
        <w:rPr>
          <w:rFonts w:eastAsia="等线"/>
        </w:rPr>
      </w:r>
      <w:r w:rsidR="00C05677">
        <w:rPr>
          <w:rFonts w:eastAsia="等线"/>
        </w:rPr>
        <w:fldChar w:fldCharType="separate"/>
      </w:r>
      <w:r w:rsidR="00EE739F">
        <w:rPr>
          <w:rFonts w:eastAsia="等线"/>
          <w:noProof/>
        </w:rPr>
        <w:t>(</w:t>
      </w:r>
      <w:hyperlink w:anchor="_ENREF_36" w:tooltip="Lu, 2017 #50" w:history="1">
        <w:r w:rsidR="008A2133">
          <w:rPr>
            <w:rStyle w:val="af"/>
          </w:rPr>
          <w:t>Lu et al., 2017</w:t>
        </w:r>
      </w:hyperlink>
      <w:r w:rsidR="00EE739F">
        <w:rPr>
          <w:rFonts w:eastAsia="等线"/>
          <w:noProof/>
        </w:rPr>
        <w:t xml:space="preserve">; </w:t>
      </w:r>
      <w:hyperlink w:anchor="_ENREF_47" w:tooltip="Soust-Verdaguer, 2018 #51" w:history="1">
        <w:r w:rsidR="008A2133">
          <w:rPr>
            <w:rStyle w:val="af"/>
          </w:rPr>
          <w:t>Soust-Verdaguer et al., 2018</w:t>
        </w:r>
      </w:hyperlink>
      <w:r w:rsidR="00EE739F">
        <w:rPr>
          <w:rFonts w:eastAsia="等线"/>
          <w:noProof/>
        </w:rPr>
        <w:t xml:space="preserve">; </w:t>
      </w:r>
      <w:hyperlink w:anchor="_ENREF_60" w:tooltip="Xu, 2019 #53" w:history="1">
        <w:r w:rsidR="008A2133">
          <w:rPr>
            <w:rStyle w:val="af"/>
          </w:rPr>
          <w:t>Xu et al., 2019</w:t>
        </w:r>
      </w:hyperlink>
      <w:r w:rsidR="00EE739F">
        <w:rPr>
          <w:rFonts w:eastAsia="等线"/>
          <w:noProof/>
        </w:rPr>
        <w:t>)</w:t>
      </w:r>
      <w:r w:rsidR="00C05677">
        <w:rPr>
          <w:rFonts w:eastAsia="等线"/>
        </w:rPr>
        <w:fldChar w:fldCharType="end"/>
      </w:r>
      <w:r w:rsidR="00C33597">
        <w:t xml:space="preserve">, which is easy to operate but fails </w:t>
      </w:r>
      <w:r w:rsidR="001E2665">
        <w:t>to handle complex cases efficiently</w:t>
      </w:r>
      <w:r w:rsidR="00C33597">
        <w:t xml:space="preserve">. The second approach imports LCA data into the BIM environment to </w:t>
      </w:r>
      <w:r w:rsidR="003267FA">
        <w:t>maximize</w:t>
      </w:r>
      <w:r w:rsidR="00C33597">
        <w:t xml:space="preserve"> the potential of BIM as a </w:t>
      </w:r>
      <w:r w:rsidR="00C33597">
        <w:rPr>
          <w:rFonts w:eastAsia="等线"/>
          <w:lang w:eastAsia="zh-CN"/>
        </w:rPr>
        <w:t>data repository and</w:t>
      </w:r>
      <w:r w:rsidR="00C912FB">
        <w:rPr>
          <w:rFonts w:eastAsia="等线"/>
          <w:lang w:eastAsia="zh-CN"/>
        </w:rPr>
        <w:t xml:space="preserve"> </w:t>
      </w:r>
      <w:r w:rsidR="00C33597">
        <w:rPr>
          <w:rFonts w:eastAsia="等线"/>
          <w:lang w:eastAsia="zh-CN"/>
        </w:rPr>
        <w:t>visualization platform</w:t>
      </w:r>
      <w:r w:rsidR="00C33597">
        <w:rPr>
          <w:rFonts w:eastAsia="等线"/>
        </w:rPr>
        <w:t xml:space="preserve">. </w:t>
      </w:r>
      <w:r w:rsidR="007B05E4">
        <w:rPr>
          <w:rFonts w:eastAsia="等线"/>
        </w:rPr>
        <w:t>A</w:t>
      </w:r>
      <w:r w:rsidR="00C33597">
        <w:rPr>
          <w:rFonts w:eastAsia="等线"/>
          <w:lang w:eastAsia="zh-CN"/>
        </w:rPr>
        <w:t xml:space="preserve"> plug-in</w:t>
      </w:r>
      <w:r w:rsidR="00C33597">
        <w:rPr>
          <w:rFonts w:eastAsia="等线"/>
        </w:rPr>
        <w:t xml:space="preserve"> of Revit</w:t>
      </w:r>
      <w:r w:rsidR="007B05E4">
        <w:rPr>
          <w:rFonts w:eastAsia="等线"/>
        </w:rPr>
        <w:t xml:space="preserve"> (Tally) has been</w:t>
      </w:r>
      <w:r w:rsidR="00C33597">
        <w:rPr>
          <w:rFonts w:eastAsia="等线"/>
        </w:rPr>
        <w:t xml:space="preserve"> developed for carbon assessment</w:t>
      </w:r>
      <w:r w:rsidR="00EE66AC">
        <w:rPr>
          <w:rFonts w:eastAsia="等线"/>
        </w:rPr>
        <w:t>,</w:t>
      </w:r>
      <w:r w:rsidR="004F5FBC">
        <w:rPr>
          <w:rFonts w:eastAsia="等线"/>
        </w:rPr>
        <w:t xml:space="preserve"> </w:t>
      </w:r>
      <w:r w:rsidR="000324B6">
        <w:rPr>
          <w:rFonts w:eastAsia="等线"/>
        </w:rPr>
        <w:t>but</w:t>
      </w:r>
      <w:r w:rsidR="004F5FBC">
        <w:rPr>
          <w:rFonts w:eastAsia="等线"/>
        </w:rPr>
        <w:t xml:space="preserve"> its </w:t>
      </w:r>
      <w:r w:rsidR="00C33597">
        <w:rPr>
          <w:rFonts w:eastAsia="等线"/>
        </w:rPr>
        <w:t>LCA database cannot provide sufficient impact factors</w:t>
      </w:r>
      <w:r w:rsidR="00B93C7A">
        <w:rPr>
          <w:rFonts w:eastAsia="等线"/>
        </w:rPr>
        <w:t>. C</w:t>
      </w:r>
      <w:r w:rsidR="003D0FE0">
        <w:rPr>
          <w:rFonts w:eastAsia="等线"/>
        </w:rPr>
        <w:t>onsequently</w:t>
      </w:r>
      <w:r w:rsidR="00B93C7A">
        <w:rPr>
          <w:rFonts w:eastAsia="等线"/>
        </w:rPr>
        <w:t>,</w:t>
      </w:r>
      <w:r w:rsidR="003D0FE0">
        <w:rPr>
          <w:rFonts w:eastAsia="等线"/>
        </w:rPr>
        <w:t xml:space="preserve"> </w:t>
      </w:r>
      <w:r w:rsidR="00C33597">
        <w:rPr>
          <w:rFonts w:eastAsia="等线"/>
        </w:rPr>
        <w:t xml:space="preserve">some assumptions should be made, leading to inaccurate carbon results </w:t>
      </w:r>
      <w:r w:rsidR="008951FB">
        <w:rPr>
          <w:rFonts w:eastAsia="等线"/>
        </w:rPr>
        <w:fldChar w:fldCharType="begin"/>
      </w:r>
      <w:r w:rsidR="008233A0">
        <w:rPr>
          <w:rFonts w:eastAsia="等线"/>
        </w:rPr>
        <w:instrText xml:space="preserve"> ADDIN EN.CITE &lt;EndNote&gt;&lt;Cite&gt;&lt;Author&gt;Bueno&lt;/Author&gt;&lt;Year&gt;2018&lt;/Year&gt;&lt;RecNum&gt;63&lt;/RecNum&gt;&lt;DisplayText&gt;(Bueno and Fabricio, 2018)&lt;/DisplayText&gt;&lt;record&gt;&lt;rec-number&gt;63&lt;/rec-number&gt;&lt;foreign-keys&gt;&lt;key app="EN" db-id="zpestvv5jzwezoeadeup2t0prwrvttef5t9s" timestamp="1623758016"&gt;63&lt;/key&gt;&lt;/foreign-keys&gt;&lt;ref-type name="Journal Article"&gt;17&lt;/ref-type&gt;&lt;contributors&gt;&lt;authors&gt;&lt;author&gt;Bueno, Cristiane&lt;/author&gt;&lt;author&gt;Fabricio, Márcio Minto&lt;/author&gt;&lt;/authors&gt;&lt;/contributors&gt;&lt;titles&gt;&lt;title&gt;Comparative analysis between a complete LCA study and results from a BIM-LCA plug-in&lt;/title&gt;&lt;secondary-title&gt;Automation in Construction&lt;/secondary-title&gt;&lt;/titles&gt;&lt;periodical&gt;&lt;full-title&gt;Automation in Construction&lt;/full-title&gt;&lt;abbr-1&gt;Autom. Constr.&lt;/abbr-1&gt;&lt;/periodical&gt;&lt;pages&gt;188-200&lt;/pages&gt;&lt;volume&gt;90&lt;/volume&gt;&lt;keywords&gt;&lt;keyword&gt;Environmental assessment of buildings&lt;/keyword&gt;&lt;keyword&gt;Life cycle assessment&lt;/keyword&gt;&lt;keyword&gt;Building information modelling&lt;/keyword&gt;&lt;keyword&gt;BIM-LCA integration tools&lt;/keyword&gt;&lt;/keywords&gt;&lt;dates&gt;&lt;year&gt;2018&lt;/year&gt;&lt;pub-dates&gt;&lt;date&gt;2018/06/01/&lt;/date&gt;&lt;/pub-dates&gt;&lt;/dates&gt;&lt;isbn&gt;0926-5805&lt;/isbn&gt;&lt;urls&gt;&lt;related-urls&gt;&lt;url&gt;https://www.sciencedirect.com/science/article/pii/S0926580518301249&lt;/url&gt;&lt;/related-urls&gt;&lt;/urls&gt;&lt;electronic-resource-num&gt;https://doi.org/10.1016/j.autcon.2018.02.028&lt;/electronic-resource-num&gt;&lt;/record&gt;&lt;/Cite&gt;&lt;/EndNote&gt;</w:instrText>
      </w:r>
      <w:r w:rsidR="008951FB">
        <w:rPr>
          <w:rFonts w:eastAsia="等线"/>
        </w:rPr>
        <w:fldChar w:fldCharType="separate"/>
      </w:r>
      <w:r w:rsidR="008233A0">
        <w:rPr>
          <w:rFonts w:eastAsia="等线"/>
          <w:noProof/>
        </w:rPr>
        <w:t>(</w:t>
      </w:r>
      <w:hyperlink w:anchor="_ENREF_9" w:tooltip="Bueno, 2018 #63" w:history="1">
        <w:r w:rsidR="008A2133">
          <w:rPr>
            <w:rStyle w:val="af"/>
          </w:rPr>
          <w:t>Bueno and Fabricio, 2018</w:t>
        </w:r>
      </w:hyperlink>
      <w:r w:rsidR="008233A0">
        <w:rPr>
          <w:rFonts w:eastAsia="等线"/>
          <w:noProof/>
        </w:rPr>
        <w:t>)</w:t>
      </w:r>
      <w:r w:rsidR="008951FB">
        <w:rPr>
          <w:rFonts w:eastAsia="等线"/>
        </w:rPr>
        <w:fldChar w:fldCharType="end"/>
      </w:r>
      <w:r w:rsidR="00C33597">
        <w:rPr>
          <w:rFonts w:eastAsia="等线"/>
        </w:rPr>
        <w:t xml:space="preserve">. The third approach imports </w:t>
      </w:r>
      <w:r w:rsidR="00C33597">
        <w:t>BIM data into professional LCA tools</w:t>
      </w:r>
      <w:r w:rsidR="00276AF1">
        <w:t xml:space="preserve"> by </w:t>
      </w:r>
      <w:r w:rsidR="002A793C">
        <w:t xml:space="preserve">utilizing </w:t>
      </w:r>
      <w:r w:rsidR="00276AF1">
        <w:t>the</w:t>
      </w:r>
      <w:r w:rsidR="002A793C">
        <w:t xml:space="preserve"> professionalism and functionality</w:t>
      </w:r>
      <w:r w:rsidR="00276AF1">
        <w:t xml:space="preserve"> of both tools</w:t>
      </w:r>
      <w:r w:rsidR="00343927">
        <w:t xml:space="preserve"> whereas t</w:t>
      </w:r>
      <w:r w:rsidR="00C33597">
        <w:t xml:space="preserve">he </w:t>
      </w:r>
      <w:r w:rsidR="00343927">
        <w:t xml:space="preserve">data exchange mechanism between BIM and LCA tools is inefficient </w:t>
      </w:r>
      <w:r w:rsidR="00ED4110">
        <w:t>because of</w:t>
      </w:r>
      <w:r w:rsidR="00C33597">
        <w:t xml:space="preserve"> disparate data structures. Manual data </w:t>
      </w:r>
      <w:r w:rsidR="00C33597">
        <w:rPr>
          <w:rFonts w:eastAsia="等线"/>
          <w:lang w:eastAsia="zh-CN"/>
        </w:rPr>
        <w:t>input is inevitable</w:t>
      </w:r>
      <w:r w:rsidR="00C33597">
        <w:rPr>
          <w:rFonts w:eastAsia="等线"/>
        </w:rPr>
        <w:t xml:space="preserve"> in existing methods, </w:t>
      </w:r>
      <w:r w:rsidR="00BB1635">
        <w:rPr>
          <w:rFonts w:eastAsia="等线"/>
        </w:rPr>
        <w:t>so</w:t>
      </w:r>
      <w:r w:rsidR="00BD7969">
        <w:rPr>
          <w:rFonts w:eastAsia="等线"/>
        </w:rPr>
        <w:t xml:space="preserve"> </w:t>
      </w:r>
      <w:r w:rsidR="00C33597">
        <w:rPr>
          <w:rFonts w:eastAsia="等线"/>
        </w:rPr>
        <w:t xml:space="preserve">the practitioner </w:t>
      </w:r>
      <w:r w:rsidR="00DB4C16">
        <w:rPr>
          <w:rFonts w:eastAsia="等线"/>
        </w:rPr>
        <w:t>should</w:t>
      </w:r>
      <w:r w:rsidR="00C33597">
        <w:rPr>
          <w:rFonts w:eastAsia="等线"/>
        </w:rPr>
        <w:t xml:space="preserve"> establish building models </w:t>
      </w:r>
      <w:r w:rsidR="00E12128">
        <w:rPr>
          <w:rFonts w:eastAsia="等线"/>
        </w:rPr>
        <w:t>for</w:t>
      </w:r>
      <w:r w:rsidR="00C33597">
        <w:rPr>
          <w:rFonts w:eastAsia="等线"/>
        </w:rPr>
        <w:t xml:space="preserve"> both tools. However, </w:t>
      </w:r>
      <w:r w:rsidR="001D29FB">
        <w:rPr>
          <w:rFonts w:eastAsia="等线"/>
        </w:rPr>
        <w:t xml:space="preserve">only a </w:t>
      </w:r>
      <w:r w:rsidR="00C33597">
        <w:t xml:space="preserve">few practitioners can manage both tools </w:t>
      </w:r>
      <w:r w:rsidR="00357AAD">
        <w:fldChar w:fldCharType="begin"/>
      </w:r>
      <w:r w:rsidR="00802FC0">
        <w:instrText xml:space="preserve"> ADDIN EN.CITE &lt;EndNote&gt;&lt;Cite&gt;&lt;Author&gt;Abdelaal&lt;/Author&gt;&lt;Year&gt;2022&lt;/Year&gt;&lt;RecNum&gt;88&lt;/RecNum&gt;&lt;DisplayText&gt;(Abdelaal and Guo, 2022)&lt;/DisplayText&gt;&lt;record&gt;&lt;rec-number&gt;88&lt;/rec-number&gt;&lt;foreign-keys&gt;&lt;key app="EN" db-id="zpestvv5jzwezoeadeup2t0prwrvttef5t9s" timestamp="1657782420"&gt;88&lt;/key&gt;&lt;/foreign-keys&gt;&lt;ref-type name="Journal Article"&gt;17&lt;/ref-type&gt;&lt;contributors&gt;&lt;authors&gt;&lt;author&gt;Abdelaal, Fatma&lt;/author&gt;&lt;author&gt;Guo, Brian H. W.&lt;/author&gt;&lt;/authors&gt;&lt;/contributors&gt;&lt;titles&gt;&lt;title&gt;Stakeholders’ perspectives on BIM and LCA for green buildings&lt;/title&gt;&lt;secondary-title&gt;Journal of Building Engineering&lt;/secondary-title&gt;&lt;/titles&gt;&lt;periodical&gt;&lt;full-title&gt;Journal of Building Engineering&lt;/full-title&gt;&lt;abbr-1&gt;J. Build. Eng.&lt;/abbr-1&gt;&lt;/periodical&gt;&lt;pages&gt;103931&lt;/pages&gt;&lt;volume&gt;48&lt;/volume&gt;&lt;keywords&gt;&lt;keyword&gt;BIM&lt;/keyword&gt;&lt;keyword&gt;LCA&lt;/keyword&gt;&lt;keyword&gt;Green buildings&lt;/keyword&gt;&lt;keyword&gt;Environmental assessment&lt;/keyword&gt;&lt;keyword&gt;Stakeholders&lt;/keyword&gt;&lt;keyword&gt;New Zealand&lt;/keyword&gt;&lt;/keywords&gt;&lt;dates&gt;&lt;year&gt;2022&lt;/year&gt;&lt;pub-dates&gt;&lt;date&gt;2022/05/01/&lt;/date&gt;&lt;/pub-dates&gt;&lt;/dates&gt;&lt;isbn&gt;2352-7102&lt;/isbn&gt;&lt;urls&gt;&lt;related-urls&gt;&lt;url&gt;https://www.sciencedirect.com/science/article/pii/S2352710221017897&lt;/url&gt;&lt;/related-urls&gt;&lt;/urls&gt;&lt;electronic-resource-num&gt;https://doi.org/10.1016/j.jobe.2021.103931&lt;/electronic-resource-num&gt;&lt;/record&gt;&lt;/Cite&gt;&lt;/EndNote&gt;</w:instrText>
      </w:r>
      <w:r w:rsidR="00357AAD">
        <w:fldChar w:fldCharType="separate"/>
      </w:r>
      <w:r w:rsidR="00357AAD">
        <w:rPr>
          <w:noProof/>
        </w:rPr>
        <w:t>(</w:t>
      </w:r>
      <w:hyperlink w:anchor="_ENREF_1" w:tooltip="Abdelaal, 2022 #88" w:history="1">
        <w:r w:rsidR="008A2133">
          <w:rPr>
            <w:rStyle w:val="af"/>
          </w:rPr>
          <w:t>Abdelaal and Guo, 2022</w:t>
        </w:r>
      </w:hyperlink>
      <w:r w:rsidR="00357AAD">
        <w:rPr>
          <w:noProof/>
        </w:rPr>
        <w:t>)</w:t>
      </w:r>
      <w:r w:rsidR="00357AAD">
        <w:fldChar w:fldCharType="end"/>
      </w:r>
      <w:r w:rsidR="00C33597">
        <w:t xml:space="preserve">. </w:t>
      </w:r>
      <w:r w:rsidR="00D62EC4">
        <w:t>Generally</w:t>
      </w:r>
      <w:r w:rsidR="00722916">
        <w:t xml:space="preserve">, </w:t>
      </w:r>
      <w:r w:rsidR="00C33597">
        <w:t xml:space="preserve">LCA practitioners are </w:t>
      </w:r>
      <w:r w:rsidR="006C3C0C">
        <w:rPr>
          <w:rFonts w:hint="eastAsia"/>
          <w:lang w:eastAsia="zh-CN"/>
        </w:rPr>
        <w:t>versed</w:t>
      </w:r>
      <w:r w:rsidR="00C33597">
        <w:t xml:space="preserve"> in LCA tools </w:t>
      </w:r>
      <w:r w:rsidR="000C4530">
        <w:t>but are</w:t>
      </w:r>
      <w:r w:rsidR="00C33597">
        <w:t xml:space="preserve"> unfamiliar with BIM software. </w:t>
      </w:r>
      <w:r w:rsidR="001E5FD9">
        <w:t>Thus, i</w:t>
      </w:r>
      <w:r w:rsidR="00C33597">
        <w:t xml:space="preserve">t may take a long time to establish </w:t>
      </w:r>
      <w:r w:rsidR="001E29F5">
        <w:t>an</w:t>
      </w:r>
      <w:r w:rsidR="00C33597">
        <w:t xml:space="preserve"> LCA model </w:t>
      </w:r>
      <w:r w:rsidR="001E29F5">
        <w:t>using</w:t>
      </w:r>
      <w:r w:rsidR="00C33597">
        <w:t xml:space="preserve"> BIM data. The key strategy is to develop an automat</w:t>
      </w:r>
      <w:r w:rsidR="00722916">
        <w:t>ic</w:t>
      </w:r>
      <w:r w:rsidR="00C33597">
        <w:t xml:space="preserve"> data transfer method to adapt BIM data into </w:t>
      </w:r>
      <w:r w:rsidR="008F6AE0">
        <w:t xml:space="preserve">the </w:t>
      </w:r>
      <w:r w:rsidR="00C33597">
        <w:t xml:space="preserve">LCA data structure so that professionals can </w:t>
      </w:r>
      <w:r w:rsidR="00647111">
        <w:t>make a</w:t>
      </w:r>
      <w:r w:rsidR="00C33597">
        <w:t xml:space="preserve"> more efficient and effective carbon assessment. </w:t>
      </w:r>
      <w:r w:rsidR="006D2905">
        <w:t xml:space="preserve">The third type of approach should be promoted from the practical perspective </w:t>
      </w:r>
      <w:r w:rsidR="00B17E66">
        <w:t>because</w:t>
      </w:r>
      <w:r w:rsidR="00012F23">
        <w:t xml:space="preserve"> it enables an easy connection between </w:t>
      </w:r>
      <w:r w:rsidR="00B17E66">
        <w:t xml:space="preserve">the </w:t>
      </w:r>
      <w:r w:rsidR="00012F23">
        <w:t xml:space="preserve">informative BIM model and professional LCA execution and </w:t>
      </w:r>
      <w:r w:rsidR="008F6AE0">
        <w:rPr>
          <w:rFonts w:hint="eastAsia"/>
          <w:lang w:eastAsia="zh-CN"/>
        </w:rPr>
        <w:t>practical</w:t>
      </w:r>
      <w:r w:rsidR="00012F23">
        <w:t xml:space="preserve"> cooperation between BIM engineers and LCA experts. However, no study </w:t>
      </w:r>
      <w:r w:rsidR="00AB0931">
        <w:t xml:space="preserve">to date </w:t>
      </w:r>
      <w:r w:rsidR="00012F23">
        <w:t>has applied this approach to evaluate</w:t>
      </w:r>
      <w:r w:rsidR="00FE2C12">
        <w:t xml:space="preserve"> the</w:t>
      </w:r>
      <w:r w:rsidR="00012F23">
        <w:t xml:space="preserve"> embodied carbon emissions </w:t>
      </w:r>
      <w:r w:rsidR="00995BD9">
        <w:t xml:space="preserve">from prefabricated buildings </w:t>
      </w:r>
      <w:r w:rsidR="00012F23">
        <w:t>at multiple spatial levels.</w:t>
      </w:r>
      <w:r w:rsidR="00F04B71">
        <w:t xml:space="preserve"> </w:t>
      </w:r>
      <w:r w:rsidR="004E7819">
        <w:rPr>
          <w:rFonts w:hint="eastAsia"/>
          <w:lang w:eastAsia="zh-CN"/>
        </w:rPr>
        <w:t xml:space="preserve">A systematic and clear understanding of </w:t>
      </w:r>
      <w:r w:rsidR="006D5D30">
        <w:rPr>
          <w:lang w:eastAsia="zh-CN"/>
        </w:rPr>
        <w:t xml:space="preserve">the </w:t>
      </w:r>
      <w:r w:rsidR="004E7819">
        <w:rPr>
          <w:rFonts w:hint="eastAsia"/>
          <w:lang w:eastAsia="zh-CN"/>
        </w:rPr>
        <w:t xml:space="preserve">carbon distribution </w:t>
      </w:r>
      <w:r w:rsidR="00630D5D">
        <w:rPr>
          <w:lang w:eastAsia="zh-CN"/>
        </w:rPr>
        <w:t xml:space="preserve">of </w:t>
      </w:r>
      <w:r w:rsidR="00630D5D">
        <w:rPr>
          <w:rFonts w:hint="eastAsia"/>
          <w:lang w:eastAsia="zh-CN"/>
        </w:rPr>
        <w:t>prefabricated buildings</w:t>
      </w:r>
      <w:r w:rsidR="00630D5D">
        <w:rPr>
          <w:lang w:eastAsia="zh-CN"/>
        </w:rPr>
        <w:t xml:space="preserve"> </w:t>
      </w:r>
      <w:r w:rsidR="004E7819">
        <w:rPr>
          <w:rFonts w:hint="eastAsia"/>
          <w:lang w:eastAsia="zh-CN"/>
        </w:rPr>
        <w:t xml:space="preserve">is beneficial for </w:t>
      </w:r>
      <w:r w:rsidR="009F6B3A">
        <w:rPr>
          <w:lang w:eastAsia="zh-CN"/>
        </w:rPr>
        <w:t>developing</w:t>
      </w:r>
      <w:r w:rsidR="00F23CD1">
        <w:t xml:space="preserve"> effect</w:t>
      </w:r>
      <w:r w:rsidR="00A35E51">
        <w:t xml:space="preserve">ive carbon reduction strategies. </w:t>
      </w:r>
      <w:r w:rsidR="00B85225">
        <w:t xml:space="preserve">Another research gap </w:t>
      </w:r>
      <w:r w:rsidR="00394A08">
        <w:t>is</w:t>
      </w:r>
      <w:r w:rsidR="008B2649">
        <w:t xml:space="preserve"> the lack of </w:t>
      </w:r>
      <w:r w:rsidR="00F47B1F">
        <w:rPr>
          <w:rFonts w:hint="eastAsia"/>
          <w:lang w:eastAsia="zh-CN"/>
        </w:rPr>
        <w:t>consistency</w:t>
      </w:r>
      <w:r w:rsidR="0064473A" w:rsidRPr="0064473A">
        <w:t xml:space="preserve"> check and verification of the results obtained from BIM-integrated LCA and conventional LCA applications</w:t>
      </w:r>
      <w:r w:rsidR="00CE433F">
        <w:t xml:space="preserve"> </w:t>
      </w:r>
      <w:r w:rsidR="00CE433F">
        <w:fldChar w:fldCharType="begin"/>
      </w:r>
      <w:r w:rsidR="00CE433F">
        <w:instrText xml:space="preserve"> ADDIN EN.CITE &lt;EndNote&gt;&lt;Cite&gt;&lt;Author&gt;Teng&lt;/Author&gt;&lt;Year&gt;2022&lt;/Year&gt;&lt;RecNum&gt;84&lt;/RecNum&gt;&lt;DisplayText&gt;(Teng et al., 2022)&lt;/DisplayText&gt;&lt;record&gt;&lt;rec-number&gt;84&lt;/rec-number&gt;&lt;foreign-keys&gt;&lt;key app="EN" db-id="zpestvv5jzwezoeadeup2t0prwrvttef5t9s" timestamp="1657697169"&gt;84&lt;/key&gt;&lt;/foreign-keys&gt;&lt;ref-type name="Journal Article"&gt;17&lt;/ref-type&gt;&lt;contributors&gt;&lt;authors&gt;&lt;author&gt;Teng, Yue&lt;/author&gt;&lt;author&gt;Xu, Jiayi&lt;/author&gt;&lt;author&gt;Pan, Wei&lt;/author&gt;&lt;author&gt;Zhang, Yang&lt;/author&gt;&lt;/authors&gt;&lt;/contributors&gt;&lt;titles&gt;&lt;title&gt;A systematic review of the integration of building information modeling into life cycle assessment&lt;/title&gt;&lt;secondary-title&gt;Building and Environment&lt;/secondary-title&gt;&lt;/titles&gt;&lt;periodical&gt;&lt;full-title&gt;Building and Environment&lt;/full-title&gt;&lt;abbr-1&gt;Build Environ&lt;/abbr-1&gt;&lt;/periodical&gt;&lt;pages&gt;109260&lt;/pages&gt;&lt;volume&gt;221&lt;/volume&gt;&lt;keywords&gt;&lt;keyword&gt;Building information modeling&lt;/keyword&gt;&lt;keyword&gt;Life cycle assessment&lt;/keyword&gt;&lt;keyword&gt;Building life cycle&lt;/keyword&gt;&lt;keyword&gt;Environmental impact assessment&lt;/keyword&gt;&lt;/keywords&gt;&lt;dates&gt;&lt;year&gt;2022&lt;/year&gt;&lt;pub-dates&gt;&lt;date&gt;2022/08/01/&lt;/date&gt;&lt;/pub-dates&gt;&lt;/dates&gt;&lt;isbn&gt;0360-1323&lt;/isbn&gt;&lt;urls&gt;&lt;related-urls&gt;&lt;url&gt;https://www.sciencedirect.com/science/article/pii/S0360132322004954&lt;/url&gt;&lt;/related-urls&gt;&lt;/urls&gt;&lt;electronic-resource-num&gt;https://doi.org/10.1016/j.buildenv.2022.109260&lt;/electronic-resource-num&gt;&lt;/record&gt;&lt;/Cite&gt;&lt;/EndNote&gt;</w:instrText>
      </w:r>
      <w:r w:rsidR="00CE433F">
        <w:fldChar w:fldCharType="separate"/>
      </w:r>
      <w:r w:rsidR="00CE433F">
        <w:rPr>
          <w:noProof/>
        </w:rPr>
        <w:t>(</w:t>
      </w:r>
      <w:hyperlink w:anchor="_ENREF_53" w:tooltip="Teng, 2022 #84" w:history="1">
        <w:r w:rsidR="008A2133">
          <w:rPr>
            <w:rStyle w:val="af"/>
          </w:rPr>
          <w:t>Teng et al., 2022</w:t>
        </w:r>
      </w:hyperlink>
      <w:r w:rsidR="00CE433F">
        <w:rPr>
          <w:noProof/>
        </w:rPr>
        <w:t>)</w:t>
      </w:r>
      <w:r w:rsidR="00CE433F">
        <w:fldChar w:fldCharType="end"/>
      </w:r>
      <w:r w:rsidR="0064473A" w:rsidRPr="0064473A">
        <w:t>.</w:t>
      </w:r>
      <w:r w:rsidR="0064473A">
        <w:t xml:space="preserve"> </w:t>
      </w:r>
      <w:r w:rsidR="00342FB1">
        <w:t>Few studies</w:t>
      </w:r>
      <w:r w:rsidR="000B7B7A">
        <w:rPr>
          <w:lang w:eastAsia="zh-CN"/>
        </w:rPr>
        <w:t xml:space="preserve"> have </w:t>
      </w:r>
      <w:r w:rsidR="00C90D8A">
        <w:rPr>
          <w:lang w:eastAsia="zh-CN"/>
        </w:rPr>
        <w:t>demonstrate</w:t>
      </w:r>
      <w:r w:rsidR="006A42F0">
        <w:rPr>
          <w:lang w:eastAsia="zh-CN"/>
        </w:rPr>
        <w:t>d</w:t>
      </w:r>
      <w:r w:rsidR="00C90D8A">
        <w:rPr>
          <w:lang w:eastAsia="zh-CN"/>
        </w:rPr>
        <w:t xml:space="preserve"> the accuracy and efficiency of BIM-integrated LCA methods </w:t>
      </w:r>
      <w:r w:rsidR="00966C26">
        <w:rPr>
          <w:lang w:eastAsia="zh-CN"/>
        </w:rPr>
        <w:t xml:space="preserve">through </w:t>
      </w:r>
      <w:r w:rsidR="00F47B1F">
        <w:rPr>
          <w:lang w:eastAsia="zh-CN"/>
        </w:rPr>
        <w:t xml:space="preserve">quantitative </w:t>
      </w:r>
      <w:r w:rsidR="00966C26">
        <w:rPr>
          <w:lang w:eastAsia="zh-CN"/>
        </w:rPr>
        <w:t>data analysis</w:t>
      </w:r>
      <w:r w:rsidR="00E1608D">
        <w:rPr>
          <w:lang w:eastAsia="zh-CN"/>
        </w:rPr>
        <w:t>.</w:t>
      </w:r>
      <w:r w:rsidR="00C90D8A">
        <w:rPr>
          <w:lang w:eastAsia="zh-CN"/>
        </w:rPr>
        <w:t xml:space="preserve"> </w:t>
      </w:r>
      <w:r w:rsidR="001B60AA">
        <w:rPr>
          <w:lang w:eastAsia="zh-CN"/>
        </w:rPr>
        <w:t xml:space="preserve">Although it </w:t>
      </w:r>
      <w:r w:rsidR="005B120E">
        <w:rPr>
          <w:lang w:eastAsia="zh-CN"/>
        </w:rPr>
        <w:t xml:space="preserve">is difficult to accurately </w:t>
      </w:r>
      <w:r w:rsidR="006971FB">
        <w:rPr>
          <w:lang w:eastAsia="zh-CN"/>
        </w:rPr>
        <w:t xml:space="preserve">time the </w:t>
      </w:r>
      <w:r w:rsidR="00B36B0D">
        <w:rPr>
          <w:rFonts w:hint="eastAsia"/>
          <w:lang w:eastAsia="zh-CN"/>
        </w:rPr>
        <w:t>entire</w:t>
      </w:r>
      <w:r w:rsidR="006971FB">
        <w:rPr>
          <w:lang w:eastAsia="zh-CN"/>
        </w:rPr>
        <w:t xml:space="preserve"> BIM-integrated LCA process</w:t>
      </w:r>
      <w:r w:rsidR="003969A5">
        <w:rPr>
          <w:lang w:eastAsia="zh-CN"/>
        </w:rPr>
        <w:t xml:space="preserve"> and conventional LCA process,</w:t>
      </w:r>
      <w:r w:rsidR="004D789E">
        <w:rPr>
          <w:lang w:eastAsia="zh-CN"/>
        </w:rPr>
        <w:t xml:space="preserve"> some critical tasks can be </w:t>
      </w:r>
      <w:r w:rsidR="005A14ED">
        <w:rPr>
          <w:lang w:eastAsia="zh-CN"/>
        </w:rPr>
        <w:t>considered</w:t>
      </w:r>
      <w:r w:rsidR="00601A30">
        <w:rPr>
          <w:lang w:eastAsia="zh-CN"/>
        </w:rPr>
        <w:t xml:space="preserve"> to reflect the efficiency </w:t>
      </w:r>
      <w:r w:rsidR="005A14ED">
        <w:rPr>
          <w:lang w:eastAsia="zh-CN"/>
        </w:rPr>
        <w:t xml:space="preserve">improvement, e.g., the </w:t>
      </w:r>
      <w:r w:rsidR="008D0176">
        <w:rPr>
          <w:lang w:eastAsia="zh-CN"/>
        </w:rPr>
        <w:t>LCA modeling process.</w:t>
      </w:r>
    </w:p>
    <w:p w14:paraId="395F1B46" w14:textId="77777777" w:rsidR="004A6B49" w:rsidRDefault="004A6B49"/>
    <w:p w14:paraId="09483D0A" w14:textId="68B58B48" w:rsidR="00CC74A3" w:rsidRDefault="006362B9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To </w:t>
      </w:r>
      <w:r w:rsidR="004F62BE">
        <w:rPr>
          <w:rFonts w:eastAsia="等线"/>
          <w:lang w:eastAsia="zh-CN"/>
        </w:rPr>
        <w:t xml:space="preserve">address </w:t>
      </w:r>
      <w:r>
        <w:rPr>
          <w:rFonts w:eastAsia="等线"/>
          <w:lang w:eastAsia="zh-CN"/>
        </w:rPr>
        <w:t>these</w:t>
      </w:r>
      <w:r w:rsidR="004F62BE">
        <w:rPr>
          <w:rFonts w:eastAsia="等线"/>
          <w:lang w:eastAsia="zh-CN"/>
        </w:rPr>
        <w:t xml:space="preserve"> research gaps, this paper aims to develop a BIM-integrated LCA solution to </w:t>
      </w:r>
      <w:r w:rsidR="004F62BE">
        <w:rPr>
          <w:rFonts w:eastAsia="等线" w:hint="eastAsia"/>
          <w:lang w:eastAsia="zh-CN"/>
        </w:rPr>
        <w:t>automate</w:t>
      </w:r>
      <w:r w:rsidR="004F62BE">
        <w:rPr>
          <w:rFonts w:eastAsia="等线"/>
          <w:lang w:eastAsia="zh-CN"/>
        </w:rPr>
        <w:t xml:space="preserve"> </w:t>
      </w:r>
      <w:r w:rsidR="00CE4FFE">
        <w:rPr>
          <w:rFonts w:eastAsia="等线"/>
          <w:lang w:eastAsia="zh-CN"/>
        </w:rPr>
        <w:t xml:space="preserve">the </w:t>
      </w:r>
      <w:r w:rsidR="004F62BE">
        <w:rPr>
          <w:rFonts w:eastAsia="等线"/>
          <w:lang w:eastAsia="zh-CN"/>
        </w:rPr>
        <w:t xml:space="preserve">embodied carbon assessment of prefabricated buildings. The objectives of this paper are (1) to enable automatic data transfer from BIM to the LCA tool; (2) to </w:t>
      </w:r>
      <w:r w:rsidR="00F45075">
        <w:rPr>
          <w:rFonts w:eastAsia="等线"/>
          <w:lang w:eastAsia="zh-CN"/>
        </w:rPr>
        <w:t xml:space="preserve">evaluate the </w:t>
      </w:r>
      <w:r w:rsidR="004F62BE">
        <w:rPr>
          <w:rFonts w:eastAsia="等线"/>
          <w:lang w:eastAsia="zh-CN"/>
        </w:rPr>
        <w:t xml:space="preserve">embodied carbon of prefabricated buildings </w:t>
      </w:r>
      <w:r w:rsidR="00625011">
        <w:rPr>
          <w:rFonts w:eastAsia="等线"/>
          <w:lang w:eastAsia="zh-CN"/>
        </w:rPr>
        <w:t xml:space="preserve">at </w:t>
      </w:r>
      <w:r w:rsidR="00FB2BD4">
        <w:rPr>
          <w:rFonts w:eastAsia="等线"/>
          <w:lang w:eastAsia="zh-CN"/>
        </w:rPr>
        <w:t xml:space="preserve">multiple </w:t>
      </w:r>
      <w:r w:rsidR="00625011">
        <w:rPr>
          <w:rFonts w:eastAsia="等线"/>
          <w:lang w:eastAsia="zh-CN"/>
        </w:rPr>
        <w:t>spatial levels</w:t>
      </w:r>
      <w:r w:rsidR="00CF1B72">
        <w:rPr>
          <w:rFonts w:eastAsia="等线"/>
          <w:lang w:eastAsia="zh-CN"/>
        </w:rPr>
        <w:t xml:space="preserve">; and (3) to </w:t>
      </w:r>
      <w:r w:rsidR="00F26B1D">
        <w:rPr>
          <w:rFonts w:eastAsia="等线"/>
          <w:lang w:eastAsia="zh-CN"/>
        </w:rPr>
        <w:t xml:space="preserve">demonstrate the accuracy and efficiency </w:t>
      </w:r>
      <w:r w:rsidR="003F4632">
        <w:rPr>
          <w:rFonts w:eastAsia="等线"/>
          <w:lang w:eastAsia="zh-CN"/>
        </w:rPr>
        <w:t>of the solution by comparing</w:t>
      </w:r>
      <w:r w:rsidR="00A0305C">
        <w:rPr>
          <w:rFonts w:eastAsia="等线"/>
          <w:lang w:eastAsia="zh-CN"/>
        </w:rPr>
        <w:t xml:space="preserve"> it</w:t>
      </w:r>
      <w:r w:rsidR="003F4632">
        <w:rPr>
          <w:rFonts w:eastAsia="等线"/>
          <w:lang w:eastAsia="zh-CN"/>
        </w:rPr>
        <w:t xml:space="preserve"> with traditional LCA</w:t>
      </w:r>
      <w:r w:rsidR="00625011">
        <w:rPr>
          <w:rFonts w:eastAsia="等线"/>
          <w:lang w:eastAsia="zh-CN"/>
        </w:rPr>
        <w:t>.</w:t>
      </w:r>
      <w:r w:rsidR="004F62BE">
        <w:rPr>
          <w:rFonts w:eastAsia="等线"/>
          <w:lang w:eastAsia="zh-CN"/>
        </w:rPr>
        <w:t xml:space="preserve"> </w:t>
      </w:r>
      <w:bookmarkStart w:id="7" w:name="OLE_LINK13"/>
      <w:bookmarkStart w:id="8" w:name="OLE_LINK14"/>
      <w:r w:rsidR="00B7016B">
        <w:rPr>
          <w:rFonts w:eastAsia="等线"/>
          <w:lang w:eastAsia="zh-CN"/>
        </w:rPr>
        <w:t>Th</w:t>
      </w:r>
      <w:r w:rsidR="007E28CE">
        <w:rPr>
          <w:rFonts w:eastAsia="等线"/>
          <w:lang w:eastAsia="zh-CN"/>
        </w:rPr>
        <w:t>e proposed solution extends</w:t>
      </w:r>
      <w:r w:rsidR="00571FEE">
        <w:rPr>
          <w:rFonts w:eastAsia="等线"/>
          <w:lang w:eastAsia="zh-CN"/>
        </w:rPr>
        <w:t xml:space="preserve"> the</w:t>
      </w:r>
      <w:r w:rsidR="007E28CE">
        <w:rPr>
          <w:rFonts w:eastAsia="等线"/>
          <w:lang w:eastAsia="zh-CN"/>
        </w:rPr>
        <w:t xml:space="preserve"> knowledge on </w:t>
      </w:r>
      <w:r w:rsidR="000A4093">
        <w:rPr>
          <w:rFonts w:eastAsia="等线"/>
          <w:lang w:eastAsia="zh-CN"/>
        </w:rPr>
        <w:t xml:space="preserve">automatic BIM-integrated LCA by addressing the </w:t>
      </w:r>
      <w:r w:rsidR="003A7AE0">
        <w:rPr>
          <w:rFonts w:eastAsia="等线"/>
          <w:lang w:eastAsia="zh-CN"/>
        </w:rPr>
        <w:t>data interoperability between BIM and LCA tools</w:t>
      </w:r>
      <w:r w:rsidR="0073436B">
        <w:rPr>
          <w:rFonts w:eastAsia="等线"/>
          <w:lang w:eastAsia="zh-CN"/>
        </w:rPr>
        <w:t xml:space="preserve"> </w:t>
      </w:r>
      <w:r w:rsidR="002C1AF6">
        <w:rPr>
          <w:rFonts w:eastAsia="等线"/>
          <w:lang w:eastAsia="zh-CN"/>
        </w:rPr>
        <w:t>based on the Industry Foundation Classes (IFC)</w:t>
      </w:r>
      <w:r w:rsidR="009B2FBF">
        <w:rPr>
          <w:rFonts w:eastAsia="等线"/>
          <w:lang w:eastAsia="zh-CN"/>
        </w:rPr>
        <w:t xml:space="preserve"> format</w:t>
      </w:r>
      <w:r w:rsidR="001356E4">
        <w:rPr>
          <w:rFonts w:eastAsia="等线"/>
          <w:lang w:eastAsia="zh-CN"/>
        </w:rPr>
        <w:t xml:space="preserve">. It also </w:t>
      </w:r>
      <w:r w:rsidR="0053548A">
        <w:rPr>
          <w:rFonts w:eastAsia="等线"/>
          <w:lang w:eastAsia="zh-CN"/>
        </w:rPr>
        <w:t xml:space="preserve">provides systematic insights into </w:t>
      </w:r>
      <w:r w:rsidR="00153E12">
        <w:rPr>
          <w:rFonts w:eastAsia="等线"/>
          <w:lang w:eastAsia="zh-CN"/>
        </w:rPr>
        <w:t xml:space="preserve">the </w:t>
      </w:r>
      <w:r w:rsidR="00CB2E7E">
        <w:t>embodied carbon emissions</w:t>
      </w:r>
      <w:r w:rsidR="00153E12">
        <w:t xml:space="preserve"> of prefabricated buildings</w:t>
      </w:r>
      <w:r w:rsidR="002C3FAD">
        <w:t xml:space="preserve"> based on a five-level analytical framework</w:t>
      </w:r>
      <w:r w:rsidR="00CB2E7E">
        <w:t xml:space="preserve">, </w:t>
      </w:r>
      <w:r w:rsidR="001D6A17">
        <w:t xml:space="preserve">thereby </w:t>
      </w:r>
      <w:r w:rsidR="00CB2E7E">
        <w:t xml:space="preserve">guiding </w:t>
      </w:r>
      <w:r w:rsidR="00CB2E7E">
        <w:rPr>
          <w:rFonts w:eastAsia="等线"/>
          <w:lang w:eastAsia="zh-CN"/>
        </w:rPr>
        <w:t>low</w:t>
      </w:r>
      <w:r w:rsidR="001D6A17">
        <w:rPr>
          <w:rFonts w:eastAsia="等线"/>
          <w:lang w:eastAsia="zh-CN"/>
        </w:rPr>
        <w:t>-</w:t>
      </w:r>
      <w:r w:rsidR="00CB2E7E">
        <w:rPr>
          <w:rFonts w:eastAsia="等线"/>
          <w:lang w:eastAsia="zh-CN"/>
        </w:rPr>
        <w:t>carbon designs for prefabricated buildings</w:t>
      </w:r>
      <w:r w:rsidR="00894391">
        <w:rPr>
          <w:rFonts w:eastAsia="等线"/>
          <w:lang w:eastAsia="zh-CN"/>
        </w:rPr>
        <w:t>.</w:t>
      </w:r>
      <w:bookmarkStart w:id="9" w:name="OLE_LINK1432"/>
      <w:bookmarkEnd w:id="7"/>
      <w:bookmarkEnd w:id="8"/>
    </w:p>
    <w:bookmarkEnd w:id="9"/>
    <w:p w14:paraId="335A6A1F" w14:textId="77777777" w:rsidR="00CC74A3" w:rsidRDefault="00CC74A3">
      <w:pPr>
        <w:rPr>
          <w:rFonts w:eastAsia="等线"/>
          <w:lang w:eastAsia="zh-CN"/>
        </w:rPr>
      </w:pPr>
    </w:p>
    <w:p w14:paraId="2EA5F7A9" w14:textId="63ED9691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remainder of this paper is </w:t>
      </w:r>
      <w:r w:rsidR="0000608F">
        <w:rPr>
          <w:rFonts w:eastAsia="等线"/>
          <w:lang w:eastAsia="zh-CN"/>
        </w:rPr>
        <w:t xml:space="preserve">organized </w:t>
      </w:r>
      <w:r>
        <w:rPr>
          <w:rFonts w:eastAsia="等线"/>
          <w:lang w:eastAsia="zh-CN"/>
        </w:rPr>
        <w:t xml:space="preserve">as follows. </w:t>
      </w:r>
      <w:r w:rsidRPr="00453EBB">
        <w:rPr>
          <w:rFonts w:eastAsia="等线"/>
          <w:lang w:eastAsia="zh-CN"/>
        </w:rPr>
        <w:t xml:space="preserve">Section 2 critically reviews previous </w:t>
      </w:r>
      <w:r w:rsidR="00FF6AB1" w:rsidRPr="00D44829">
        <w:rPr>
          <w:rFonts w:eastAsia="等线"/>
          <w:lang w:eastAsia="zh-CN"/>
        </w:rPr>
        <w:t>research on</w:t>
      </w:r>
      <w:r w:rsidRPr="00453EBB">
        <w:rPr>
          <w:rFonts w:eastAsia="等线"/>
          <w:lang w:eastAsia="zh-CN"/>
        </w:rPr>
        <w:t xml:space="preserve"> </w:t>
      </w:r>
      <w:r w:rsidR="00A775D3">
        <w:rPr>
          <w:rFonts w:eastAsia="等线"/>
          <w:lang w:eastAsia="zh-CN"/>
        </w:rPr>
        <w:t xml:space="preserve">the </w:t>
      </w:r>
      <w:r w:rsidRPr="00453EBB">
        <w:rPr>
          <w:rFonts w:eastAsia="等线"/>
          <w:lang w:eastAsia="zh-CN"/>
        </w:rPr>
        <w:t xml:space="preserve">carbon assessment of prefabricated buildings and </w:t>
      </w:r>
      <w:r w:rsidR="00C1756F">
        <w:rPr>
          <w:rFonts w:eastAsia="等线"/>
          <w:lang w:eastAsia="zh-CN"/>
        </w:rPr>
        <w:t>the</w:t>
      </w:r>
      <w:r w:rsidR="007C5F96" w:rsidRPr="00D44829">
        <w:rPr>
          <w:rFonts w:eastAsia="等线"/>
          <w:lang w:eastAsia="zh-CN"/>
        </w:rPr>
        <w:t xml:space="preserve"> integrat</w:t>
      </w:r>
      <w:r w:rsidR="00C1756F">
        <w:rPr>
          <w:rFonts w:eastAsia="等线"/>
          <w:lang w:eastAsia="zh-CN"/>
        </w:rPr>
        <w:t>ion of BIM</w:t>
      </w:r>
      <w:r w:rsidR="007C5F96" w:rsidRPr="00D44829">
        <w:rPr>
          <w:rFonts w:eastAsia="等线"/>
          <w:lang w:eastAsia="zh-CN"/>
        </w:rPr>
        <w:t xml:space="preserve"> into LCA</w:t>
      </w:r>
      <w:r w:rsidRPr="00453EBB">
        <w:rPr>
          <w:rFonts w:eastAsia="等线"/>
          <w:lang w:eastAsia="zh-CN"/>
        </w:rPr>
        <w:t>.</w:t>
      </w:r>
      <w:r>
        <w:rPr>
          <w:rFonts w:eastAsia="等线"/>
          <w:lang w:eastAsia="zh-CN"/>
        </w:rPr>
        <w:t xml:space="preserve"> Section 3 presents </w:t>
      </w:r>
      <w:r w:rsidR="00105CB7">
        <w:rPr>
          <w:rFonts w:eastAsia="等线"/>
          <w:lang w:eastAsia="zh-CN"/>
        </w:rPr>
        <w:t xml:space="preserve">our </w:t>
      </w:r>
      <w:r w:rsidR="001E3EEE">
        <w:rPr>
          <w:rFonts w:eastAsia="等线"/>
          <w:lang w:eastAsia="zh-CN"/>
        </w:rPr>
        <w:t xml:space="preserve">proposed </w:t>
      </w:r>
      <w:r>
        <w:rPr>
          <w:rFonts w:eastAsia="等线"/>
          <w:lang w:eastAsia="zh-CN"/>
        </w:rPr>
        <w:t xml:space="preserve">solution </w:t>
      </w:r>
      <w:r w:rsidR="0002558B">
        <w:rPr>
          <w:rFonts w:eastAsia="等线"/>
          <w:lang w:eastAsia="zh-CN"/>
        </w:rPr>
        <w:t xml:space="preserve">for assessing the </w:t>
      </w:r>
      <w:r>
        <w:rPr>
          <w:rFonts w:eastAsia="等线"/>
          <w:lang w:eastAsia="zh-CN"/>
        </w:rPr>
        <w:t xml:space="preserve">embodied carbon of prefabricated buildings based on a five-level analytical framework. Section 4 </w:t>
      </w:r>
      <w:r w:rsidR="000366AA">
        <w:rPr>
          <w:rFonts w:eastAsia="等线"/>
          <w:lang w:eastAsia="zh-CN"/>
        </w:rPr>
        <w:t>presents</w:t>
      </w:r>
      <w:r>
        <w:rPr>
          <w:rFonts w:eastAsia="等线"/>
          <w:lang w:eastAsia="zh-CN"/>
        </w:rPr>
        <w:t xml:space="preserve"> </w:t>
      </w:r>
      <w:r w:rsidR="00105CB7">
        <w:rPr>
          <w:rFonts w:eastAsia="等线"/>
          <w:lang w:eastAsia="zh-CN"/>
        </w:rPr>
        <w:t>a</w:t>
      </w:r>
      <w:r>
        <w:rPr>
          <w:rFonts w:eastAsia="等线"/>
          <w:lang w:eastAsia="zh-CN"/>
        </w:rPr>
        <w:t xml:space="preserve"> case study to validate the </w:t>
      </w:r>
      <w:r w:rsidR="002E3FA0">
        <w:rPr>
          <w:rFonts w:eastAsia="等线"/>
          <w:lang w:eastAsia="zh-CN"/>
        </w:rPr>
        <w:t xml:space="preserve">proposed </w:t>
      </w:r>
      <w:r>
        <w:rPr>
          <w:rFonts w:eastAsia="等线"/>
          <w:lang w:eastAsia="zh-CN"/>
        </w:rPr>
        <w:t xml:space="preserve">method. Section 5 discusses the </w:t>
      </w:r>
      <w:r w:rsidR="002533BD">
        <w:rPr>
          <w:rFonts w:eastAsia="等线"/>
          <w:lang w:eastAsia="zh-CN"/>
        </w:rPr>
        <w:t xml:space="preserve">results </w:t>
      </w:r>
      <w:r w:rsidR="00FC60AD">
        <w:rPr>
          <w:rFonts w:eastAsia="等线"/>
          <w:lang w:eastAsia="zh-CN"/>
        </w:rPr>
        <w:t xml:space="preserve">and </w:t>
      </w:r>
      <w:r w:rsidR="00D7401F">
        <w:rPr>
          <w:rFonts w:eastAsia="等线" w:hint="eastAsia"/>
          <w:lang w:eastAsia="zh-CN"/>
        </w:rPr>
        <w:t>clarif</w:t>
      </w:r>
      <w:r w:rsidR="00FC60AD">
        <w:rPr>
          <w:rFonts w:eastAsia="等线"/>
          <w:lang w:eastAsia="zh-CN"/>
        </w:rPr>
        <w:t>ies</w:t>
      </w:r>
      <w:r w:rsidR="00D7401F">
        <w:rPr>
          <w:rFonts w:eastAsia="等线"/>
          <w:lang w:eastAsia="zh-CN"/>
        </w:rPr>
        <w:t xml:space="preserve"> innovations</w:t>
      </w:r>
      <w:r w:rsidR="007A5C65">
        <w:rPr>
          <w:rFonts w:eastAsia="等线"/>
          <w:lang w:eastAsia="zh-CN"/>
        </w:rPr>
        <w:t xml:space="preserve"> and contributions to knowledge</w:t>
      </w:r>
      <w:r w:rsidRPr="002533BD">
        <w:t>.</w:t>
      </w:r>
      <w:r>
        <w:t xml:space="preserve"> Finally, Section 6 concludes the </w:t>
      </w:r>
      <w:r w:rsidR="00105CB7">
        <w:t xml:space="preserve">paper with the </w:t>
      </w:r>
      <w:r w:rsidR="003A11EB">
        <w:t xml:space="preserve">main </w:t>
      </w:r>
      <w:r>
        <w:t>findings</w:t>
      </w:r>
      <w:r w:rsidR="009F7F69">
        <w:t>,</w:t>
      </w:r>
      <w:r>
        <w:t xml:space="preserve"> </w:t>
      </w:r>
      <w:r w:rsidR="009F7F69">
        <w:t xml:space="preserve">study </w:t>
      </w:r>
      <w:r>
        <w:t>limitations</w:t>
      </w:r>
      <w:r w:rsidR="00FE7045">
        <w:t xml:space="preserve">, and </w:t>
      </w:r>
      <w:r>
        <w:t xml:space="preserve">future research directions. </w:t>
      </w:r>
    </w:p>
    <w:p w14:paraId="301AE46A" w14:textId="77777777" w:rsidR="00CC74A3" w:rsidRDefault="00CC74A3">
      <w:pPr>
        <w:rPr>
          <w:rFonts w:eastAsia="等线"/>
          <w:lang w:eastAsia="zh-CN"/>
        </w:rPr>
      </w:pPr>
    </w:p>
    <w:p w14:paraId="12B97E11" w14:textId="666A2FD7" w:rsidR="00CC74A3" w:rsidRDefault="004F62BE">
      <w:pPr>
        <w:pStyle w:val="10"/>
        <w:numPr>
          <w:ilvl w:val="0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Literature review</w:t>
      </w:r>
    </w:p>
    <w:p w14:paraId="7126178F" w14:textId="2CB61E5B" w:rsidR="00CC74A3" w:rsidRDefault="00577EA3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C</w:t>
      </w:r>
      <w:r w:rsidR="004F62BE">
        <w:rPr>
          <w:rFonts w:eastAsia="等线"/>
          <w:lang w:eastAsia="zh-CN"/>
        </w:rPr>
        <w:t>arbon assessment of prefabricated buildings</w:t>
      </w:r>
    </w:p>
    <w:p w14:paraId="3E86D02A" w14:textId="0B2983FD" w:rsidR="00F36721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Prefabrication is an innovative c</w:t>
      </w:r>
      <w:bookmarkStart w:id="10" w:name="OLE_LINK54"/>
      <w:r>
        <w:rPr>
          <w:rFonts w:eastAsia="等线"/>
          <w:lang w:eastAsia="zh-CN"/>
        </w:rPr>
        <w:t xml:space="preserve">onstruction method </w:t>
      </w:r>
      <w:r w:rsidR="00112E0E">
        <w:rPr>
          <w:rFonts w:eastAsia="等线"/>
          <w:lang w:eastAsia="zh-CN"/>
        </w:rPr>
        <w:t xml:space="preserve">in which </w:t>
      </w:r>
      <w:r>
        <w:rPr>
          <w:rFonts w:eastAsia="等线"/>
          <w:lang w:eastAsia="zh-CN"/>
        </w:rPr>
        <w:t>elements (e.g.</w:t>
      </w:r>
      <w:r w:rsidR="005B1E78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slab, façade, kitchen) are prefabricated in offsite factories and then transported to the construction site for assembly and erection </w:t>
      </w: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EN.CITE &lt;EndNote&gt;&lt;Cite&gt;&lt;Author&gt;Gibb&lt;/Author&gt;&lt;Year&gt;1999&lt;/Year&gt;&lt;RecNum&gt;28&lt;/RecNum&gt;&lt;DisplayText&gt;(Gibb, 1999)&lt;/DisplayText&gt;&lt;record&gt;&lt;rec-number&gt;28&lt;/rec-number&gt;&lt;foreign-keys&gt;&lt;key app="EN" db-id="zpestvv5jzwezoeadeup2t0prwrvttef5t9s" timestamp="1623240017"&gt;28&lt;/key&gt;&lt;/foreign-keys&gt;&lt;ref-type name="Book"&gt;6&lt;/ref-type&gt;&lt;contributors&gt;&lt;authors&gt;&lt;author&gt;Gibb, Alistair G. F.&lt;/author&gt;&lt;/authors&gt;&lt;/contributors&gt;&lt;titles&gt;&lt;title&gt;Off-site fabrication: prefabrication, pre-assembly and modularisation&lt;/title&gt;&lt;/titles&gt;&lt;dates&gt;&lt;year&gt;1999&lt;/year&gt;&lt;/dates&gt;&lt;isbn&gt;187032577X&lt;/isbn&gt;&lt;urls&gt;&lt;/urls&gt;&lt;/record&gt;&lt;/Cite&gt;&lt;/EndNote&gt;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19" w:tooltip="Gibb, 1999 #28" w:history="1">
        <w:r w:rsidR="008A2133">
          <w:rPr>
            <w:rStyle w:val="af"/>
          </w:rPr>
          <w:t>Gibb, 1999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r w:rsidR="00FC2D2D">
        <w:rPr>
          <w:rFonts w:eastAsia="等线"/>
        </w:rPr>
        <w:t>P</w:t>
      </w:r>
      <w:r w:rsidR="000E670A">
        <w:rPr>
          <w:rFonts w:eastAsia="等线"/>
        </w:rPr>
        <w:t xml:space="preserve">refabrication has been promoted globally, </w:t>
      </w:r>
      <w:r w:rsidR="00FC2D2D">
        <w:rPr>
          <w:rFonts w:eastAsia="等线"/>
        </w:rPr>
        <w:t xml:space="preserve">and </w:t>
      </w:r>
      <w:r w:rsidR="000E670A">
        <w:rPr>
          <w:rFonts w:eastAsia="等线"/>
        </w:rPr>
        <w:t xml:space="preserve">many researchers have </w:t>
      </w:r>
      <w:r w:rsidR="00997720">
        <w:rPr>
          <w:rFonts w:eastAsia="等线"/>
        </w:rPr>
        <w:t xml:space="preserve">thus </w:t>
      </w:r>
      <w:r w:rsidR="000E670A">
        <w:rPr>
          <w:rFonts w:eastAsia="等线"/>
        </w:rPr>
        <w:t xml:space="preserve">investigated </w:t>
      </w:r>
      <w:r w:rsidR="00997720">
        <w:rPr>
          <w:rFonts w:eastAsia="等线"/>
        </w:rPr>
        <w:t xml:space="preserve">the </w:t>
      </w:r>
      <w:r w:rsidR="000E670A">
        <w:rPr>
          <w:rFonts w:eastAsia="等线"/>
        </w:rPr>
        <w:t xml:space="preserve">carbon emissions of prefabricated buildings to </w:t>
      </w:r>
      <w:r w:rsidR="002630CF">
        <w:rPr>
          <w:rFonts w:eastAsia="等线"/>
        </w:rPr>
        <w:t>better understand</w:t>
      </w:r>
      <w:r w:rsidR="000E670A">
        <w:rPr>
          <w:rFonts w:eastAsia="等线"/>
        </w:rPr>
        <w:t xml:space="preserve"> </w:t>
      </w:r>
      <w:r w:rsidR="00383F72">
        <w:rPr>
          <w:rFonts w:eastAsia="等线"/>
        </w:rPr>
        <w:t xml:space="preserve">the </w:t>
      </w:r>
      <w:r w:rsidR="000E670A">
        <w:rPr>
          <w:rFonts w:eastAsia="等线"/>
        </w:rPr>
        <w:t xml:space="preserve">carbon contributions from different life cycle stages or building compositions. </w:t>
      </w:r>
      <w:r w:rsidR="001B5B9A">
        <w:rPr>
          <w:rFonts w:eastAsia="等线"/>
          <w:lang w:eastAsia="zh-CN"/>
        </w:rPr>
        <w:t xml:space="preserve">A literature search </w:t>
      </w:r>
      <w:r w:rsidR="001230D6">
        <w:rPr>
          <w:rFonts w:eastAsia="等线"/>
          <w:lang w:eastAsia="zh-CN"/>
        </w:rPr>
        <w:t>was conducted</w:t>
      </w:r>
      <w:r w:rsidR="00C0466F" w:rsidRPr="00C0466F">
        <w:t xml:space="preserve"> </w:t>
      </w:r>
      <w:r w:rsidR="00C0466F" w:rsidRPr="00C0466F">
        <w:rPr>
          <w:rFonts w:eastAsia="等线"/>
          <w:lang w:eastAsia="zh-CN"/>
        </w:rPr>
        <w:t xml:space="preserve">based on </w:t>
      </w:r>
      <w:r w:rsidR="00C0466F">
        <w:rPr>
          <w:rFonts w:eastAsia="等线"/>
          <w:lang w:eastAsia="zh-CN"/>
        </w:rPr>
        <w:t xml:space="preserve">the </w:t>
      </w:r>
      <w:r w:rsidR="00C0466F" w:rsidRPr="00C0466F">
        <w:rPr>
          <w:rFonts w:eastAsia="等线"/>
          <w:lang w:eastAsia="zh-CN"/>
        </w:rPr>
        <w:t>Web of Science (</w:t>
      </w:r>
      <w:proofErr w:type="spellStart"/>
      <w:r w:rsidR="00C0466F" w:rsidRPr="00C0466F">
        <w:rPr>
          <w:rFonts w:eastAsia="等线"/>
          <w:lang w:eastAsia="zh-CN"/>
        </w:rPr>
        <w:t>WoS</w:t>
      </w:r>
      <w:proofErr w:type="spellEnd"/>
      <w:r w:rsidR="00C0466F" w:rsidRPr="00C0466F">
        <w:rPr>
          <w:rFonts w:eastAsia="等线"/>
          <w:lang w:eastAsia="zh-CN"/>
        </w:rPr>
        <w:t>)</w:t>
      </w:r>
      <w:r w:rsidR="002E4BF3">
        <w:rPr>
          <w:rFonts w:eastAsia="等线"/>
          <w:lang w:eastAsia="zh-CN"/>
        </w:rPr>
        <w:t xml:space="preserve"> </w:t>
      </w:r>
      <w:r w:rsidR="001230D6">
        <w:rPr>
          <w:rFonts w:eastAsia="等线"/>
          <w:lang w:eastAsia="zh-CN"/>
        </w:rPr>
        <w:t xml:space="preserve">to retrieve </w:t>
      </w:r>
      <w:r w:rsidR="008A2133" w:rsidRPr="008A2133">
        <w:rPr>
          <w:rFonts w:eastAsia="等线"/>
          <w:lang w:eastAsia="zh-CN"/>
        </w:rPr>
        <w:t xml:space="preserve">a list of high-quality journal papers </w:t>
      </w:r>
      <w:r w:rsidR="002E4BF3">
        <w:rPr>
          <w:rFonts w:eastAsia="等线" w:hint="eastAsia"/>
          <w:lang w:eastAsia="zh-CN"/>
        </w:rPr>
        <w:t>focusing</w:t>
      </w:r>
      <w:r w:rsidR="008A2133">
        <w:rPr>
          <w:rFonts w:eastAsia="等线"/>
          <w:lang w:eastAsia="zh-CN"/>
        </w:rPr>
        <w:t xml:space="preserve"> on </w:t>
      </w:r>
      <w:r w:rsidR="002E4BF3">
        <w:rPr>
          <w:rFonts w:eastAsia="等线"/>
          <w:lang w:eastAsia="zh-CN"/>
        </w:rPr>
        <w:t xml:space="preserve">the </w:t>
      </w:r>
      <w:r w:rsidR="00C0466F">
        <w:rPr>
          <w:rFonts w:eastAsia="等线"/>
          <w:lang w:eastAsia="zh-CN"/>
        </w:rPr>
        <w:t xml:space="preserve">carbon assessment of prefabricated buildings. </w:t>
      </w:r>
      <w:r w:rsidR="0009165D">
        <w:rPr>
          <w:rFonts w:eastAsia="等线"/>
          <w:lang w:eastAsia="zh-CN"/>
        </w:rPr>
        <w:t xml:space="preserve">The </w:t>
      </w:r>
      <w:r w:rsidR="001903B6">
        <w:rPr>
          <w:rFonts w:eastAsia="等线"/>
          <w:lang w:eastAsia="zh-CN"/>
        </w:rPr>
        <w:t>keywords were “prefabrication” and “</w:t>
      </w:r>
      <w:r w:rsidR="00D94F8D">
        <w:rPr>
          <w:rFonts w:eastAsia="等线"/>
          <w:lang w:eastAsia="zh-CN"/>
        </w:rPr>
        <w:t>LCA/carbon assessment</w:t>
      </w:r>
      <w:r w:rsidR="00346A95">
        <w:rPr>
          <w:rFonts w:eastAsia="等线"/>
          <w:lang w:eastAsia="zh-CN"/>
        </w:rPr>
        <w:t xml:space="preserve">”. </w:t>
      </w:r>
      <w:r w:rsidR="000E688F">
        <w:rPr>
          <w:rFonts w:eastAsia="等线"/>
          <w:lang w:eastAsia="zh-CN"/>
        </w:rPr>
        <w:t xml:space="preserve">Some </w:t>
      </w:r>
      <w:r w:rsidR="00214B1E">
        <w:rPr>
          <w:rFonts w:eastAsia="等线"/>
          <w:lang w:eastAsia="zh-CN"/>
        </w:rPr>
        <w:t>typical</w:t>
      </w:r>
      <w:r w:rsidR="000E688F">
        <w:rPr>
          <w:rFonts w:eastAsia="等线"/>
          <w:lang w:eastAsia="zh-CN"/>
        </w:rPr>
        <w:t xml:space="preserve"> studies </w:t>
      </w:r>
      <w:r w:rsidR="00214B1E">
        <w:rPr>
          <w:rFonts w:eastAsia="等线"/>
          <w:lang w:eastAsia="zh-CN"/>
        </w:rPr>
        <w:t xml:space="preserve">based on the search results </w:t>
      </w:r>
      <w:r w:rsidR="000E688F">
        <w:rPr>
          <w:rFonts w:eastAsia="等线"/>
          <w:lang w:eastAsia="zh-CN"/>
        </w:rPr>
        <w:t xml:space="preserve">are listed in </w:t>
      </w:r>
      <w:r w:rsidR="000E670A">
        <w:rPr>
          <w:rFonts w:eastAsia="等线" w:hint="eastAsia"/>
          <w:lang w:eastAsia="zh-CN"/>
        </w:rPr>
        <w:t>T</w:t>
      </w:r>
      <w:r w:rsidR="000E670A">
        <w:rPr>
          <w:rFonts w:eastAsia="等线"/>
        </w:rPr>
        <w:t xml:space="preserve">able 1 </w:t>
      </w:r>
      <w:r w:rsidR="00CF1621">
        <w:rPr>
          <w:rFonts w:eastAsia="等线"/>
        </w:rPr>
        <w:t xml:space="preserve">– </w:t>
      </w:r>
      <w:r w:rsidR="00434DAE">
        <w:rPr>
          <w:rFonts w:eastAsia="等线"/>
        </w:rPr>
        <w:t>i</w:t>
      </w:r>
      <w:r w:rsidR="000E670A">
        <w:rPr>
          <w:rFonts w:eastAsia="等线"/>
        </w:rPr>
        <w:t>t</w:t>
      </w:r>
      <w:r w:rsidR="00CF1621">
        <w:rPr>
          <w:rFonts w:eastAsia="等线"/>
        </w:rPr>
        <w:t xml:space="preserve"> </w:t>
      </w:r>
      <w:r w:rsidR="000E670A">
        <w:rPr>
          <w:rFonts w:eastAsia="等线"/>
        </w:rPr>
        <w:t xml:space="preserve">can be found that most </w:t>
      </w:r>
      <w:r w:rsidR="00652137">
        <w:rPr>
          <w:rFonts w:eastAsia="等线"/>
        </w:rPr>
        <w:t>studies</w:t>
      </w:r>
      <w:r w:rsidR="000E670A">
        <w:rPr>
          <w:rFonts w:eastAsia="等线"/>
        </w:rPr>
        <w:t xml:space="preserve"> focus on the cradle-to-end</w:t>
      </w:r>
      <w:r w:rsidR="00CF1621">
        <w:rPr>
          <w:rFonts w:eastAsia="等线"/>
        </w:rPr>
        <w:t>-</w:t>
      </w:r>
      <w:r w:rsidR="000E670A">
        <w:rPr>
          <w:rFonts w:eastAsia="等线"/>
        </w:rPr>
        <w:t>of</w:t>
      </w:r>
      <w:r w:rsidR="00CF1621">
        <w:rPr>
          <w:rFonts w:eastAsia="等线"/>
        </w:rPr>
        <w:t>-</w:t>
      </w:r>
      <w:r w:rsidR="000E670A">
        <w:rPr>
          <w:rFonts w:eastAsia="等线"/>
        </w:rPr>
        <w:t xml:space="preserve">construction carbon emissions, which emphasizes the importance of embodied carbon as well. </w:t>
      </w:r>
      <w:r w:rsidR="000E670A">
        <w:rPr>
          <w:rFonts w:eastAsia="等线"/>
          <w:lang w:eastAsia="zh-CN"/>
        </w:rPr>
        <w:t xml:space="preserve">Compared with traditional cast-in-situ buildings, </w:t>
      </w:r>
      <w:r w:rsidR="00D036CA">
        <w:rPr>
          <w:rFonts w:eastAsia="等线"/>
        </w:rPr>
        <w:t>an</w:t>
      </w:r>
      <w:r w:rsidR="000E670A">
        <w:rPr>
          <w:rFonts w:eastAsia="等线"/>
        </w:rPr>
        <w:t xml:space="preserve"> </w:t>
      </w:r>
      <w:r w:rsidR="000E670A">
        <w:rPr>
          <w:rFonts w:eastAsia="等线" w:hint="eastAsia"/>
          <w:lang w:eastAsia="zh-CN"/>
        </w:rPr>
        <w:t>embedded</w:t>
      </w:r>
      <w:r w:rsidR="000E670A">
        <w:rPr>
          <w:rFonts w:eastAsia="等线"/>
        </w:rPr>
        <w:t xml:space="preserve"> prefabrication system </w:t>
      </w:r>
      <w:r w:rsidR="000E670A">
        <w:t>based on the degree of prefabrication</w:t>
      </w:r>
      <w:r w:rsidR="000E670A">
        <w:rPr>
          <w:rFonts w:eastAsia="等线"/>
        </w:rPr>
        <w:t xml:space="preserve"> enables </w:t>
      </w:r>
      <w:r w:rsidR="002630CF">
        <w:rPr>
          <w:rFonts w:eastAsia="等线"/>
        </w:rPr>
        <w:t xml:space="preserve">a </w:t>
      </w:r>
      <w:r w:rsidR="000E670A">
        <w:rPr>
          <w:rFonts w:eastAsia="等线"/>
        </w:rPr>
        <w:t xml:space="preserve">more </w:t>
      </w:r>
      <w:r w:rsidR="002630CF">
        <w:rPr>
          <w:rFonts w:eastAsia="等线"/>
        </w:rPr>
        <w:t>detailed</w:t>
      </w:r>
      <w:r w:rsidR="000E670A">
        <w:rPr>
          <w:rFonts w:eastAsia="等线"/>
        </w:rPr>
        <w:t xml:space="preserve"> analysis of carbon emissions at </w:t>
      </w:r>
      <w:r w:rsidR="000E670A">
        <w:t xml:space="preserve">multiple spatial assessment levels. However, only a few studies </w:t>
      </w:r>
      <w:r w:rsidR="00734AFE">
        <w:t xml:space="preserve">have </w:t>
      </w:r>
      <w:r w:rsidR="000E670A">
        <w:t xml:space="preserve">reported carbon emissions at finer levels.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AuthorYear="1"&gt;&lt;Author&gt;Omar&lt;/Author&gt;&lt;Year&gt;2014&lt;/Year&gt;&lt;RecNum&gt;36&lt;/RecNum&gt;&lt;DisplayText&gt;Omar et al. (2014)&lt;/DisplayText&gt;&lt;record&gt;&lt;rec-number&gt;36&lt;/rec-number&gt;&lt;foreign-keys&gt;&lt;key app="EN" db-id="zpestvv5jzwezoeadeup2t0prwrvttef5t9s" timestamp="1623240684"&gt;36&lt;/key&gt;&lt;/foreign-keys&gt;&lt;ref-type name="Journal Article"&gt;17&lt;/ref-type&gt;&lt;contributors&gt;&lt;authors&gt;&lt;author&gt;Omar, Wan Mohd Sabki Wan&lt;/author&gt;&lt;author&gt;Doh, Jeung-Hwan&lt;/author&gt;&lt;author&gt;Panuwatwanich, Kriengsak&lt;/author&gt;&lt;author&gt;Miller, Dane&lt;/author&gt;&lt;/authors&gt;&lt;/contributors&gt;&lt;titles&gt;&lt;title&gt;Assessment of the embodied carbon in precast concrete wall panels using a hybrid life cycle assessment approach in Malaysia&lt;/title&gt;&lt;secondary-title&gt;Sustainable Cities and Society&lt;/secondary-title&gt;&lt;/titles&gt;&lt;periodical&gt;&lt;full-title&gt;Sustainable Cities and Society&lt;/full-title&gt;&lt;abbr-1&gt;Sustain. Cities Soc.&lt;/abbr-1&gt;&lt;/periodical&gt;&lt;pages&gt;101-111&lt;/pages&gt;&lt;volume&gt;10&lt;/volume&gt;&lt;keywords&gt;&lt;keyword&gt;Life-cycle&lt;/keyword&gt;&lt;keyword&gt;Embodied energy&lt;/keyword&gt;&lt;keyword&gt;Carbon&lt;/keyword&gt;&lt;keyword&gt;Malaysia&lt;/keyword&gt;&lt;/keywords&gt;&lt;dates&gt;&lt;year&gt;2014&lt;/year&gt;&lt;pub-dates&gt;&lt;date&gt;2014/02/01/&lt;/date&gt;&lt;/pub-dates&gt;&lt;/dates&gt;&lt;isbn&gt;2210-6707&lt;/isbn&gt;&lt;urls&gt;&lt;related-urls&gt;&lt;url&gt;https://www.sciencedirect.com/science/article/pii/S2210670713000401&lt;/url&gt;&lt;/related-urls&gt;&lt;/urls&gt;&lt;electronic-resource-num&gt;https://doi.org/10.1016/j.scs.2013.06.002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37" w:tooltip="Omar, 2014 #36" w:history="1">
        <w:r w:rsidR="008A2133">
          <w:rPr>
            <w:rStyle w:val="af"/>
          </w:rPr>
          <w:t>Omar et al. (2014)</w:t>
        </w:r>
      </w:hyperlink>
      <w:r w:rsidR="00C623A1">
        <w:rPr>
          <w:rFonts w:eastAsia="等线"/>
          <w:lang w:eastAsia="zh-CN"/>
        </w:rPr>
        <w:t xml:space="preserve"> clarified the share of carbon emissions for precast wall panel</w:t>
      </w:r>
      <w:r w:rsidR="0052654D">
        <w:rPr>
          <w:rFonts w:eastAsia="等线"/>
          <w:lang w:eastAsia="zh-CN"/>
        </w:rPr>
        <w:t>s</w:t>
      </w:r>
      <w:r w:rsidR="00C623A1">
        <w:rPr>
          <w:rFonts w:eastAsia="等线"/>
          <w:lang w:eastAsia="zh-CN"/>
        </w:rPr>
        <w:t xml:space="preserve"> and reinforcement steel in a confusing mix of material</w:t>
      </w:r>
      <w:r w:rsidR="0052654D">
        <w:rPr>
          <w:rFonts w:eastAsia="等线"/>
          <w:lang w:eastAsia="zh-CN"/>
        </w:rPr>
        <w:t>s</w:t>
      </w:r>
      <w:r w:rsidR="00C623A1">
        <w:rPr>
          <w:rFonts w:eastAsia="等线"/>
          <w:lang w:eastAsia="zh-CN"/>
        </w:rPr>
        <w:t xml:space="preserve"> and component</w:t>
      </w:r>
      <w:r w:rsidR="0052654D">
        <w:rPr>
          <w:rFonts w:eastAsia="等线"/>
          <w:lang w:eastAsia="zh-CN"/>
        </w:rPr>
        <w:t>s</w:t>
      </w:r>
      <w:r w:rsidR="00C623A1">
        <w:rPr>
          <w:rFonts w:eastAsia="等线"/>
          <w:lang w:eastAsia="zh-CN"/>
        </w:rPr>
        <w:t>, making the results unclear and vague.</w:t>
      </w:r>
      <w:r w:rsidR="00DA3DD8" w:rsidRPr="00DA3DD8">
        <w:rPr>
          <w:rFonts w:eastAsia="等线"/>
        </w:rPr>
        <w:t xml:space="preserve"> </w:t>
      </w:r>
      <w:r w:rsidR="00DA3DD8">
        <w:rPr>
          <w:rFonts w:eastAsia="等线"/>
        </w:rPr>
        <w:t xml:space="preserve">Specific precast components have been selected as the functional unit in several studies </w:t>
      </w:r>
      <w:r w:rsidR="007F6331">
        <w:rPr>
          <w:rFonts w:eastAsia="等线"/>
        </w:rPr>
        <w:fldChar w:fldCharType="begin">
          <w:fldData xml:space="preserve">PEVuZE5vdGU+PENpdGU+PEF1dGhvcj5IYW88L0F1dGhvcj48WWVhcj4yMDIwPC9ZZWFyPjxSZWNO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</w:fldData>
        </w:fldChar>
      </w:r>
      <w:r w:rsidR="00802FC0">
        <w:rPr>
          <w:rFonts w:eastAsia="等线"/>
        </w:rPr>
        <w:instrText xml:space="preserve"> ADDIN EN.CITE </w:instrText>
      </w:r>
      <w:r w:rsidR="00802FC0">
        <w:rPr>
          <w:rFonts w:eastAsia="等线"/>
        </w:rPr>
        <w:fldChar w:fldCharType="begin">
          <w:fldData xml:space="preserve">PEVuZE5vdGU+PENpdGU+PEF1dGhvcj5IYW88L0F1dGhvcj48WWVhcj4yMDIwPC9ZZWFyPjxSZWNO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</w:fldData>
        </w:fldChar>
      </w:r>
      <w:r w:rsidR="00802FC0">
        <w:rPr>
          <w:rFonts w:eastAsia="等线"/>
        </w:rPr>
        <w:instrText xml:space="preserve"> ADDIN EN.CITE.DATA </w:instrText>
      </w:r>
      <w:r w:rsidR="00802FC0">
        <w:rPr>
          <w:rFonts w:eastAsia="等线"/>
        </w:rPr>
      </w:r>
      <w:r w:rsidR="00802FC0">
        <w:rPr>
          <w:rFonts w:eastAsia="等线"/>
        </w:rPr>
        <w:fldChar w:fldCharType="end"/>
      </w:r>
      <w:r w:rsidR="007F6331">
        <w:rPr>
          <w:rFonts w:eastAsia="等线"/>
        </w:rPr>
      </w:r>
      <w:r w:rsidR="007F6331">
        <w:rPr>
          <w:rFonts w:eastAsia="等线"/>
        </w:rPr>
        <w:fldChar w:fldCharType="separate"/>
      </w:r>
      <w:r w:rsidR="007F6331">
        <w:rPr>
          <w:rFonts w:eastAsia="等线"/>
          <w:noProof/>
        </w:rPr>
        <w:t>(</w:t>
      </w:r>
      <w:hyperlink w:anchor="_ENREF_33" w:tooltip="Liu, 2019 #37" w:history="1">
        <w:r w:rsidR="008A2133">
          <w:rPr>
            <w:rStyle w:val="af"/>
          </w:rPr>
          <w:t>Liu et al., 2019</w:t>
        </w:r>
      </w:hyperlink>
      <w:r w:rsidR="007F6331">
        <w:rPr>
          <w:rFonts w:eastAsia="等线"/>
          <w:noProof/>
        </w:rPr>
        <w:t xml:space="preserve">; </w:t>
      </w:r>
      <w:hyperlink w:anchor="_ENREF_20" w:tooltip="Hao, 2020 #81" w:history="1">
        <w:r w:rsidR="008A2133">
          <w:rPr>
            <w:rStyle w:val="af"/>
          </w:rPr>
          <w:t>Hao et al., 2020</w:t>
        </w:r>
      </w:hyperlink>
      <w:r w:rsidR="007F6331">
        <w:rPr>
          <w:rFonts w:eastAsia="等线"/>
          <w:noProof/>
        </w:rPr>
        <w:t xml:space="preserve">; </w:t>
      </w:r>
      <w:hyperlink w:anchor="_ENREF_29" w:tooltip="Kong, 2020 #38" w:history="1">
        <w:r w:rsidR="008A2133">
          <w:rPr>
            <w:rStyle w:val="af"/>
          </w:rPr>
          <w:t>Kong et al., 2020</w:t>
        </w:r>
      </w:hyperlink>
      <w:r w:rsidR="007F6331">
        <w:rPr>
          <w:rFonts w:eastAsia="等线"/>
          <w:noProof/>
        </w:rPr>
        <w:t>)</w:t>
      </w:r>
      <w:r w:rsidR="007F6331">
        <w:rPr>
          <w:rFonts w:eastAsia="等线"/>
        </w:rPr>
        <w:fldChar w:fldCharType="end"/>
      </w:r>
      <w:r w:rsidR="00644C31">
        <w:rPr>
          <w:rFonts w:eastAsia="等线"/>
        </w:rPr>
        <w:t>;</w:t>
      </w:r>
      <w:r w:rsidR="00DA3DD8">
        <w:rPr>
          <w:rFonts w:eastAsia="等线"/>
        </w:rPr>
        <w:t xml:space="preserve"> </w:t>
      </w:r>
      <w:r w:rsidR="00644C31">
        <w:rPr>
          <w:rFonts w:eastAsia="等线"/>
        </w:rPr>
        <w:t>however</w:t>
      </w:r>
      <w:r w:rsidR="00216EDC">
        <w:rPr>
          <w:rFonts w:eastAsia="等线"/>
        </w:rPr>
        <w:t xml:space="preserve">, </w:t>
      </w:r>
      <w:r w:rsidR="00DA3DD8">
        <w:rPr>
          <w:rFonts w:eastAsia="等线"/>
        </w:rPr>
        <w:t xml:space="preserve">the </w:t>
      </w:r>
      <w:r w:rsidR="00DA3DD8">
        <w:rPr>
          <w:rFonts w:eastAsia="等线"/>
          <w:lang w:eastAsia="zh-CN"/>
        </w:rPr>
        <w:t>component-level result</w:t>
      </w:r>
      <w:r w:rsidR="002F3B38">
        <w:rPr>
          <w:rFonts w:eastAsia="等线"/>
          <w:lang w:eastAsia="zh-CN"/>
        </w:rPr>
        <w:t>s</w:t>
      </w:r>
      <w:r w:rsidR="00DA3DD8">
        <w:rPr>
          <w:rFonts w:eastAsia="等线"/>
          <w:lang w:eastAsia="zh-CN"/>
        </w:rPr>
        <w:t xml:space="preserve"> cannot </w:t>
      </w:r>
      <w:r w:rsidR="002F3B38">
        <w:rPr>
          <w:rFonts w:eastAsia="等线"/>
          <w:lang w:eastAsia="zh-CN"/>
        </w:rPr>
        <w:t>provide</w:t>
      </w:r>
      <w:r w:rsidR="00DA3DD8">
        <w:rPr>
          <w:rFonts w:eastAsia="等线"/>
          <w:lang w:eastAsia="zh-CN"/>
        </w:rPr>
        <w:t xml:space="preserve"> a holistic understanding of </w:t>
      </w:r>
      <w:r w:rsidR="00DA3DD8">
        <w:rPr>
          <w:rFonts w:eastAsia="等线"/>
        </w:rPr>
        <w:t>carbon emissions</w:t>
      </w:r>
      <w:r w:rsidR="001B4C6A">
        <w:rPr>
          <w:rFonts w:eastAsia="等线"/>
        </w:rPr>
        <w:t xml:space="preserve"> from </w:t>
      </w:r>
      <w:r w:rsidR="00ED492A">
        <w:rPr>
          <w:rFonts w:eastAsia="等线"/>
          <w:lang w:eastAsia="zh-CN"/>
        </w:rPr>
        <w:t>prefabricated buildings</w:t>
      </w:r>
      <w:r w:rsidR="00DA3DD8">
        <w:rPr>
          <w:rFonts w:eastAsia="等线"/>
          <w:lang w:eastAsia="zh-CN"/>
        </w:rPr>
        <w:t>.</w:t>
      </w:r>
      <w:r w:rsidR="00413ACD">
        <w:rPr>
          <w:rFonts w:eastAsia="等线"/>
          <w:lang w:eastAsia="zh-CN"/>
        </w:rPr>
        <w:t xml:space="preserve"> </w:t>
      </w:r>
    </w:p>
    <w:p w14:paraId="19AF9D74" w14:textId="77777777" w:rsidR="00F36721" w:rsidRDefault="00F36721">
      <w:pPr>
        <w:rPr>
          <w:rFonts w:eastAsia="等线"/>
          <w:lang w:eastAsia="zh-CN"/>
        </w:rPr>
      </w:pPr>
    </w:p>
    <w:p w14:paraId="09292206" w14:textId="1BC0E6D8" w:rsidR="00A06798" w:rsidRPr="00D44829" w:rsidRDefault="00413ACD">
      <w:r>
        <w:rPr>
          <w:rFonts w:eastAsia="等线"/>
          <w:lang w:eastAsia="zh-CN"/>
        </w:rPr>
        <w:t xml:space="preserve">To </w:t>
      </w:r>
      <w:r w:rsidR="00D01DE7">
        <w:rPr>
          <w:rFonts w:eastAsia="等线"/>
          <w:lang w:eastAsia="zh-CN"/>
        </w:rPr>
        <w:t>provide</w:t>
      </w:r>
      <w:r>
        <w:rPr>
          <w:rFonts w:eastAsia="等线"/>
          <w:lang w:eastAsia="zh-CN"/>
        </w:rPr>
        <w:t xml:space="preserve"> better systematic </w:t>
      </w:r>
      <w:r w:rsidR="00137D3D">
        <w:rPr>
          <w:rFonts w:eastAsia="等线"/>
          <w:lang w:eastAsia="zh-CN"/>
        </w:rPr>
        <w:t>insights into</w:t>
      </w:r>
      <w:r>
        <w:rPr>
          <w:rFonts w:eastAsia="等线"/>
          <w:lang w:eastAsia="zh-CN"/>
        </w:rPr>
        <w:t xml:space="preserve"> </w:t>
      </w:r>
      <w:r w:rsidR="00D01DE7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embodied carbon</w:t>
      </w:r>
      <w:r w:rsidR="00D01DE7">
        <w:rPr>
          <w:rFonts w:eastAsia="等线"/>
          <w:lang w:eastAsia="zh-CN"/>
        </w:rPr>
        <w:t xml:space="preserve"> of prefabricated buildings</w:t>
      </w:r>
      <w:r>
        <w:rPr>
          <w:rFonts w:eastAsia="等线"/>
          <w:lang w:eastAsia="zh-CN"/>
        </w:rPr>
        <w:t xml:space="preserve">,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AuthorYear="1"&gt;&lt;Author&gt;Teng&lt;/Author&gt;&lt;Year&gt;2019&lt;/Year&gt;&lt;RecNum&gt;15&lt;/RecNum&gt;&lt;DisplayText&gt;Teng and Pan (2019)&lt;/DisplayText&gt;&lt;record&gt;&lt;rec-number&gt;15&lt;/rec-number&gt;&lt;foreign-keys&gt;&lt;key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52" w:tooltip="Teng, 2019 #15" w:history="1">
        <w:r w:rsidR="008A2133">
          <w:rPr>
            <w:rStyle w:val="af"/>
          </w:rPr>
          <w:t>Teng and Pan (2019)</w:t>
        </w:r>
      </w:hyperlink>
      <w:r w:rsidR="00E92DB2">
        <w:rPr>
          <w:rFonts w:eastAsia="等线"/>
          <w:lang w:eastAsia="zh-CN"/>
        </w:rPr>
        <w:t xml:space="preserve"> </w:t>
      </w:r>
      <w:r w:rsidR="003B6F93">
        <w:rPr>
          <w:rFonts w:eastAsia="等线"/>
          <w:lang w:eastAsia="zh-CN"/>
        </w:rPr>
        <w:t xml:space="preserve">adopted a five-level analytical framework for reporting </w:t>
      </w:r>
      <w:r w:rsidR="003B4E43">
        <w:rPr>
          <w:rFonts w:eastAsia="等线"/>
          <w:lang w:eastAsia="zh-CN"/>
        </w:rPr>
        <w:t xml:space="preserve">the </w:t>
      </w:r>
      <w:r w:rsidR="003B6F93">
        <w:rPr>
          <w:rFonts w:eastAsia="等线"/>
          <w:lang w:eastAsia="zh-CN"/>
        </w:rPr>
        <w:t>life</w:t>
      </w:r>
      <w:r w:rsidR="00802796">
        <w:rPr>
          <w:rFonts w:eastAsia="等线"/>
          <w:lang w:eastAsia="zh-CN"/>
        </w:rPr>
        <w:t xml:space="preserve"> </w:t>
      </w:r>
      <w:r w:rsidR="003B6F93">
        <w:rPr>
          <w:rFonts w:eastAsia="等线"/>
          <w:lang w:eastAsia="zh-CN"/>
        </w:rPr>
        <w:t>cycle carbon</w:t>
      </w:r>
      <w:r w:rsidR="004A196D">
        <w:rPr>
          <w:rFonts w:eastAsia="等线"/>
          <w:lang w:eastAsia="zh-CN"/>
        </w:rPr>
        <w:t xml:space="preserve"> of prefabricated buildings</w:t>
      </w:r>
      <w:r w:rsidR="003B6F93">
        <w:rPr>
          <w:rFonts w:eastAsia="等线"/>
          <w:lang w:eastAsia="zh-CN"/>
        </w:rPr>
        <w:t xml:space="preserve"> in Hong Kong,</w:t>
      </w:r>
      <w:bookmarkEnd w:id="10"/>
      <w:r w:rsidR="00271087">
        <w:rPr>
          <w:rFonts w:eastAsia="等线"/>
          <w:lang w:eastAsia="zh-CN"/>
        </w:rPr>
        <w:t xml:space="preserve"> which</w:t>
      </w:r>
      <w:r w:rsidR="004F62BE">
        <w:rPr>
          <w:rFonts w:eastAsia="等线"/>
          <w:lang w:eastAsia="zh-CN"/>
        </w:rPr>
        <w:t xml:space="preserve"> cover</w:t>
      </w:r>
      <w:r w:rsidR="00821123">
        <w:rPr>
          <w:rFonts w:eastAsia="等线"/>
          <w:lang w:eastAsia="zh-CN"/>
        </w:rPr>
        <w:t>ed</w:t>
      </w:r>
      <w:r w:rsidR="004F62BE">
        <w:rPr>
          <w:rFonts w:eastAsia="等线"/>
          <w:lang w:eastAsia="zh-CN"/>
        </w:rPr>
        <w:t xml:space="preserve"> material (e.g.</w:t>
      </w:r>
      <w:r w:rsidR="005D69CF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concrete</w:t>
      </w:r>
      <w:r w:rsidR="00427FE5">
        <w:rPr>
          <w:rFonts w:eastAsia="等线"/>
          <w:lang w:eastAsia="zh-CN"/>
        </w:rPr>
        <w:t xml:space="preserve"> and </w:t>
      </w:r>
      <w:r w:rsidR="004F62BE">
        <w:rPr>
          <w:rFonts w:eastAsia="等线"/>
          <w:lang w:eastAsia="zh-CN"/>
        </w:rPr>
        <w:t>steel), component (e.g.</w:t>
      </w:r>
      <w:r w:rsidR="00900EBA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precast slab, precast staircase), assembly (e.g.</w:t>
      </w:r>
      <w:r w:rsidR="00900EBA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non-volumetric precast facade and volumetric precast kitchen pod), flat (a residential unit), and building (the entire building). </w:t>
      </w:r>
      <w:r w:rsidR="008867EC">
        <w:rPr>
          <w:rFonts w:eastAsia="等线"/>
          <w:lang w:eastAsia="zh-CN"/>
        </w:rPr>
        <w:t xml:space="preserve">However, </w:t>
      </w:r>
      <w:r w:rsidR="005E3147">
        <w:rPr>
          <w:rFonts w:eastAsia="等线"/>
          <w:lang w:eastAsia="zh-CN"/>
        </w:rPr>
        <w:t xml:space="preserve">a labor-intensive and inefficient </w:t>
      </w:r>
      <w:r w:rsidR="008867EC">
        <w:rPr>
          <w:rFonts w:eastAsia="等线"/>
          <w:lang w:eastAsia="zh-CN"/>
        </w:rPr>
        <w:t>traditional LCA method was applied</w:t>
      </w:r>
      <w:r w:rsidR="00A94CAC">
        <w:rPr>
          <w:rFonts w:eastAsia="等线"/>
          <w:lang w:eastAsia="zh-CN"/>
        </w:rPr>
        <w:t xml:space="preserve">. </w:t>
      </w:r>
      <w:r w:rsidR="00B373E4">
        <w:rPr>
          <w:rFonts w:eastAsia="等线"/>
          <w:lang w:eastAsia="zh-CN"/>
        </w:rPr>
        <w:t xml:space="preserve">For </w:t>
      </w:r>
      <w:r w:rsidR="007F14B8">
        <w:rPr>
          <w:rFonts w:eastAsia="等线"/>
          <w:lang w:eastAsia="zh-CN"/>
        </w:rPr>
        <w:t xml:space="preserve">instance, </w:t>
      </w:r>
      <w:r w:rsidR="00E2775B">
        <w:rPr>
          <w:rFonts w:eastAsia="等线"/>
          <w:lang w:eastAsia="zh-CN"/>
        </w:rPr>
        <w:t xml:space="preserve">flats </w:t>
      </w:r>
      <w:r w:rsidR="00B63119">
        <w:rPr>
          <w:rFonts w:eastAsia="等线"/>
          <w:lang w:eastAsia="zh-CN"/>
        </w:rPr>
        <w:t xml:space="preserve">were </w:t>
      </w:r>
      <w:r w:rsidR="005461CA">
        <w:rPr>
          <w:rFonts w:eastAsia="等线"/>
          <w:lang w:eastAsia="zh-CN"/>
        </w:rPr>
        <w:t xml:space="preserve">manually created as construction </w:t>
      </w:r>
      <w:r w:rsidR="00223F37">
        <w:rPr>
          <w:rFonts w:eastAsia="等线"/>
          <w:lang w:eastAsia="zh-CN"/>
        </w:rPr>
        <w:t>products</w:t>
      </w:r>
      <w:r w:rsidR="005461CA">
        <w:rPr>
          <w:rFonts w:eastAsia="等线"/>
          <w:lang w:eastAsia="zh-CN"/>
        </w:rPr>
        <w:t xml:space="preserve"> in the LCA tool, </w:t>
      </w:r>
      <w:r w:rsidR="003776CE">
        <w:rPr>
          <w:rFonts w:eastAsia="等线"/>
          <w:lang w:eastAsia="zh-CN"/>
        </w:rPr>
        <w:t xml:space="preserve">which comprised </w:t>
      </w:r>
      <w:r w:rsidR="009B08F5">
        <w:rPr>
          <w:rFonts w:eastAsia="等线"/>
          <w:lang w:eastAsia="zh-CN"/>
        </w:rPr>
        <w:t xml:space="preserve">precast components, assemblies, and onsite materials. </w:t>
      </w:r>
      <w:r w:rsidR="002D53B9">
        <w:rPr>
          <w:rFonts w:eastAsia="等线"/>
          <w:lang w:eastAsia="zh-CN"/>
        </w:rPr>
        <w:t>Generall</w:t>
      </w:r>
      <w:r w:rsidR="00F502C4">
        <w:rPr>
          <w:rFonts w:eastAsia="等线"/>
          <w:lang w:eastAsia="zh-CN"/>
        </w:rPr>
        <w:t xml:space="preserve">y, there are hundreds of flats and thousands of components/assemblies </w:t>
      </w:r>
      <w:r w:rsidR="00FE1B13">
        <w:rPr>
          <w:rFonts w:eastAsia="等线"/>
          <w:lang w:eastAsia="zh-CN"/>
        </w:rPr>
        <w:t xml:space="preserve">in </w:t>
      </w:r>
      <w:r w:rsidR="00D3484C">
        <w:rPr>
          <w:rFonts w:eastAsia="等线"/>
          <w:lang w:eastAsia="zh-CN"/>
        </w:rPr>
        <w:t xml:space="preserve">a high-rise prefabricated building, leading to a complicated and time-consuming </w:t>
      </w:r>
      <w:r w:rsidR="00DB1C29">
        <w:rPr>
          <w:rFonts w:eastAsia="等线"/>
          <w:lang w:eastAsia="zh-CN"/>
        </w:rPr>
        <w:t xml:space="preserve">LCA </w:t>
      </w:r>
      <w:r w:rsidR="00D3484C">
        <w:rPr>
          <w:rFonts w:eastAsia="等线"/>
          <w:lang w:eastAsia="zh-CN"/>
        </w:rPr>
        <w:t>modeling task.</w:t>
      </w:r>
      <w:r w:rsidR="00DB1C29">
        <w:rPr>
          <w:rFonts w:eastAsia="等线"/>
          <w:lang w:eastAsia="zh-CN"/>
        </w:rPr>
        <w:t xml:space="preserve"> Therefore, </w:t>
      </w:r>
      <w:r w:rsidR="00C2495D">
        <w:rPr>
          <w:rFonts w:eastAsia="等线"/>
          <w:lang w:eastAsia="zh-CN"/>
        </w:rPr>
        <w:t>automatically defining</w:t>
      </w:r>
      <w:r w:rsidR="00D2174B">
        <w:rPr>
          <w:rFonts w:eastAsia="等线"/>
          <w:lang w:eastAsia="zh-CN"/>
        </w:rPr>
        <w:t xml:space="preserve"> </w:t>
      </w:r>
      <w:r w:rsidR="004945E4">
        <w:rPr>
          <w:rFonts w:eastAsia="等线"/>
          <w:lang w:eastAsia="zh-CN"/>
        </w:rPr>
        <w:t xml:space="preserve">the </w:t>
      </w:r>
      <w:r w:rsidR="00B271D1">
        <w:rPr>
          <w:rFonts w:eastAsia="等线"/>
          <w:lang w:eastAsia="zh-CN"/>
        </w:rPr>
        <w:t>hierarchical relationship</w:t>
      </w:r>
      <w:r w:rsidR="00083CDD">
        <w:rPr>
          <w:rFonts w:eastAsia="等线"/>
          <w:lang w:eastAsia="zh-CN"/>
        </w:rPr>
        <w:t>s</w:t>
      </w:r>
      <w:r w:rsidR="00803C3B">
        <w:rPr>
          <w:rFonts w:eastAsia="等线"/>
          <w:lang w:eastAsia="zh-CN"/>
        </w:rPr>
        <w:t xml:space="preserve"> of the five-level products </w:t>
      </w:r>
      <w:r w:rsidR="008D426E">
        <w:rPr>
          <w:rFonts w:eastAsia="等线"/>
          <w:lang w:eastAsia="zh-CN"/>
        </w:rPr>
        <w:t>would be significantly more efficient</w:t>
      </w:r>
      <w:r w:rsidR="0085514B">
        <w:rPr>
          <w:rFonts w:eastAsia="等线"/>
          <w:lang w:eastAsia="zh-CN"/>
        </w:rPr>
        <w:t xml:space="preserve">. </w:t>
      </w:r>
      <w:r w:rsidR="009B0152">
        <w:rPr>
          <w:rFonts w:eastAsia="等线"/>
          <w:lang w:eastAsia="zh-CN"/>
        </w:rPr>
        <w:t xml:space="preserve">For example, </w:t>
      </w:r>
      <w:r w:rsidR="00DB184B">
        <w:rPr>
          <w:rFonts w:eastAsia="等线"/>
          <w:lang w:eastAsia="zh-CN"/>
        </w:rPr>
        <w:t>precast components</w:t>
      </w:r>
      <w:r w:rsidR="005D1540">
        <w:rPr>
          <w:rFonts w:eastAsia="等线"/>
          <w:lang w:eastAsia="zh-CN"/>
        </w:rPr>
        <w:t>,</w:t>
      </w:r>
      <w:r w:rsidR="00DB184B">
        <w:rPr>
          <w:rFonts w:eastAsia="等线"/>
          <w:lang w:eastAsia="zh-CN"/>
        </w:rPr>
        <w:t xml:space="preserve"> </w:t>
      </w:r>
      <w:r w:rsidR="005D1540">
        <w:rPr>
          <w:rFonts w:eastAsia="等线"/>
          <w:lang w:eastAsia="zh-CN"/>
        </w:rPr>
        <w:t>assemblies, and onsite materials</w:t>
      </w:r>
      <w:r w:rsidR="00DB184B">
        <w:rPr>
          <w:rFonts w:eastAsia="等线"/>
          <w:lang w:eastAsia="zh-CN"/>
        </w:rPr>
        <w:t xml:space="preserve"> constituting a flat </w:t>
      </w:r>
      <w:r w:rsidR="00F02389">
        <w:rPr>
          <w:rFonts w:eastAsia="等线"/>
          <w:lang w:eastAsia="zh-CN"/>
        </w:rPr>
        <w:t xml:space="preserve">surface </w:t>
      </w:r>
      <w:r w:rsidR="00143EC7">
        <w:rPr>
          <w:rFonts w:eastAsia="等线"/>
          <w:lang w:eastAsia="zh-CN"/>
        </w:rPr>
        <w:t>can be</w:t>
      </w:r>
      <w:r w:rsidR="008F7FBA">
        <w:rPr>
          <w:rFonts w:eastAsia="等线"/>
          <w:lang w:eastAsia="zh-CN"/>
        </w:rPr>
        <w:t xml:space="preserve"> automatically assigned to </w:t>
      </w:r>
      <w:r w:rsidR="00F02389">
        <w:rPr>
          <w:rFonts w:eastAsia="等线"/>
          <w:lang w:eastAsia="zh-CN"/>
        </w:rPr>
        <w:t>a</w:t>
      </w:r>
      <w:r w:rsidR="008F7FBA">
        <w:rPr>
          <w:rFonts w:eastAsia="等线"/>
          <w:lang w:eastAsia="zh-CN"/>
        </w:rPr>
        <w:t xml:space="preserve"> flat</w:t>
      </w:r>
      <w:r w:rsidR="005D1540">
        <w:rPr>
          <w:rFonts w:eastAsia="等线"/>
          <w:lang w:eastAsia="zh-CN"/>
        </w:rPr>
        <w:t xml:space="preserve"> in the LCA model.</w:t>
      </w:r>
      <w:r w:rsidR="00E32F88">
        <w:rPr>
          <w:rFonts w:eastAsia="等线"/>
          <w:lang w:eastAsia="zh-CN"/>
        </w:rPr>
        <w:t xml:space="preserve"> </w:t>
      </w:r>
      <w:r w:rsidR="007E7799">
        <w:rPr>
          <w:rFonts w:eastAsia="等线"/>
          <w:lang w:eastAsia="zh-CN"/>
        </w:rPr>
        <w:t xml:space="preserve">Building on </w:t>
      </w:r>
      <w:r w:rsidR="003103E4">
        <w:rPr>
          <w:rFonts w:eastAsia="等线"/>
          <w:lang w:eastAsia="zh-CN"/>
        </w:rPr>
        <w:t xml:space="preserve">the same prefabrication system,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AuthorYear="1"&gt;&lt;Author&gt;Ansah&lt;/Author&gt;&lt;Year&gt;2021&lt;/Year&gt;&lt;RecNum&gt;82&lt;/RecNum&gt;&lt;DisplayText&gt;Ansah et al. (2021)&lt;/DisplayText&gt;&lt;record&gt;&lt;rec-number&gt;82&lt;/rec-number&gt;&lt;foreign-keys&gt;&lt;key app="EN" db-id="zpestvv5jzwezoeadeup2t0prwrvttef5t9s" timestamp="1657680817"&gt;82&lt;/key&gt;&lt;/foreign-keys&gt;&lt;ref-type name="Journal Article"&gt;17&lt;/ref-type&gt;&lt;contributors&gt;&lt;authors&gt;&lt;author&gt;Ansah, Mark Kyeredey&lt;/author&gt;&lt;author&gt;Chen, Xi&lt;/author&gt;&lt;author&gt;Yang, Hongxing&lt;/author&gt;&lt;author&gt;Lu, Lin&lt;/author&gt;&lt;author&gt;Lam, Patrick T. I.&lt;/author&gt;&lt;/authors&gt;&lt;/contributors&gt;&lt;titles&gt;&lt;title&gt;Developing an automated BIM-based life cycle assessment approach for modularly designed high-rise buildings&lt;/title&gt;&lt;secondary-title&gt;Environmental Impact Assessment Review&lt;/secondary-title&gt;&lt;/titles&gt;&lt;periodical&gt;&lt;full-title&gt;Environmental Impact Assessment Review&lt;/full-title&gt;&lt;abbr-1&gt;Environ. Impact Assess. Rev.&lt;/abbr-1&gt;&lt;/periodical&gt;&lt;pages&gt;106618&lt;/pages&gt;&lt;volume&gt;90&lt;/volume&gt;&lt;keywords&gt;&lt;keyword&gt;Life cycle assessment&lt;/keyword&gt;&lt;keyword&gt;Building information modelling (BIM)&lt;/keyword&gt;&lt;keyword&gt;Cumulative energy demand&lt;/keyword&gt;&lt;keyword&gt;Global warming potential&lt;/keyword&gt;&lt;/keywords&gt;&lt;dates&gt;&lt;year&gt;2021&lt;/year&gt;&lt;pub-dates&gt;&lt;date&gt;2021/09/01/&lt;/date&gt;&lt;/pub-dates&gt;&lt;/dates&gt;&lt;isbn&gt;0195-9255&lt;/isbn&gt;&lt;urls&gt;&lt;related-urls&gt;&lt;url&gt;https://www.sciencedirect.com/science/article/pii/S0195925521000688&lt;/url&gt;&lt;/related-urls&gt;&lt;/urls&gt;&lt;electronic-resource-num&gt;https://doi.org/10.1016/j.eiar.2021.106618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4" w:tooltip="Ansah, 2021 #82" w:history="1">
        <w:r w:rsidR="008A2133">
          <w:rPr>
            <w:rStyle w:val="af"/>
          </w:rPr>
          <w:t>Ansah et al. (2021)</w:t>
        </w:r>
      </w:hyperlink>
      <w:r w:rsidR="00044554">
        <w:rPr>
          <w:rFonts w:eastAsia="等线"/>
          <w:lang w:eastAsia="zh-CN"/>
        </w:rPr>
        <w:t xml:space="preserve"> </w:t>
      </w:r>
      <w:r w:rsidR="007750F6">
        <w:rPr>
          <w:rFonts w:eastAsia="等线"/>
          <w:lang w:eastAsia="zh-CN"/>
        </w:rPr>
        <w:t xml:space="preserve">developed a BIM-based LCA method for </w:t>
      </w:r>
      <w:r w:rsidR="00455398">
        <w:rPr>
          <w:rFonts w:eastAsia="等线"/>
          <w:lang w:eastAsia="zh-CN"/>
        </w:rPr>
        <w:t xml:space="preserve">evaluating </w:t>
      </w:r>
      <w:r w:rsidR="00D7598E">
        <w:rPr>
          <w:rFonts w:eastAsia="等线"/>
          <w:lang w:eastAsia="zh-CN"/>
        </w:rPr>
        <w:t xml:space="preserve">the </w:t>
      </w:r>
      <w:r w:rsidR="00455398">
        <w:rPr>
          <w:rFonts w:eastAsia="等线"/>
          <w:lang w:eastAsia="zh-CN"/>
        </w:rPr>
        <w:t xml:space="preserve">carbon emissions </w:t>
      </w:r>
      <w:r w:rsidR="00D7598E">
        <w:rPr>
          <w:rFonts w:eastAsia="等线"/>
          <w:lang w:eastAsia="zh-CN"/>
        </w:rPr>
        <w:t xml:space="preserve">of prefabricated buildings </w:t>
      </w:r>
      <w:r w:rsidR="00455398">
        <w:rPr>
          <w:rFonts w:eastAsia="等线"/>
          <w:lang w:eastAsia="zh-CN"/>
        </w:rPr>
        <w:t>at multiple spatial levels.</w:t>
      </w:r>
      <w:r w:rsidR="003B4021">
        <w:rPr>
          <w:rFonts w:eastAsia="等线"/>
          <w:lang w:eastAsia="zh-CN"/>
        </w:rPr>
        <w:t xml:space="preserve"> </w:t>
      </w:r>
      <w:r w:rsidR="00544920">
        <w:rPr>
          <w:rFonts w:eastAsia="等线"/>
          <w:lang w:eastAsia="zh-CN"/>
        </w:rPr>
        <w:t>Different life</w:t>
      </w:r>
      <w:r w:rsidR="00802796">
        <w:rPr>
          <w:rFonts w:eastAsia="等线"/>
          <w:lang w:eastAsia="zh-CN"/>
        </w:rPr>
        <w:t xml:space="preserve"> </w:t>
      </w:r>
      <w:r w:rsidR="00544920">
        <w:rPr>
          <w:rFonts w:eastAsia="等线"/>
          <w:lang w:eastAsia="zh-CN"/>
        </w:rPr>
        <w:t xml:space="preserve">cycle stages were defined for different levels despite </w:t>
      </w:r>
      <w:r w:rsidR="00ED7CB1">
        <w:rPr>
          <w:rFonts w:eastAsia="等线"/>
          <w:lang w:eastAsia="zh-CN"/>
        </w:rPr>
        <w:t>considering</w:t>
      </w:r>
      <w:r w:rsidR="00544920">
        <w:rPr>
          <w:rFonts w:eastAsia="等线"/>
          <w:lang w:eastAsia="zh-CN"/>
        </w:rPr>
        <w:t xml:space="preserve"> various </w:t>
      </w:r>
      <w:r w:rsidR="00FF2A8B">
        <w:rPr>
          <w:rFonts w:eastAsia="等线"/>
          <w:lang w:eastAsia="zh-CN"/>
        </w:rPr>
        <w:t xml:space="preserve">levels, </w:t>
      </w:r>
      <w:r w:rsidR="005E13D8">
        <w:rPr>
          <w:rFonts w:eastAsia="等线"/>
          <w:lang w:eastAsia="zh-CN"/>
        </w:rPr>
        <w:t xml:space="preserve">leading to </w:t>
      </w:r>
      <w:r w:rsidR="00EF6AFB">
        <w:rPr>
          <w:rFonts w:eastAsia="等线"/>
          <w:lang w:eastAsia="zh-CN"/>
        </w:rPr>
        <w:t>confusing carbon results</w:t>
      </w:r>
      <w:r w:rsidR="00D845CD">
        <w:rPr>
          <w:rFonts w:eastAsia="等线"/>
          <w:lang w:eastAsia="zh-CN"/>
        </w:rPr>
        <w:t>.</w:t>
      </w:r>
      <w:r w:rsidR="00EF6AFB">
        <w:rPr>
          <w:rFonts w:eastAsia="等线"/>
          <w:lang w:eastAsia="zh-CN"/>
        </w:rPr>
        <w:t xml:space="preserve"> For example, </w:t>
      </w:r>
      <w:r w:rsidR="005722EA">
        <w:rPr>
          <w:rFonts w:eastAsia="等线"/>
          <w:lang w:eastAsia="zh-CN"/>
        </w:rPr>
        <w:t>carbon emissions from the</w:t>
      </w:r>
      <w:r w:rsidR="00EF6AFB">
        <w:rPr>
          <w:rFonts w:eastAsia="等线"/>
          <w:lang w:eastAsia="zh-CN"/>
        </w:rPr>
        <w:t xml:space="preserve"> operation stage w</w:t>
      </w:r>
      <w:r w:rsidR="005722EA">
        <w:rPr>
          <w:rFonts w:eastAsia="等线"/>
          <w:lang w:eastAsia="zh-CN"/>
        </w:rPr>
        <w:t>ere</w:t>
      </w:r>
      <w:r w:rsidR="00EF6AFB">
        <w:rPr>
          <w:rFonts w:eastAsia="等线"/>
          <w:lang w:eastAsia="zh-CN"/>
        </w:rPr>
        <w:t xml:space="preserve"> </w:t>
      </w:r>
      <w:r w:rsidR="005722EA">
        <w:rPr>
          <w:rFonts w:eastAsia="等线"/>
          <w:lang w:eastAsia="zh-CN"/>
        </w:rPr>
        <w:t>counted</w:t>
      </w:r>
      <w:r w:rsidR="00EF6AFB">
        <w:rPr>
          <w:rFonts w:eastAsia="等线"/>
          <w:lang w:eastAsia="zh-CN"/>
        </w:rPr>
        <w:t xml:space="preserve"> </w:t>
      </w:r>
      <w:r w:rsidR="00A71D5D">
        <w:rPr>
          <w:rFonts w:eastAsia="等线"/>
          <w:lang w:eastAsia="zh-CN"/>
        </w:rPr>
        <w:t xml:space="preserve">at the component level </w:t>
      </w:r>
      <w:r w:rsidR="005722EA">
        <w:rPr>
          <w:rFonts w:eastAsia="等线"/>
          <w:lang w:eastAsia="zh-CN"/>
        </w:rPr>
        <w:t>but ignored at the assembly level</w:t>
      </w:r>
      <w:r w:rsidR="00544920">
        <w:rPr>
          <w:rFonts w:eastAsia="等线"/>
          <w:lang w:eastAsia="zh-CN"/>
        </w:rPr>
        <w:t>,</w:t>
      </w:r>
      <w:r w:rsidR="005722EA">
        <w:rPr>
          <w:rFonts w:eastAsia="等线"/>
          <w:lang w:eastAsia="zh-CN"/>
        </w:rPr>
        <w:t xml:space="preserve"> whereas </w:t>
      </w:r>
      <w:r w:rsidR="0005624C">
        <w:rPr>
          <w:rFonts w:eastAsia="等线"/>
          <w:lang w:eastAsia="zh-CN"/>
        </w:rPr>
        <w:t xml:space="preserve">these two levels </w:t>
      </w:r>
      <w:r w:rsidR="00EA32EC">
        <w:rPr>
          <w:rFonts w:eastAsia="等线"/>
          <w:lang w:eastAsia="zh-CN"/>
        </w:rPr>
        <w:t>are</w:t>
      </w:r>
      <w:r w:rsidR="0005624C">
        <w:rPr>
          <w:rFonts w:eastAsia="等线"/>
          <w:lang w:eastAsia="zh-CN"/>
        </w:rPr>
        <w:t xml:space="preserve"> </w:t>
      </w:r>
      <w:r w:rsidR="00923730">
        <w:rPr>
          <w:rFonts w:eastAsia="等线"/>
          <w:lang w:eastAsia="zh-CN"/>
        </w:rPr>
        <w:t xml:space="preserve">similar </w:t>
      </w:r>
      <w:r w:rsidR="00EA32EC">
        <w:rPr>
          <w:rFonts w:eastAsia="等线"/>
          <w:lang w:eastAsia="zh-CN"/>
        </w:rPr>
        <w:t>in</w:t>
      </w:r>
      <w:r w:rsidR="00923730">
        <w:rPr>
          <w:rFonts w:eastAsia="等线"/>
          <w:lang w:eastAsia="zh-CN"/>
        </w:rPr>
        <w:t xml:space="preserve"> </w:t>
      </w:r>
      <w:r w:rsidR="000936B5">
        <w:rPr>
          <w:rFonts w:eastAsia="等线"/>
          <w:lang w:eastAsia="zh-CN"/>
        </w:rPr>
        <w:t xml:space="preserve">construction procedures. </w:t>
      </w:r>
      <w:r w:rsidR="006F2412">
        <w:rPr>
          <w:rFonts w:eastAsia="等线"/>
          <w:lang w:eastAsia="zh-CN"/>
        </w:rPr>
        <w:t>Thus, t</w:t>
      </w:r>
      <w:r w:rsidR="00B82BE2">
        <w:rPr>
          <w:rFonts w:eastAsia="等线"/>
          <w:lang w:eastAsia="zh-CN"/>
        </w:rPr>
        <w:t xml:space="preserve">here </w:t>
      </w:r>
      <w:r w:rsidR="00EA32EC">
        <w:rPr>
          <w:rFonts w:eastAsia="等线"/>
          <w:lang w:eastAsia="zh-CN"/>
        </w:rPr>
        <w:t>is a lack of</w:t>
      </w:r>
      <w:r w:rsidR="00B82BE2">
        <w:rPr>
          <w:rFonts w:eastAsia="等线"/>
          <w:lang w:eastAsia="zh-CN"/>
        </w:rPr>
        <w:t xml:space="preserve"> a </w:t>
      </w:r>
      <w:r w:rsidR="00C915DE">
        <w:rPr>
          <w:rFonts w:eastAsia="等线"/>
          <w:lang w:eastAsia="zh-CN"/>
        </w:rPr>
        <w:t xml:space="preserve">BIM-integrated LCA method </w:t>
      </w:r>
      <w:r w:rsidR="00427043">
        <w:rPr>
          <w:rFonts w:eastAsia="等线"/>
          <w:lang w:eastAsia="zh-CN"/>
        </w:rPr>
        <w:t xml:space="preserve">for </w:t>
      </w:r>
      <w:r w:rsidR="006F2412">
        <w:rPr>
          <w:rFonts w:eastAsia="等线"/>
          <w:lang w:eastAsia="zh-CN"/>
        </w:rPr>
        <w:t>assess</w:t>
      </w:r>
      <w:r w:rsidR="00427043">
        <w:rPr>
          <w:rFonts w:eastAsia="等线"/>
          <w:lang w:eastAsia="zh-CN"/>
        </w:rPr>
        <w:t>ing</w:t>
      </w:r>
      <w:r w:rsidR="00076595">
        <w:rPr>
          <w:rFonts w:eastAsia="等线"/>
          <w:lang w:eastAsia="zh-CN"/>
        </w:rPr>
        <w:t xml:space="preserve"> </w:t>
      </w:r>
      <w:r w:rsidR="00661CB7">
        <w:rPr>
          <w:rFonts w:eastAsia="等线"/>
          <w:lang w:eastAsia="zh-CN"/>
        </w:rPr>
        <w:t xml:space="preserve">carbon emissions </w:t>
      </w:r>
      <w:r w:rsidR="00C22BB6">
        <w:rPr>
          <w:rFonts w:eastAsia="等线"/>
          <w:lang w:eastAsia="zh-CN"/>
        </w:rPr>
        <w:t xml:space="preserve">from prefabricated buildings </w:t>
      </w:r>
      <w:r w:rsidR="008D3671">
        <w:rPr>
          <w:rFonts w:eastAsia="等线"/>
          <w:lang w:eastAsia="zh-CN"/>
        </w:rPr>
        <w:t xml:space="preserve">at multiple spatial levels with consistent </w:t>
      </w:r>
      <w:r w:rsidR="004D5B4D">
        <w:rPr>
          <w:rFonts w:eastAsia="等线"/>
          <w:lang w:eastAsia="zh-CN"/>
        </w:rPr>
        <w:t xml:space="preserve">and reasonable </w:t>
      </w:r>
      <w:r w:rsidR="008D3671">
        <w:rPr>
          <w:rFonts w:eastAsia="等线"/>
          <w:lang w:eastAsia="zh-CN"/>
        </w:rPr>
        <w:t>system boundaries.</w:t>
      </w:r>
    </w:p>
    <w:p w14:paraId="5B1D29AB" w14:textId="77777777" w:rsidR="00E614C0" w:rsidRDefault="00E614C0">
      <w:pPr>
        <w:rPr>
          <w:rFonts w:eastAsia="等线"/>
          <w:lang w:eastAsia="zh-CN"/>
        </w:rPr>
      </w:pPr>
    </w:p>
    <w:p w14:paraId="513C9031" w14:textId="5264AFFA" w:rsidR="00CC74A3" w:rsidRDefault="00E614C0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Table 1 </w:t>
      </w:r>
      <w:r w:rsidR="00850984">
        <w:rPr>
          <w:rFonts w:eastAsia="等线"/>
          <w:lang w:eastAsia="zh-CN"/>
        </w:rPr>
        <w:t xml:space="preserve">Typical </w:t>
      </w:r>
      <w:r w:rsidR="00F13956">
        <w:rPr>
          <w:rFonts w:eastAsia="等线"/>
          <w:lang w:eastAsia="zh-CN"/>
        </w:rPr>
        <w:t>studies on carbon assessment of prefabricated buildings</w:t>
      </w:r>
      <w:bookmarkStart w:id="11" w:name="OLE_LINK58"/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4"/>
        <w:gridCol w:w="2694"/>
        <w:gridCol w:w="3686"/>
        <w:gridCol w:w="1522"/>
      </w:tblGrid>
      <w:tr w:rsidR="0040496A" w:rsidRPr="00850984" w14:paraId="7697C02E" w14:textId="77777777" w:rsidTr="005408C4">
        <w:tc>
          <w:tcPr>
            <w:tcW w:w="946" w:type="pct"/>
            <w:tcBorders>
              <w:top w:val="single" w:sz="8" w:space="0" w:color="auto"/>
              <w:bottom w:val="single" w:sz="4" w:space="0" w:color="auto"/>
            </w:tcBorders>
          </w:tcPr>
          <w:p w14:paraId="042EABC3" w14:textId="77777777" w:rsidR="00C66A51" w:rsidRPr="00850984" w:rsidRDefault="00C66A51" w:rsidP="00D44829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Authors</w:t>
            </w:r>
          </w:p>
        </w:tc>
        <w:tc>
          <w:tcPr>
            <w:tcW w:w="1382" w:type="pct"/>
            <w:tcBorders>
              <w:top w:val="single" w:sz="8" w:space="0" w:color="auto"/>
              <w:bottom w:val="single" w:sz="4" w:space="0" w:color="auto"/>
            </w:tcBorders>
          </w:tcPr>
          <w:p w14:paraId="0D7FFB0F" w14:textId="77777777" w:rsidR="00C66A51" w:rsidRPr="00850984" w:rsidRDefault="00C66A51" w:rsidP="00D44829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Life cycle stage</w:t>
            </w:r>
          </w:p>
        </w:tc>
        <w:tc>
          <w:tcPr>
            <w:tcW w:w="1891" w:type="pct"/>
            <w:tcBorders>
              <w:top w:val="single" w:sz="8" w:space="0" w:color="auto"/>
              <w:bottom w:val="single" w:sz="4" w:space="0" w:color="auto"/>
            </w:tcBorders>
          </w:tcPr>
          <w:p w14:paraId="01CF302A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Assessment level</w:t>
            </w:r>
          </w:p>
        </w:tc>
        <w:tc>
          <w:tcPr>
            <w:tcW w:w="782" w:type="pct"/>
            <w:tcBorders>
              <w:top w:val="single" w:sz="8" w:space="0" w:color="auto"/>
              <w:bottom w:val="single" w:sz="4" w:space="0" w:color="auto"/>
            </w:tcBorders>
          </w:tcPr>
          <w:p w14:paraId="04777A34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BIM-integrated LCA</w:t>
            </w:r>
          </w:p>
        </w:tc>
      </w:tr>
      <w:tr w:rsidR="0040496A" w:rsidRPr="00850984" w14:paraId="18C8A079" w14:textId="77777777" w:rsidTr="005408C4">
        <w:tc>
          <w:tcPr>
            <w:tcW w:w="946" w:type="pct"/>
            <w:tcBorders>
              <w:top w:val="single" w:sz="4" w:space="0" w:color="auto"/>
            </w:tcBorders>
          </w:tcPr>
          <w:p w14:paraId="36B4AAC0" w14:textId="37B126B5" w:rsidR="00C66A51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AuthorYear="1"&gt;&lt;Author&gt;Omar&lt;/Author&gt;&lt;Year&gt;2014&lt;/Year&gt;&lt;RecNum&gt;36&lt;/RecNum&gt;&lt;DisplayText&gt;Omar et al. (2014)&lt;/DisplayText&gt;&lt;record&gt;&lt;rec-number&gt;36&lt;/rec-number&gt;&lt;foreign-keys&gt;&lt;key app="EN" db-id="zpestvv5jzwezoeadeup2t0prwrvttef5t9s" timestamp="1623240684"&gt;36&lt;/key&gt;&lt;/foreign-keys&gt;&lt;ref-type name="Journal Article"&gt;17&lt;/ref-type&gt;&lt;contributors&gt;&lt;authors&gt;&lt;author&gt;Omar, Wan Mohd Sabki Wan&lt;/author&gt;&lt;author&gt;Doh, Jeung-Hwan&lt;/author&gt;&lt;author&gt;Panuwatwanich, Kriengsak&lt;/author&gt;&lt;author&gt;Miller, Dane&lt;/author&gt;&lt;/authors&gt;&lt;/contributors&gt;&lt;titles&gt;&lt;title&gt;Assessment of the embodied carbon in precast concrete wall panels using a hybrid life cycle assessment approach in Malaysia&lt;/title&gt;&lt;secondary-title&gt;Sustainable Cities and Society&lt;/secondary-title&gt;&lt;/titles&gt;&lt;periodical&gt;&lt;full-title&gt;Sustainable Cities and Society&lt;/full-title&gt;&lt;abbr-1&gt;Sustain. Cities Soc.&lt;/abbr-1&gt;&lt;/periodical&gt;&lt;pages&gt;101-111&lt;/pages&gt;&lt;volume&gt;10&lt;/volume&gt;&lt;keywords&gt;&lt;keyword&gt;Life-cycle&lt;/keyword&gt;&lt;keyword&gt;Embodied energy&lt;/keyword&gt;&lt;keyword&gt;Carbon&lt;/keyword&gt;&lt;keyword&gt;Malaysia&lt;/keyword&gt;&lt;/keywords&gt;&lt;dates&gt;&lt;year&gt;2014&lt;/year&gt;&lt;pub-dates&gt;&lt;date&gt;2014/02/01/&lt;/date&gt;&lt;/pub-dates&gt;&lt;/dates&gt;&lt;isbn&gt;2210-6707&lt;/isbn&gt;&lt;urls&gt;&lt;related-urls&gt;&lt;url&gt;https://www.sciencedirect.com/science/article/pii/S2210670713000401&lt;/url&gt;&lt;/related-urls&gt;&lt;/urls&gt;&lt;electronic-resource-num&gt;https://doi.org/10.1016/j.scs.2013.06.002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37" w:tooltip="Omar, 2014 #36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Omar et al. (2014)</w:t>
              </w:r>
            </w:hyperlink>
          </w:p>
        </w:tc>
        <w:tc>
          <w:tcPr>
            <w:tcW w:w="1382" w:type="pct"/>
            <w:tcBorders>
              <w:top w:val="single" w:sz="4" w:space="0" w:color="auto"/>
            </w:tcBorders>
          </w:tcPr>
          <w:p w14:paraId="4C0750A8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Cradle-to-site</w:t>
            </w:r>
          </w:p>
        </w:tc>
        <w:tc>
          <w:tcPr>
            <w:tcW w:w="1891" w:type="pct"/>
            <w:tcBorders>
              <w:top w:val="single" w:sz="4" w:space="0" w:color="auto"/>
            </w:tcBorders>
          </w:tcPr>
          <w:p w14:paraId="4799FEA0" w14:textId="56672ED6" w:rsidR="000A0B5A" w:rsidRPr="00850984" w:rsidRDefault="005408C4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M</w:t>
            </w:r>
            <w:r w:rsidR="000A0B5A" w:rsidRPr="00850984">
              <w:rPr>
                <w:szCs w:val="21"/>
              </w:rPr>
              <w:t>aterial</w:t>
            </w:r>
            <w:r w:rsidRPr="00850984">
              <w:rPr>
                <w:szCs w:val="21"/>
              </w:rPr>
              <w:t xml:space="preserve"> (i.e., reinforcement steel)</w:t>
            </w:r>
          </w:p>
          <w:p w14:paraId="4FAE0CC1" w14:textId="569577D9" w:rsidR="00C66A51" w:rsidRPr="00850984" w:rsidRDefault="005408C4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</w:t>
            </w:r>
            <w:r w:rsidR="00C66A51" w:rsidRPr="00850984">
              <w:rPr>
                <w:szCs w:val="21"/>
              </w:rPr>
              <w:t>omponent</w:t>
            </w:r>
            <w:r w:rsidRPr="00850984">
              <w:rPr>
                <w:szCs w:val="21"/>
              </w:rPr>
              <w:t xml:space="preserve"> (i.e., precast wall panel)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14:paraId="632C2C24" w14:textId="5022A06F" w:rsidR="00C66A51" w:rsidRPr="00850984" w:rsidRDefault="00510ED3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×</w:t>
            </w:r>
          </w:p>
        </w:tc>
      </w:tr>
      <w:tr w:rsidR="0040496A" w:rsidRPr="00850984" w14:paraId="6D8A9C9C" w14:textId="77777777" w:rsidTr="005408C4">
        <w:tc>
          <w:tcPr>
            <w:tcW w:w="946" w:type="pct"/>
          </w:tcPr>
          <w:p w14:paraId="77009A94" w14:textId="109637C0" w:rsidR="00C66A51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AuthorYear="1"&gt;&lt;Author&gt;Liu&lt;/Author&gt;&lt;Year&gt;2019&lt;/Year&gt;&lt;RecNum&gt;37&lt;/RecNum&gt;&lt;DisplayText&gt;Liu et al. (2019)&lt;/DisplayText&gt;&lt;record&gt;&lt;rec-number&gt;37&lt;/rec-number&gt;&lt;foreign-keys&gt;&lt;key app="EN" db-id="zpestvv5jzwezoeadeup2t0prwrvttef5t9s" timestamp="1623240743"&gt;37&lt;/key&gt;&lt;/foreign-keys&gt;&lt;ref-type name="Journal Article"&gt;17&lt;/ref-type&gt;&lt;contributors&gt;&lt;authors&gt;&lt;author&gt;Liu, Guiwen&lt;/author&gt;&lt;author&gt;Gu, Tingyan&lt;/author&gt;&lt;author&gt;Xu, Pengpeng&lt;/author&gt;&lt;author&gt;Hong, Jingke&lt;/author&gt;&lt;author&gt;Shrestha, Asheem&lt;/author&gt;&lt;author&gt;Martek, Igor&lt;/author&gt;&lt;/authors&gt;&lt;/contributors&gt;&lt;titles&gt;&lt;title&gt;A production line-based carbon emission assessment model for prefabricated components in China&lt;/title&gt;&lt;secondary-title&gt;Journal of Cleaner Production&lt;/secondary-title&gt;&lt;/titles&gt;&lt;periodical&gt;&lt;full-title&gt;Journal of Cleaner Production&lt;/full-title&gt;&lt;abbr-1&gt;J. Clean. Prod.&lt;/abbr-1&gt;&lt;/periodical&gt;&lt;pages&gt;30-39&lt;/pages&gt;&lt;volume&gt;209&lt;/volume&gt;&lt;keywords&gt;&lt;keyword&gt;Carbon emissions&lt;/keyword&gt;&lt;keyword&gt;Process-based method&lt;/keyword&gt;&lt;keyword&gt;Carbon source identification&lt;/keyword&gt;&lt;keyword&gt;Prefabricated components&lt;/keyword&gt;&lt;/keywords&gt;&lt;dates&gt;&lt;year&gt;2019&lt;/year&gt;&lt;pub-dates&gt;&lt;date&gt;2019/02/01/&lt;/date&gt;&lt;/pub-dates&gt;&lt;/dates&gt;&lt;isbn&gt;0959-6526&lt;/isbn&gt;&lt;urls&gt;&lt;related-urls&gt;&lt;url&gt;https://www.sciencedirect.com/science/article/pii/S0959652618331895&lt;/url&gt;&lt;/related-urls&gt;&lt;/urls&gt;&lt;electronic-resource-num&gt;https://doi.org/10.1016/j.jclepro.2018.10.172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33" w:tooltip="Liu, 2019 #37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Liu et al. (2019)</w:t>
              </w:r>
            </w:hyperlink>
          </w:p>
        </w:tc>
        <w:tc>
          <w:tcPr>
            <w:tcW w:w="1382" w:type="pct"/>
          </w:tcPr>
          <w:p w14:paraId="6D3720F1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Cradle-to-gate</w:t>
            </w:r>
          </w:p>
        </w:tc>
        <w:tc>
          <w:tcPr>
            <w:tcW w:w="1891" w:type="pct"/>
          </w:tcPr>
          <w:p w14:paraId="76F79D15" w14:textId="6994D347" w:rsidR="00C66A51" w:rsidRPr="00850984" w:rsidRDefault="005408C4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</w:t>
            </w:r>
            <w:r w:rsidR="00C66A51" w:rsidRPr="00850984">
              <w:rPr>
                <w:szCs w:val="21"/>
              </w:rPr>
              <w:t>omponent</w:t>
            </w:r>
            <w:r w:rsidRPr="00850984">
              <w:rPr>
                <w:szCs w:val="21"/>
              </w:rPr>
              <w:t xml:space="preserve"> (i.e., precast wallboard)</w:t>
            </w:r>
          </w:p>
        </w:tc>
        <w:tc>
          <w:tcPr>
            <w:tcW w:w="782" w:type="pct"/>
          </w:tcPr>
          <w:p w14:paraId="14521F40" w14:textId="51E96B72" w:rsidR="00C66A51" w:rsidRPr="00850984" w:rsidRDefault="00510ED3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×</w:t>
            </w:r>
          </w:p>
        </w:tc>
      </w:tr>
      <w:tr w:rsidR="0040496A" w:rsidRPr="00850984" w14:paraId="33F7C1BB" w14:textId="77777777" w:rsidTr="00D44829">
        <w:tc>
          <w:tcPr>
            <w:tcW w:w="946" w:type="pct"/>
          </w:tcPr>
          <w:p w14:paraId="19C188D4" w14:textId="27FDFA19" w:rsidR="000C0629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AuthorYear="1"&gt;&lt;Author&gt;Teng&lt;/Author&gt;&lt;Year&gt;2019&lt;/Year&gt;&lt;RecNum&gt;15&lt;/RecNum&gt;&lt;DisplayText&gt;Teng and Pan (2019)&lt;/DisplayText&gt;&lt;record&gt;&lt;rec-number&gt;15&lt;/rec-number&gt;&lt;foreign-keys&gt;&lt;key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52" w:tooltip="Teng, 2019 #15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Teng and Pan (2019)</w:t>
              </w:r>
            </w:hyperlink>
          </w:p>
        </w:tc>
        <w:tc>
          <w:tcPr>
            <w:tcW w:w="1382" w:type="pct"/>
          </w:tcPr>
          <w:p w14:paraId="30AAE9EF" w14:textId="1237464B" w:rsidR="000C0629" w:rsidRPr="00850984" w:rsidRDefault="000C0629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Cradle-to-end of construction</w:t>
            </w:r>
          </w:p>
        </w:tc>
        <w:tc>
          <w:tcPr>
            <w:tcW w:w="1891" w:type="pct"/>
          </w:tcPr>
          <w:p w14:paraId="3061641B" w14:textId="6BA07F67" w:rsidR="000C0629" w:rsidRPr="00850984" w:rsidRDefault="000C0629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Material</w:t>
            </w:r>
            <w:r w:rsidR="007A55D2" w:rsidRPr="00850984">
              <w:rPr>
                <w:szCs w:val="21"/>
              </w:rPr>
              <w:t xml:space="preserve"> (e.g., concrete, steel)</w:t>
            </w:r>
          </w:p>
          <w:p w14:paraId="365CE930" w14:textId="5F6C68FB" w:rsidR="000C0629" w:rsidRPr="00850984" w:rsidRDefault="000C0629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Component</w:t>
            </w:r>
            <w:r w:rsidR="007A55D2" w:rsidRPr="00850984">
              <w:rPr>
                <w:szCs w:val="21"/>
              </w:rPr>
              <w:t xml:space="preserve"> (e.g., precast slab)</w:t>
            </w:r>
          </w:p>
          <w:p w14:paraId="37BFB70E" w14:textId="5236D8DE" w:rsidR="000C0629" w:rsidRPr="00850984" w:rsidRDefault="000C0629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Assembly</w:t>
            </w:r>
            <w:r w:rsidR="007A55D2" w:rsidRPr="00850984">
              <w:rPr>
                <w:szCs w:val="21"/>
              </w:rPr>
              <w:t xml:space="preserve"> (e.g., precast façade)</w:t>
            </w:r>
          </w:p>
          <w:p w14:paraId="5636D6B6" w14:textId="2442CA40" w:rsidR="000C0629" w:rsidRPr="00850984" w:rsidRDefault="000C0629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Flat</w:t>
            </w:r>
            <w:r w:rsidR="007A55D2" w:rsidRPr="00850984">
              <w:rPr>
                <w:szCs w:val="21"/>
              </w:rPr>
              <w:t xml:space="preserve"> (i.e., residential unit)</w:t>
            </w:r>
          </w:p>
          <w:p w14:paraId="27DD4327" w14:textId="496581F1" w:rsidR="000C0629" w:rsidRPr="00850984" w:rsidRDefault="000C0629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Building</w:t>
            </w:r>
          </w:p>
        </w:tc>
        <w:tc>
          <w:tcPr>
            <w:tcW w:w="782" w:type="pct"/>
          </w:tcPr>
          <w:p w14:paraId="6E65F406" w14:textId="3AD5DB3F" w:rsidR="000C0629" w:rsidRPr="00850984" w:rsidRDefault="00510ED3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×</w:t>
            </w:r>
          </w:p>
        </w:tc>
      </w:tr>
      <w:tr w:rsidR="0040496A" w:rsidRPr="00850984" w14:paraId="76929A38" w14:textId="77777777" w:rsidTr="005408C4">
        <w:tc>
          <w:tcPr>
            <w:tcW w:w="946" w:type="pct"/>
          </w:tcPr>
          <w:p w14:paraId="77A669B9" w14:textId="03ACD6FF" w:rsidR="00C66A51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AuthorYear="1"&gt;&lt;Author&gt;Kong&lt;/Author&gt;&lt;Year&gt;2020&lt;/Year&gt;&lt;RecNum&gt;38&lt;/RecNum&gt;&lt;DisplayText&gt;Kong et al. (2020)&lt;/DisplayText&gt;&lt;record&gt;&lt;rec-number&gt;38&lt;/rec-number&gt;&lt;foreign-keys&gt;&lt;key app="EN" db-id="zpestvv5jzwezoeadeup2t0prwrvttef5t9s" timestamp="1623240798"&gt;38&lt;/key&gt;&lt;/foreign-keys&gt;&lt;ref-type name="Journal Article"&gt;17&lt;/ref-type&gt;&lt;contributors&gt;&lt;authors&gt;&lt;author&gt;Kong, Aisan&lt;/author&gt;&lt;author&gt;Kang, Haibo&lt;/author&gt;&lt;author&gt;He, Siyuan&lt;/author&gt;&lt;author&gt;Li, Na&lt;/author&gt;&lt;author&gt;Wang, Wei&lt;/author&gt;&lt;/authors&gt;&lt;/contributors&gt;&lt;titles&gt;&lt;title&gt;Study on the Carbon Emissions in the Whole Construction Process of Prefabricated Floor Slab&lt;/title&gt;&lt;secondary-title&gt;Applied Sciences&lt;/secondary-title&gt;&lt;/titles&gt;&lt;periodical&gt;&lt;full-title&gt;Applied Sciences&lt;/full-title&gt;&lt;abbr-1&gt;Appl. Sci.&lt;/abbr-1&gt;&lt;/periodical&gt;&lt;volume&gt;10&lt;/volume&gt;&lt;number&gt;7&lt;/number&gt;&lt;keywords&gt;&lt;keyword&gt;prefabricated floor slab&lt;/keyword&gt;&lt;keyword&gt;whole construction process&lt;/keyword&gt;&lt;keyword&gt;life cycle method&lt;/keyword&gt;&lt;keyword&gt;carbon emissions&lt;/keyword&gt;&lt;keyword&gt;evaluation&lt;/keyword&gt;&lt;/keywords&gt;&lt;dates&gt;&lt;year&gt;2020&lt;/year&gt;&lt;/dates&gt;&lt;isbn&gt;2076-3417&lt;/isbn&gt;&lt;urls&gt;&lt;/urls&gt;&lt;electronic-resource-num&gt;https://doi.org/10.3390/app10072326s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29" w:tooltip="Kong, 2020 #38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Kong et al. (2020)</w:t>
              </w:r>
            </w:hyperlink>
          </w:p>
        </w:tc>
        <w:tc>
          <w:tcPr>
            <w:tcW w:w="1382" w:type="pct"/>
          </w:tcPr>
          <w:p w14:paraId="4632CD7A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Cradle-to-end of construction</w:t>
            </w:r>
          </w:p>
        </w:tc>
        <w:tc>
          <w:tcPr>
            <w:tcW w:w="1891" w:type="pct"/>
          </w:tcPr>
          <w:p w14:paraId="2601911F" w14:textId="6919E795" w:rsidR="00C66A51" w:rsidRPr="00850984" w:rsidRDefault="005408C4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</w:t>
            </w:r>
            <w:r w:rsidR="00C66A51" w:rsidRPr="00850984">
              <w:rPr>
                <w:szCs w:val="21"/>
              </w:rPr>
              <w:t>omponent</w:t>
            </w:r>
            <w:r w:rsidRPr="00850984">
              <w:rPr>
                <w:szCs w:val="21"/>
              </w:rPr>
              <w:t xml:space="preserve"> (i.e., precast floor slab)</w:t>
            </w:r>
          </w:p>
        </w:tc>
        <w:tc>
          <w:tcPr>
            <w:tcW w:w="782" w:type="pct"/>
          </w:tcPr>
          <w:p w14:paraId="252916E6" w14:textId="4E85675A" w:rsidR="00C66A51" w:rsidRPr="00850984" w:rsidRDefault="00510ED3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×</w:t>
            </w:r>
          </w:p>
        </w:tc>
      </w:tr>
      <w:tr w:rsidR="0040496A" w:rsidRPr="00850984" w14:paraId="5001E482" w14:textId="77777777" w:rsidTr="005408C4">
        <w:tc>
          <w:tcPr>
            <w:tcW w:w="946" w:type="pct"/>
          </w:tcPr>
          <w:p w14:paraId="5798A84D" w14:textId="6AAEEDBA" w:rsidR="00C66A51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AuthorYear="1"&gt;&lt;Author&gt;Ding&lt;/Author&gt;&lt;Year&gt;2020&lt;/Year&gt;&lt;RecNum&gt;67&lt;/RecNum&gt;&lt;DisplayText&gt;Ding et al. (2020)&lt;/DisplayText&gt;&lt;record&gt;&lt;rec-number&gt;67&lt;/rec-number&gt;&lt;foreign-keys&gt;&lt;key app="EN" db-id="zpestvv5jzwezoeadeup2t0prwrvttef5t9s" timestamp="1623758229"&gt;67&lt;/key&gt;&lt;/foreign-keys&gt;&lt;ref-type name="Journal Article"&gt;17&lt;/ref-type&gt;&lt;contributors&gt;&lt;authors&gt;&lt;author&gt;Ding, Zhikun&lt;/author&gt;&lt;author&gt;Liu, Shan&lt;/author&gt;&lt;author&gt;Luo, Liwei&lt;/author&gt;&lt;author&gt;Liao, Longhui&lt;/author&gt;&lt;/authors&gt;&lt;/contributors&gt;&lt;titles&gt;&lt;title&gt;A building information modeling-based carbon emission measurement system for prefabricated residential buildings during the materialization phase&lt;/title&gt;&lt;secondary-title&gt;Journal of Cleaner Production&lt;/secondary-title&gt;&lt;/titles&gt;&lt;periodical&gt;&lt;full-title&gt;Journal of Cleaner Production&lt;/full-title&gt;&lt;abbr-1&gt;J. Clean. Prod.&lt;/abbr-1&gt;&lt;/periodical&gt;&lt;pages&gt;121728&lt;/pages&gt;&lt;volume&gt;264&lt;/volume&gt;&lt;keywords&gt;&lt;keyword&gt;System&lt;/keyword&gt;&lt;keyword&gt;Carbon emission measurement&lt;/keyword&gt;&lt;keyword&gt;Prefabricated residential building (PRB)&lt;/keyword&gt;&lt;keyword&gt;Materialization&lt;/keyword&gt;&lt;keyword&gt;Building information modeling (BIM)&lt;/keyword&gt;&lt;keyword&gt;Database&lt;/keyword&gt;&lt;/keywords&gt;&lt;dates&gt;&lt;year&gt;2020&lt;/year&gt;&lt;pub-dates&gt;&lt;date&gt;2020/08/10/&lt;/date&gt;&lt;/pub-dates&gt;&lt;/dates&gt;&lt;isbn&gt;0959-6526&lt;/isbn&gt;&lt;urls&gt;&lt;related-urls&gt;&lt;url&gt;https://www.sciencedirect.com/science/article/pii/S0959652620317753&lt;/url&gt;&lt;/related-urls&gt;&lt;/urls&gt;&lt;electronic-resource-num&gt;https://doi.org/10.1016/j.jclepro.2020.121728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14" w:tooltip="Ding, 2020 #67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Ding et al. (2020)</w:t>
              </w:r>
            </w:hyperlink>
          </w:p>
        </w:tc>
        <w:tc>
          <w:tcPr>
            <w:tcW w:w="1382" w:type="pct"/>
          </w:tcPr>
          <w:p w14:paraId="167D67FE" w14:textId="77777777" w:rsidR="00C66A51" w:rsidRPr="00850984" w:rsidRDefault="00C66A51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Cradle-to-end of construction</w:t>
            </w:r>
          </w:p>
        </w:tc>
        <w:tc>
          <w:tcPr>
            <w:tcW w:w="1891" w:type="pct"/>
          </w:tcPr>
          <w:p w14:paraId="640B42D4" w14:textId="77777777" w:rsidR="00C66A51" w:rsidRPr="00850984" w:rsidRDefault="00C66A51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Building</w:t>
            </w:r>
          </w:p>
        </w:tc>
        <w:tc>
          <w:tcPr>
            <w:tcW w:w="782" w:type="pct"/>
          </w:tcPr>
          <w:p w14:paraId="1F0FAAC4" w14:textId="233198AE" w:rsidR="00C66A51" w:rsidRPr="00850984" w:rsidRDefault="00AE50D7" w:rsidP="00D44829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√</w:t>
            </w:r>
          </w:p>
        </w:tc>
      </w:tr>
      <w:tr w:rsidR="0040496A" w:rsidRPr="00850984" w14:paraId="05DF8FC5" w14:textId="77777777" w:rsidTr="00D44829">
        <w:tc>
          <w:tcPr>
            <w:tcW w:w="946" w:type="pct"/>
          </w:tcPr>
          <w:p w14:paraId="125BA6DC" w14:textId="29A15EBE" w:rsidR="002F0A33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AuthorYear="1"&gt;&lt;Author&gt;Hao&lt;/Author&gt;&lt;Year&gt;2020&lt;/Year&gt;&lt;RecNum&gt;81&lt;/RecNum&gt;&lt;DisplayText&gt;Hao et al. (2020)&lt;/DisplayText&gt;&lt;record&gt;&lt;rec-number&gt;81&lt;/rec-number&gt;&lt;foreign-keys&gt;&lt;key app="EN" db-id="zpestvv5jzwezoeadeup2t0prwrvttef5t9s" timestamp="1657680711"&gt;81&lt;/key&gt;&lt;/foreign-keys&gt;&lt;ref-type name="Journal Article"&gt;17&lt;/ref-type&gt;&lt;contributors&gt;&lt;authors&gt;&lt;author&gt;Hao, Jian Li&lt;/author&gt;&lt;author&gt;Cheng, Baoquan&lt;/author&gt;&lt;author&gt;Lu, Weisheng&lt;/author&gt;&lt;author&gt;Xu, Jun&lt;/author&gt;&lt;author&gt;Wang, Junjie&lt;/author&gt;&lt;author&gt;Bu, Weicheng&lt;/author&gt;&lt;author&gt;Guo, Zhiping&lt;/author&gt;&lt;/authors&gt;&lt;/contributors&gt;&lt;titles&gt;&lt;title&gt;Carbon emission reduction in prefabrication construction during materialization stage: A BIM-based life-cycle assessment approach&lt;/title&gt;&lt;secondary-title&gt;Science of The Total Environment&lt;/secondary-title&gt;&lt;/titles&gt;&lt;periodical&gt;&lt;full-title&gt;Science of The Total Environment&lt;/full-title&gt;&lt;abbr-1&gt;Sci. Total Environ.&lt;/abbr-1&gt;&lt;/periodical&gt;&lt;pages&gt;137870&lt;/pages&gt;&lt;volume&gt;723&lt;/volume&gt;&lt;keywords&gt;&lt;keyword&gt;Carbon emissions&lt;/keyword&gt;&lt;keyword&gt;Prefabrication&lt;/keyword&gt;&lt;keyword&gt;Materialization stage&lt;/keyword&gt;&lt;keyword&gt;BIM&lt;/keyword&gt;&lt;keyword&gt;Life cycle assessment&lt;/keyword&gt;&lt;/keywords&gt;&lt;dates&gt;&lt;year&gt;2020&lt;/year&gt;&lt;pub-dates&gt;&lt;date&gt;2020/06/25/&lt;/date&gt;&lt;/pub-dates&gt;&lt;/dates&gt;&lt;isbn&gt;0048-9697&lt;/isbn&gt;&lt;urls&gt;&lt;related-urls&gt;&lt;url&gt;https://www.sciencedirect.com/science/article/pii/S0048969720313838&lt;/url&gt;&lt;/related-urls&gt;&lt;/urls&gt;&lt;electronic-resource-num&gt;https://doi.org/10.1016/j.scitotenv.2020.137870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20" w:tooltip="Hao, 2020 #81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Hao et al. (2020)</w:t>
              </w:r>
            </w:hyperlink>
          </w:p>
        </w:tc>
        <w:tc>
          <w:tcPr>
            <w:tcW w:w="1382" w:type="pct"/>
          </w:tcPr>
          <w:p w14:paraId="611D108C" w14:textId="6F855109" w:rsidR="002F0A33" w:rsidRPr="00850984" w:rsidRDefault="002F0A33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Cradle-to-end of construction</w:t>
            </w:r>
          </w:p>
        </w:tc>
        <w:tc>
          <w:tcPr>
            <w:tcW w:w="1891" w:type="pct"/>
          </w:tcPr>
          <w:p w14:paraId="55DEAAC7" w14:textId="0C35ACF9" w:rsidR="007A55D2" w:rsidRPr="00850984" w:rsidRDefault="002F0A33" w:rsidP="00510ED3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Component</w:t>
            </w:r>
            <w:r w:rsidR="00817B45" w:rsidRPr="00850984">
              <w:rPr>
                <w:szCs w:val="21"/>
              </w:rPr>
              <w:t xml:space="preserve"> (e.g., clipboard)</w:t>
            </w:r>
          </w:p>
          <w:p w14:paraId="3310C7C4" w14:textId="51F2DB4F" w:rsidR="002F0A33" w:rsidRPr="00850984" w:rsidRDefault="007A55D2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</w:t>
            </w:r>
            <w:r w:rsidR="002F0A33" w:rsidRPr="00850984">
              <w:rPr>
                <w:szCs w:val="21"/>
              </w:rPr>
              <w:t>uilding</w:t>
            </w:r>
          </w:p>
        </w:tc>
        <w:tc>
          <w:tcPr>
            <w:tcW w:w="782" w:type="pct"/>
          </w:tcPr>
          <w:p w14:paraId="25CC7C2D" w14:textId="318137DB" w:rsidR="002F0A33" w:rsidRPr="00850984" w:rsidRDefault="00AE50D7" w:rsidP="00BA323A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√</w:t>
            </w:r>
          </w:p>
        </w:tc>
      </w:tr>
      <w:tr w:rsidR="0040496A" w:rsidRPr="00850984" w14:paraId="21AD3242" w14:textId="77777777" w:rsidTr="00D44829">
        <w:tc>
          <w:tcPr>
            <w:tcW w:w="946" w:type="pct"/>
          </w:tcPr>
          <w:p w14:paraId="36132DF9" w14:textId="319B3071" w:rsidR="00875786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AuthorYear="1"&gt;&lt;Author&gt;Li&lt;/Author&gt;&lt;Year&gt;2021&lt;/Year&gt;&lt;RecNum&gt;35&lt;/RecNum&gt;&lt;DisplayText&gt;Li et al. (2021)&lt;/DisplayText&gt;&lt;record&gt;&lt;rec-number&gt;35&lt;/rec-number&gt;&lt;foreign-keys&gt;&lt;key app="EN" db-id="zpestvv5jzwezoeadeup2t0prwrvttef5t9s" timestamp="1623240626"&gt;35&lt;/key&gt;&lt;/foreign-keys&gt;&lt;ref-type name="Journal Article"&gt;17&lt;/ref-type&gt;&lt;contributors&gt;&lt;authors&gt;&lt;author&gt;Li, Xiao-Juan&lt;/author&gt;&lt;author&gt;Lai, Ji-yu&lt;/author&gt;&lt;author&gt;Ma, Cai-yun&lt;/author&gt;&lt;author&gt;Wang, Chen&lt;/author&gt;&lt;/authors&gt;&lt;/contributors&gt;&lt;titles&gt;&lt;title&gt;Using BIM to research carbon footprint during the materialization phase of prefabricated concrete buildings: A China study&lt;/title&gt;&lt;secondary-title&gt;Journal of Cleaner Production&lt;/secondary-title&gt;&lt;/titles&gt;&lt;periodical&gt;&lt;full-title&gt;Journal of Cleaner Production&lt;/full-title&gt;&lt;abbr-1&gt;J. Clean. Prod.&lt;/abbr-1&gt;&lt;/periodical&gt;&lt;pages&gt;123454&lt;/pages&gt;&lt;volume&gt;279&lt;/volume&gt;&lt;keywords&gt;&lt;keyword&gt;PC buildings&lt;/keyword&gt;&lt;keyword&gt;Carbon footprint&lt;/keyword&gt;&lt;keyword&gt;Materialization stage&lt;/keyword&gt;&lt;keyword&gt;BIM technology&lt;/keyword&gt;&lt;keyword&gt;Emission reduction strategy&lt;/keyword&gt;&lt;/keywords&gt;&lt;dates&gt;&lt;year&gt;2021&lt;/year&gt;&lt;pub-dates&gt;&lt;date&gt;2021/01/10/&lt;/date&gt;&lt;/pub-dates&gt;&lt;/dates&gt;&lt;isbn&gt;0959-6526&lt;/isbn&gt;&lt;urls&gt;&lt;related-urls&gt;&lt;url&gt;https://www.sciencedirect.com/science/article/pii/S0959652620334995&lt;/url&gt;&lt;/related-urls&gt;&lt;/urls&gt;&lt;electronic-resource-num&gt;https://doi.org/10.1016/j.jclepro.2020.123454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30" w:tooltip="Li, 2021 #35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Li et al. (2021)</w:t>
              </w:r>
            </w:hyperlink>
          </w:p>
        </w:tc>
        <w:tc>
          <w:tcPr>
            <w:tcW w:w="1382" w:type="pct"/>
          </w:tcPr>
          <w:p w14:paraId="18D77104" w14:textId="32334878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Cradle-to-end of construction</w:t>
            </w:r>
          </w:p>
        </w:tc>
        <w:tc>
          <w:tcPr>
            <w:tcW w:w="1891" w:type="pct"/>
          </w:tcPr>
          <w:p w14:paraId="1C176BD7" w14:textId="746FF197" w:rsidR="00875786" w:rsidRPr="00850984" w:rsidRDefault="0087578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Building</w:t>
            </w:r>
          </w:p>
        </w:tc>
        <w:tc>
          <w:tcPr>
            <w:tcW w:w="782" w:type="pct"/>
          </w:tcPr>
          <w:p w14:paraId="4990D239" w14:textId="46A73750" w:rsidR="00875786" w:rsidRPr="00850984" w:rsidRDefault="00AE50D7" w:rsidP="00BA323A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√</w:t>
            </w:r>
          </w:p>
        </w:tc>
      </w:tr>
      <w:tr w:rsidR="0040496A" w:rsidRPr="00850984" w14:paraId="5DE1C027" w14:textId="77777777" w:rsidTr="00D44829">
        <w:trPr>
          <w:trHeight w:val="115"/>
        </w:trPr>
        <w:tc>
          <w:tcPr>
            <w:tcW w:w="946" w:type="pct"/>
            <w:vMerge w:val="restart"/>
          </w:tcPr>
          <w:p w14:paraId="030F1BB2" w14:textId="5EF7FE37" w:rsidR="00875786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AuthorYear="1"&gt;&lt;Author&gt;Ansah&lt;/Author&gt;&lt;Year&gt;2021&lt;/Year&gt;&lt;RecNum&gt;82&lt;/RecNum&gt;&lt;DisplayText&gt;Ansah et al. (2021)&lt;/DisplayText&gt;&lt;record&gt;&lt;rec-number&gt;82&lt;/rec-number&gt;&lt;foreign-keys&gt;&lt;key app="EN" db-id="zpestvv5jzwezoeadeup2t0prwrvttef5t9s" timestamp="1657680817"&gt;82&lt;/key&gt;&lt;/foreign-keys&gt;&lt;ref-type name="Journal Article"&gt;17&lt;/ref-type&gt;&lt;contributors&gt;&lt;authors&gt;&lt;author&gt;Ansah, Mark Kyeredey&lt;/author&gt;&lt;author&gt;Chen, Xi&lt;/author&gt;&lt;author&gt;Yang, Hongxing&lt;/author&gt;&lt;author&gt;Lu, Lin&lt;/author&gt;&lt;author&gt;Lam, Patrick T. I.&lt;/author&gt;&lt;/authors&gt;&lt;/contributors&gt;&lt;titles&gt;&lt;title&gt;Developing an automated BIM-based life cycle assessment approach for modularly designed high-rise buildings&lt;/title&gt;&lt;secondary-title&gt;Environmental Impact Assessment Review&lt;/secondary-title&gt;&lt;/titles&gt;&lt;periodical&gt;&lt;full-title&gt;Environmental Impact Assessment Review&lt;/full-title&gt;&lt;abbr-1&gt;Environ. Impact Assess. Rev.&lt;/abbr-1&gt;&lt;/periodical&gt;&lt;pages&gt;106618&lt;/pages&gt;&lt;volume&gt;90&lt;/volume&gt;&lt;keywords&gt;&lt;keyword&gt;Life cycle assessment&lt;/keyword&gt;&lt;keyword&gt;Building information modelling (BIM)&lt;/keyword&gt;&lt;keyword&gt;Cumulative energy demand&lt;/keyword&gt;&lt;keyword&gt;Global warming potential&lt;/keyword&gt;&lt;/keywords&gt;&lt;dates&gt;&lt;year&gt;2021&lt;/year&gt;&lt;pub-dates&gt;&lt;date&gt;2021/09/01/&lt;/date&gt;&lt;/pub-dates&gt;&lt;/dates&gt;&lt;isbn&gt;0195-9255&lt;/isbn&gt;&lt;urls&gt;&lt;related-urls&gt;&lt;url&gt;https://www.sciencedirect.com/science/article/pii/S0195925521000688&lt;/url&gt;&lt;/related-urls&gt;&lt;/urls&gt;&lt;electronic-resource-num&gt;https://doi.org/10.1016/j.eiar.2021.106618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4" w:tooltip="Ansah, 2021 #82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Ansah et al. (2021)</w:t>
              </w:r>
            </w:hyperlink>
          </w:p>
        </w:tc>
        <w:tc>
          <w:tcPr>
            <w:tcW w:w="1382" w:type="pct"/>
          </w:tcPr>
          <w:p w14:paraId="75A63056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Cradle-to-cradle</w:t>
            </w:r>
          </w:p>
        </w:tc>
        <w:tc>
          <w:tcPr>
            <w:tcW w:w="1891" w:type="pct"/>
          </w:tcPr>
          <w:p w14:paraId="039947B0" w14:textId="70F3D59F" w:rsidR="00875786" w:rsidRPr="00850984" w:rsidRDefault="006C3BA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Component</w:t>
            </w:r>
            <w:r w:rsidR="00FA0E83" w:rsidRPr="00850984">
              <w:rPr>
                <w:szCs w:val="21"/>
              </w:rPr>
              <w:t xml:space="preserve"> (e.g., wall)</w:t>
            </w:r>
          </w:p>
        </w:tc>
        <w:tc>
          <w:tcPr>
            <w:tcW w:w="782" w:type="pct"/>
            <w:vMerge w:val="restart"/>
          </w:tcPr>
          <w:p w14:paraId="2A5FD978" w14:textId="02FDBBA4" w:rsidR="00875786" w:rsidRPr="00850984" w:rsidRDefault="00AE50D7" w:rsidP="00D44829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√</w:t>
            </w:r>
          </w:p>
        </w:tc>
      </w:tr>
      <w:tr w:rsidR="0040496A" w:rsidRPr="00850984" w14:paraId="317E795E" w14:textId="77777777" w:rsidTr="00D44829">
        <w:trPr>
          <w:trHeight w:val="114"/>
        </w:trPr>
        <w:tc>
          <w:tcPr>
            <w:tcW w:w="946" w:type="pct"/>
            <w:vMerge/>
          </w:tcPr>
          <w:p w14:paraId="773D2350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</w:p>
        </w:tc>
        <w:tc>
          <w:tcPr>
            <w:tcW w:w="1382" w:type="pct"/>
          </w:tcPr>
          <w:p w14:paraId="7F80B649" w14:textId="63217E51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</w:t>
            </w:r>
            <w:r w:rsidR="006C3BA6" w:rsidRPr="00850984">
              <w:rPr>
                <w:szCs w:val="21"/>
              </w:rPr>
              <w:t>gate</w:t>
            </w:r>
          </w:p>
        </w:tc>
        <w:tc>
          <w:tcPr>
            <w:tcW w:w="1891" w:type="pct"/>
          </w:tcPr>
          <w:p w14:paraId="07DE0309" w14:textId="06CB755A" w:rsidR="00875786" w:rsidRPr="00850984" w:rsidRDefault="006C3BA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Assembly</w:t>
            </w:r>
            <w:r w:rsidR="00FA0E83" w:rsidRPr="00850984">
              <w:rPr>
                <w:szCs w:val="21"/>
              </w:rPr>
              <w:t xml:space="preserve"> (e.g., bathroom pod)</w:t>
            </w:r>
          </w:p>
        </w:tc>
        <w:tc>
          <w:tcPr>
            <w:tcW w:w="782" w:type="pct"/>
            <w:vMerge/>
          </w:tcPr>
          <w:p w14:paraId="6B273520" w14:textId="77777777" w:rsidR="00875786" w:rsidRPr="00850984" w:rsidRDefault="00875786" w:rsidP="00D44829">
            <w:pPr>
              <w:pStyle w:val="af4"/>
              <w:rPr>
                <w:szCs w:val="21"/>
              </w:rPr>
            </w:pPr>
          </w:p>
        </w:tc>
      </w:tr>
      <w:tr w:rsidR="0040496A" w:rsidRPr="00850984" w14:paraId="1C327EB1" w14:textId="77777777" w:rsidTr="00D44829">
        <w:trPr>
          <w:trHeight w:val="114"/>
        </w:trPr>
        <w:tc>
          <w:tcPr>
            <w:tcW w:w="946" w:type="pct"/>
            <w:vMerge/>
          </w:tcPr>
          <w:p w14:paraId="334497A0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</w:p>
        </w:tc>
        <w:tc>
          <w:tcPr>
            <w:tcW w:w="1382" w:type="pct"/>
          </w:tcPr>
          <w:p w14:paraId="6979951D" w14:textId="3994071E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</w:t>
            </w:r>
            <w:r w:rsidR="006C3BA6" w:rsidRPr="00850984">
              <w:rPr>
                <w:szCs w:val="21"/>
              </w:rPr>
              <w:t>end of construction</w:t>
            </w:r>
          </w:p>
        </w:tc>
        <w:tc>
          <w:tcPr>
            <w:tcW w:w="1891" w:type="pct"/>
          </w:tcPr>
          <w:p w14:paraId="785A5804" w14:textId="45B625B3" w:rsidR="00875786" w:rsidRPr="00850984" w:rsidRDefault="006C3BA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Flat</w:t>
            </w:r>
            <w:r w:rsidR="002479F9" w:rsidRPr="00850984">
              <w:rPr>
                <w:szCs w:val="21"/>
              </w:rPr>
              <w:t xml:space="preserve"> (i.e., residential unit)</w:t>
            </w:r>
          </w:p>
        </w:tc>
        <w:tc>
          <w:tcPr>
            <w:tcW w:w="782" w:type="pct"/>
            <w:vMerge/>
          </w:tcPr>
          <w:p w14:paraId="3CEF9387" w14:textId="77777777" w:rsidR="00875786" w:rsidRPr="00850984" w:rsidRDefault="00875786" w:rsidP="00D44829">
            <w:pPr>
              <w:pStyle w:val="af4"/>
              <w:rPr>
                <w:szCs w:val="21"/>
              </w:rPr>
            </w:pPr>
          </w:p>
        </w:tc>
      </w:tr>
      <w:tr w:rsidR="0040496A" w:rsidRPr="00850984" w14:paraId="4E039E98" w14:textId="77777777" w:rsidTr="00D44829">
        <w:trPr>
          <w:trHeight w:val="114"/>
        </w:trPr>
        <w:tc>
          <w:tcPr>
            <w:tcW w:w="946" w:type="pct"/>
            <w:vMerge/>
          </w:tcPr>
          <w:p w14:paraId="45AF490C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</w:p>
        </w:tc>
        <w:tc>
          <w:tcPr>
            <w:tcW w:w="1382" w:type="pct"/>
          </w:tcPr>
          <w:p w14:paraId="709228F3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Cradle-to-cradle</w:t>
            </w:r>
          </w:p>
        </w:tc>
        <w:tc>
          <w:tcPr>
            <w:tcW w:w="1891" w:type="pct"/>
          </w:tcPr>
          <w:p w14:paraId="3239D915" w14:textId="1C2C2117" w:rsidR="00875786" w:rsidRPr="00850984" w:rsidRDefault="006C3BA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Building</w:t>
            </w:r>
          </w:p>
        </w:tc>
        <w:tc>
          <w:tcPr>
            <w:tcW w:w="782" w:type="pct"/>
            <w:vMerge/>
          </w:tcPr>
          <w:p w14:paraId="7049B632" w14:textId="77777777" w:rsidR="00875786" w:rsidRPr="00850984" w:rsidRDefault="00875786" w:rsidP="00D44829">
            <w:pPr>
              <w:pStyle w:val="af4"/>
              <w:rPr>
                <w:szCs w:val="21"/>
              </w:rPr>
            </w:pPr>
          </w:p>
        </w:tc>
      </w:tr>
      <w:tr w:rsidR="0040496A" w:rsidRPr="00850984" w14:paraId="4082A452" w14:textId="77777777" w:rsidTr="00D44829">
        <w:trPr>
          <w:trHeight w:val="114"/>
        </w:trPr>
        <w:tc>
          <w:tcPr>
            <w:tcW w:w="946" w:type="pct"/>
            <w:tcBorders>
              <w:bottom w:val="single" w:sz="8" w:space="0" w:color="auto"/>
            </w:tcBorders>
          </w:tcPr>
          <w:p w14:paraId="11ABC5EC" w14:textId="163F661A" w:rsidR="00875786" w:rsidRPr="00850984" w:rsidRDefault="00843BA8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fldChar w:fldCharType="begin"/>
            </w:r>
            <w:r w:rsidR="008A2133" w:rsidRPr="00850984">
              <w:rPr>
                <w:szCs w:val="21"/>
              </w:rPr>
              <w:instrText xml:space="preserve"> ADDIN EN.CITE &lt;EndNote&gt;&lt;Cite AuthorYear="1"&gt;&lt;Author&gt;Li&lt;/Author&gt;&lt;Year&gt;2022&lt;/Year&gt;&lt;RecNum&gt;83&lt;/RecNum&gt;&lt;DisplayText&gt;Li et al. (2022)&lt;/DisplayText&gt;&lt;record&gt;&lt;rec-number&gt;83&lt;/rec-number&gt;&lt;foreign-keys&gt;&lt;key app="EN" db-id="zpestvv5jzwezoeadeup2t0prwrvttef5t9s" timestamp="1657680871"&gt;83&lt;/key&gt;&lt;/foreign-keys&gt;&lt;ref-type name="Journal Article"&gt;17&lt;/ref-type&gt;&lt;contributors&gt;&lt;authors&gt;&lt;author&gt;Li, Xiao-juan&lt;/author&gt;&lt;author&gt;Xie, Wan-jun&lt;/author&gt;&lt;author&gt;Xu, Le&lt;/author&gt;&lt;author&gt;Li, Lu-lu&lt;/author&gt;&lt;author&gt;Jim, C. Y.&lt;/author&gt;&lt;author&gt;Wei, Tai-bing&lt;/author&gt;&lt;/authors&gt;&lt;/contributors&gt;&lt;titles&gt;&lt;title&gt;Holistic life-cycle accounting of carbon emissions of prefabricated buildings using LCA and BIM&lt;/title&gt;&lt;secondary-title&gt;Energy and Buildings&lt;/secondary-title&gt;&lt;/titles&gt;&lt;periodical&gt;&lt;full-title&gt;Energy and Buildings&lt;/full-title&gt;&lt;abbr-1&gt;Energy Build.&lt;/abbr-1&gt;&lt;/periodical&gt;&lt;pages&gt;112136&lt;/pages&gt;&lt;volume&gt;266&lt;/volume&gt;&lt;keywords&gt;&lt;keyword&gt;Prefabricated concrete building (PCB)&lt;/keyword&gt;&lt;keyword&gt;Life cycle analysis (LCA)&lt;/keyword&gt;&lt;keyword&gt;Building information modeling (BIM)&lt;/keyword&gt;&lt;keyword&gt;Carbon footprint&lt;/keyword&gt;&lt;keyword&gt;Carbon emission strategy&lt;/keyword&gt;&lt;keyword&gt;Building energy conservation&lt;/keyword&gt;&lt;/keywords&gt;&lt;dates&gt;&lt;year&gt;2022&lt;/year&gt;&lt;pub-dates&gt;&lt;date&gt;2022/07/01/&lt;/date&gt;&lt;/pub-dates&gt;&lt;/dates&gt;&lt;isbn&gt;0378-7788&lt;/isbn&gt;&lt;urls&gt;&lt;related-urls&gt;&lt;url&gt;https://www.sciencedirect.com/science/article/pii/S0378778822003073&lt;/url&gt;&lt;/related-urls&gt;&lt;/urls&gt;&lt;electronic-resource-num&gt;https://doi.org/10.1016/j.enbuild.2022.112136&lt;/electronic-resource-num&gt;&lt;/record&gt;&lt;/Cite&gt;&lt;/EndNote&gt;</w:instrText>
            </w:r>
            <w:r w:rsidRPr="00850984">
              <w:rPr>
                <w:szCs w:val="21"/>
              </w:rPr>
              <w:fldChar w:fldCharType="end"/>
            </w:r>
            <w:hyperlink w:anchor="_ENREF_31" w:tooltip="Li, 2022 #83" w:history="1">
              <w:r w:rsidR="008A2133" w:rsidRPr="00850984">
                <w:rPr>
                  <w:rStyle w:val="af"/>
                  <w:rFonts w:eastAsia="Times New Roman"/>
                  <w:szCs w:val="21"/>
                  <w:lang w:eastAsia="zh-TW"/>
                </w:rPr>
                <w:t>Li et al. (2022)</w:t>
              </w:r>
            </w:hyperlink>
          </w:p>
        </w:tc>
        <w:tc>
          <w:tcPr>
            <w:tcW w:w="1382" w:type="pct"/>
            <w:tcBorders>
              <w:bottom w:val="single" w:sz="8" w:space="0" w:color="auto"/>
            </w:tcBorders>
          </w:tcPr>
          <w:p w14:paraId="05D4B685" w14:textId="77777777" w:rsidR="00875786" w:rsidRPr="00850984" w:rsidRDefault="00875786" w:rsidP="00D44829">
            <w:pPr>
              <w:pStyle w:val="af4"/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Cradle-to-cradle</w:t>
            </w:r>
          </w:p>
        </w:tc>
        <w:tc>
          <w:tcPr>
            <w:tcW w:w="1891" w:type="pct"/>
            <w:tcBorders>
              <w:bottom w:val="single" w:sz="8" w:space="0" w:color="auto"/>
            </w:tcBorders>
          </w:tcPr>
          <w:p w14:paraId="4C6AC03E" w14:textId="77777777" w:rsidR="00875786" w:rsidRPr="00850984" w:rsidRDefault="00875786" w:rsidP="00D44829">
            <w:pPr>
              <w:pStyle w:val="af4"/>
              <w:numPr>
                <w:ilvl w:val="0"/>
                <w:numId w:val="8"/>
              </w:numPr>
              <w:jc w:val="left"/>
              <w:rPr>
                <w:szCs w:val="21"/>
              </w:rPr>
            </w:pPr>
            <w:r w:rsidRPr="00850984">
              <w:rPr>
                <w:szCs w:val="21"/>
              </w:rPr>
              <w:t>Building</w:t>
            </w:r>
          </w:p>
        </w:tc>
        <w:tc>
          <w:tcPr>
            <w:tcW w:w="782" w:type="pct"/>
            <w:tcBorders>
              <w:bottom w:val="single" w:sz="8" w:space="0" w:color="auto"/>
            </w:tcBorders>
          </w:tcPr>
          <w:p w14:paraId="365DDFA5" w14:textId="315F417E" w:rsidR="00875786" w:rsidRPr="00850984" w:rsidRDefault="00AE50D7" w:rsidP="00D44829">
            <w:pPr>
              <w:pStyle w:val="af4"/>
              <w:rPr>
                <w:szCs w:val="21"/>
              </w:rPr>
            </w:pPr>
            <w:r w:rsidRPr="00850984">
              <w:rPr>
                <w:szCs w:val="21"/>
              </w:rPr>
              <w:t>√</w:t>
            </w:r>
          </w:p>
        </w:tc>
      </w:tr>
      <w:bookmarkEnd w:id="11"/>
    </w:tbl>
    <w:p w14:paraId="1B74981F" w14:textId="77777777" w:rsidR="00CC74A3" w:rsidRDefault="00CC74A3">
      <w:pPr>
        <w:rPr>
          <w:rFonts w:eastAsia="等线"/>
          <w:lang w:eastAsia="zh-CN"/>
        </w:rPr>
      </w:pPr>
    </w:p>
    <w:p w14:paraId="62FC9B73" w14:textId="67E77EAA" w:rsidR="00CC74A3" w:rsidRDefault="004F62BE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Integration of BIM into life cycle assessment</w:t>
      </w:r>
    </w:p>
    <w:p w14:paraId="0FE481D7" w14:textId="06D532F5" w:rsidR="00CC74A3" w:rsidRDefault="004F62BE">
      <w:pPr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>B</w:t>
      </w:r>
      <w:r>
        <w:rPr>
          <w:rFonts w:eastAsia="等线"/>
          <w:lang w:eastAsia="zh-CN"/>
        </w:rPr>
        <w:t xml:space="preserve">IM is defined as a data repository </w:t>
      </w:r>
      <w:r w:rsidR="00312220">
        <w:rPr>
          <w:rFonts w:eastAsia="等线"/>
          <w:lang w:eastAsia="zh-CN"/>
        </w:rPr>
        <w:t xml:space="preserve">that </w:t>
      </w:r>
      <w:r>
        <w:rPr>
          <w:rFonts w:eastAsia="等线"/>
          <w:lang w:eastAsia="zh-CN"/>
        </w:rPr>
        <w:t>characteri</w:t>
      </w:r>
      <w:r w:rsidR="00312220">
        <w:rPr>
          <w:rFonts w:eastAsia="等线"/>
          <w:lang w:eastAsia="zh-CN"/>
        </w:rPr>
        <w:t>zes</w:t>
      </w:r>
      <w:r>
        <w:rPr>
          <w:rFonts w:eastAsia="等线"/>
          <w:lang w:eastAsia="zh-CN"/>
        </w:rPr>
        <w:t xml:space="preserve"> the geometry, spatial relationships, material inventories, and other relevant information to realize </w:t>
      </w:r>
      <w:r w:rsidR="00DD5CC5">
        <w:rPr>
          <w:rFonts w:eastAsia="等线"/>
          <w:lang w:eastAsia="zh-CN"/>
        </w:rPr>
        <w:t xml:space="preserve">a </w:t>
      </w:r>
      <w:r>
        <w:rPr>
          <w:rFonts w:eastAsia="等线"/>
          <w:lang w:eastAsia="zh-CN"/>
        </w:rPr>
        <w:t xml:space="preserve">building </w:t>
      </w: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EN.CITE &lt;EndNote&gt;&lt;Cite&gt;&lt;Author&gt;Azhar&lt;/Author&gt;&lt;Year&gt;2011&lt;/Year&gt;&lt;RecNum&gt;39&lt;/RecNum&gt;&lt;DisplayText&gt;(Azhar, 2011)&lt;/DisplayText&gt;&lt;record&gt;&lt;rec-number&gt;39&lt;/rec-number&gt;&lt;foreign-keys&gt;&lt;key app="EN" db-id="zpestvv5jzwezoeadeup2t0prwrvttef5t9s" timestamp="1623293598"&gt;39&lt;/key&gt;&lt;/foreign-keys&gt;&lt;ref-type name="Journal Article"&gt;17&lt;/ref-type&gt;&lt;contributors&gt;&lt;authors&gt;&lt;author&gt;Azhar, Salman&lt;/author&gt;&lt;/authors&gt;&lt;/contributors&gt;&lt;titles&gt;&lt;title&gt;Building Information Modeling (BIM): Trends, Benefits, Risks, and Challenges for the AEC Industry&lt;/title&gt;&lt;secondary-title&gt;Leadership and Management in Engineering&lt;/secondary-title&gt;&lt;/titles&gt;&lt;periodical&gt;&lt;full-title&gt;Leadership and Management in Engineering&lt;/full-title&gt;&lt;abbr-1&gt;Leadersh. Manag. Eng.&lt;/abbr-1&gt;&lt;/periodical&gt;&lt;pages&gt;241-252&lt;/pages&gt;&lt;volume&gt;11&lt;/volume&gt;&lt;number&gt;3&lt;/number&gt;&lt;dates&gt;&lt;year&gt;2011&lt;/year&gt;&lt;pub-dates&gt;&lt;date&gt;2011/07/01&lt;/date&gt;&lt;/pub-dates&gt;&lt;/dates&gt;&lt;publisher&gt;American Society of Civil Engineers&lt;/publisher&gt;&lt;urls&gt;&lt;related-urls&gt;&lt;url&gt;https://doi.org/10.1061/(ASCE)LM.1943-5630.0000127&lt;/url&gt;&lt;/related-urls&gt;&lt;/urls&gt;&lt;electronic-resource-num&gt;https://doi.org/10.1061/(ASCE)LM.1943-5630.0000127&lt;/electronic-resource-num&gt;&lt;access-date&gt;2021/06/09&lt;/access-date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6" w:tooltip="Azhar, 2011 #39" w:history="1">
        <w:r w:rsidR="008A2133">
          <w:rPr>
            <w:rStyle w:val="af"/>
          </w:rPr>
          <w:t>Azhar, 2011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The potential of BIM to establish </w:t>
      </w:r>
      <w:r w:rsidR="00EF7722">
        <w:rPr>
          <w:rFonts w:eastAsia="等线"/>
          <w:lang w:eastAsia="zh-CN"/>
        </w:rPr>
        <w:t>a</w:t>
      </w:r>
      <w:r>
        <w:rPr>
          <w:rFonts w:eastAsia="等线"/>
          <w:lang w:eastAsia="zh-CN"/>
        </w:rPr>
        <w:t xml:space="preserve"> </w:t>
      </w:r>
      <w:r w:rsidR="00EF7722">
        <w:rPr>
          <w:rFonts w:eastAsia="等线"/>
          <w:lang w:eastAsia="zh-CN"/>
        </w:rPr>
        <w:t>l</w:t>
      </w:r>
      <w:r>
        <w:rPr>
          <w:rFonts w:eastAsia="等线"/>
          <w:lang w:eastAsia="zh-CN"/>
        </w:rPr>
        <w:t xml:space="preserve">ife </w:t>
      </w:r>
      <w:r w:rsidR="00EF7722">
        <w:rPr>
          <w:rFonts w:eastAsia="等线"/>
          <w:lang w:eastAsia="zh-CN"/>
        </w:rPr>
        <w:t>c</w:t>
      </w:r>
      <w:r>
        <w:rPr>
          <w:rFonts w:eastAsia="等线"/>
          <w:lang w:eastAsia="zh-CN"/>
        </w:rPr>
        <w:t xml:space="preserve">ycle </w:t>
      </w:r>
      <w:r w:rsidR="00EF7722">
        <w:rPr>
          <w:rFonts w:eastAsia="等线"/>
          <w:lang w:eastAsia="zh-CN"/>
        </w:rPr>
        <w:t>i</w:t>
      </w:r>
      <w:r>
        <w:rPr>
          <w:rFonts w:eastAsia="等线"/>
          <w:lang w:eastAsia="zh-CN"/>
        </w:rPr>
        <w:t xml:space="preserve">nventory (LCI) for LCA has been emphasized in several </w:t>
      </w:r>
      <w:r w:rsidR="007B56F6">
        <w:rPr>
          <w:rFonts w:eastAsia="等线"/>
          <w:lang w:eastAsia="zh-CN"/>
        </w:rPr>
        <w:t>studies</w:t>
      </w:r>
      <w:r w:rsidR="002138AB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and the integration of BIM into LCA has been increasingly </w:t>
      </w:r>
      <w:r w:rsidR="001C3398">
        <w:rPr>
          <w:rFonts w:eastAsia="等线"/>
          <w:lang w:eastAsia="zh-CN"/>
        </w:rPr>
        <w:t>highlighted as important</w:t>
      </w:r>
      <w:r>
        <w:rPr>
          <w:rFonts w:eastAsia="等线"/>
          <w:lang w:eastAsia="zh-CN"/>
        </w:rPr>
        <w:t xml:space="preserve">. </w:t>
      </w:r>
      <w:r w:rsidR="002138AB">
        <w:rPr>
          <w:rFonts w:eastAsia="等线"/>
          <w:lang w:eastAsia="zh-CN"/>
        </w:rPr>
        <w:t xml:space="preserve">BIM-integrated LCA strategies can be categorized into different types based on </w:t>
      </w:r>
      <w:r w:rsidR="00910E28">
        <w:rPr>
          <w:rFonts w:eastAsia="等线"/>
          <w:lang w:eastAsia="zh-CN"/>
        </w:rPr>
        <w:t>various</w:t>
      </w:r>
      <w:r w:rsidR="002138AB">
        <w:rPr>
          <w:rFonts w:eastAsia="等线"/>
          <w:lang w:eastAsia="zh-CN"/>
        </w:rPr>
        <w:t xml:space="preserve"> techniques and approaches</w:t>
      </w:r>
      <w:r>
        <w:rPr>
          <w:rFonts w:eastAsia="等线"/>
          <w:lang w:eastAsia="zh-CN"/>
        </w:rPr>
        <w:t xml:space="preserve">. For example,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AuthorYear="1"&gt;&lt;Author&gt;Antón&lt;/Author&gt;&lt;Year&gt;2014&lt;/Year&gt;&lt;RecNum&gt;40&lt;/RecNum&gt;&lt;DisplayText&gt;Antón and Díaz (2014)&lt;/DisplayText&gt;&lt;record&gt;&lt;rec-number&gt;40&lt;/rec-number&gt;&lt;foreign-keys&gt;&lt;key app="EN" db-id="zpestvv5jzwezoeadeup2t0prwrvttef5t9s" timestamp="1623293702"&gt;40&lt;/key&gt;&lt;/foreign-keys&gt;&lt;ref-type name="Journal Article"&gt;17&lt;/ref-type&gt;&lt;contributors&gt;&lt;authors&gt;&lt;author&gt;Antón, Laura Álvarez&lt;/author&gt;&lt;author&gt;Díaz, Joaquín&lt;/author&gt;&lt;/authors&gt;&lt;/contributors&gt;&lt;titles&gt;&lt;title&gt;Integration of Life Cycle Assessment in a BIM Environment&lt;/title&gt;&lt;secondary-title&gt;Procedia Engineering&lt;/secondary-title&gt;&lt;/titles&gt;&lt;periodical&gt;&lt;full-title&gt;Procedia Engineering&lt;/full-title&gt;&lt;abbr-1&gt;Procedia Eng.&lt;/abbr-1&gt;&lt;/periodical&gt;&lt;pages&gt;26-32&lt;/pages&gt;&lt;volume&gt;85&lt;/volume&gt;&lt;keywords&gt;&lt;keyword&gt;Building Information Modeling (BIM)&lt;/keyword&gt;&lt;keyword&gt;Construction Industry&lt;/keyword&gt;&lt;keyword&gt;Design Phase&lt;/keyword&gt;&lt;keyword&gt;Integration&lt;/keyword&gt;&lt;keyword&gt;Life Cycle Assessment (LCA)&lt;/keyword&gt;&lt;keyword&gt;Sustainability&lt;/keyword&gt;&lt;/keywords&gt;&lt;dates&gt;&lt;year&gt;2014&lt;/year&gt;&lt;pub-dates&gt;&lt;date&gt;2014/01/01/&lt;/date&gt;&lt;/pub-dates&gt;&lt;/dates&gt;&lt;isbn&gt;1877-7058&lt;/isbn&gt;&lt;urls&gt;&lt;related-urls&gt;&lt;url&gt;https://www.sciencedirect.com/science/article/pii/S1877705814018918&lt;/url&gt;&lt;/related-urls&gt;&lt;/urls&gt;&lt;electronic-resource-num&gt;https://doi.org/10.1016/j.proeng.2014.10.525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5" w:tooltip="Antón, 2014 #40" w:history="1">
        <w:r w:rsidR="008A2133">
          <w:rPr>
            <w:rStyle w:val="af"/>
          </w:rPr>
          <w:t>Antón and Díaz (2014)</w:t>
        </w:r>
      </w:hyperlink>
      <w:r>
        <w:rPr>
          <w:rFonts w:eastAsia="等线"/>
          <w:lang w:eastAsia="zh-CN"/>
        </w:rPr>
        <w:t xml:space="preserve"> proposed two </w:t>
      </w:r>
      <w:r w:rsidR="002138AB">
        <w:rPr>
          <w:rFonts w:eastAsia="等线"/>
          <w:lang w:eastAsia="zh-CN"/>
        </w:rPr>
        <w:t>methods</w:t>
      </w:r>
      <w:r>
        <w:rPr>
          <w:rFonts w:eastAsia="等线"/>
          <w:lang w:eastAsia="zh-CN"/>
        </w:rPr>
        <w:t xml:space="preserve"> </w:t>
      </w:r>
      <w:r w:rsidR="00862980">
        <w:rPr>
          <w:rFonts w:eastAsia="等线"/>
          <w:lang w:eastAsia="zh-CN"/>
        </w:rPr>
        <w:t xml:space="preserve">for determining </w:t>
      </w:r>
      <w:r>
        <w:rPr>
          <w:rFonts w:eastAsia="等线"/>
          <w:lang w:eastAsia="zh-CN"/>
        </w:rPr>
        <w:t xml:space="preserve">the role of BIM technology. </w:t>
      </w:r>
      <w:r w:rsidR="002D223F">
        <w:rPr>
          <w:rFonts w:eastAsia="等线"/>
          <w:lang w:eastAsia="zh-CN"/>
        </w:rPr>
        <w:t>One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was</w:t>
      </w:r>
      <w:r>
        <w:rPr>
          <w:rFonts w:eastAsia="等线"/>
          <w:lang w:eastAsia="zh-CN"/>
        </w:rPr>
        <w:t xml:space="preserve"> </w:t>
      </w:r>
      <w:r w:rsidR="006461FF">
        <w:rPr>
          <w:rFonts w:eastAsia="等线"/>
          <w:lang w:eastAsia="zh-CN"/>
        </w:rPr>
        <w:t xml:space="preserve">to use BIM </w:t>
      </w:r>
      <w:r w:rsidR="009626A3">
        <w:rPr>
          <w:rFonts w:eastAsia="等线"/>
          <w:lang w:eastAsia="zh-CN"/>
        </w:rPr>
        <w:t xml:space="preserve">solely </w:t>
      </w:r>
      <w:r w:rsidR="006461FF">
        <w:rPr>
          <w:rFonts w:eastAsia="等线"/>
          <w:lang w:eastAsia="zh-CN"/>
        </w:rPr>
        <w:t>as a quantity take-off tool</w:t>
      </w:r>
      <w:r w:rsidR="009626A3">
        <w:rPr>
          <w:rFonts w:eastAsia="等线"/>
          <w:lang w:eastAsia="zh-CN"/>
        </w:rPr>
        <w:t xml:space="preserve">, </w:t>
      </w:r>
      <w:r w:rsidR="006461FF">
        <w:rPr>
          <w:rFonts w:eastAsia="等线"/>
          <w:lang w:eastAsia="zh-CN"/>
        </w:rPr>
        <w:t>and</w:t>
      </w:r>
      <w:r>
        <w:rPr>
          <w:rFonts w:eastAsia="等线"/>
          <w:lang w:eastAsia="zh-CN"/>
        </w:rPr>
        <w:t xml:space="preserve"> the </w:t>
      </w:r>
      <w:r w:rsidR="002D223F">
        <w:rPr>
          <w:rFonts w:eastAsia="等线"/>
          <w:lang w:eastAsia="zh-CN"/>
        </w:rPr>
        <w:t>other</w:t>
      </w:r>
      <w:r>
        <w:rPr>
          <w:rFonts w:eastAsia="等线"/>
          <w:lang w:eastAsia="zh-CN"/>
        </w:rPr>
        <w:t xml:space="preserve"> was to perform LCA in a native BIM environment to </w:t>
      </w:r>
      <w:r w:rsidR="002025B3">
        <w:rPr>
          <w:rFonts w:eastAsia="等线"/>
          <w:lang w:eastAsia="zh-CN"/>
        </w:rPr>
        <w:t>maintain</w:t>
      </w:r>
      <w:r>
        <w:rPr>
          <w:rFonts w:eastAsia="等线"/>
          <w:lang w:eastAsia="zh-CN"/>
        </w:rPr>
        <w:t xml:space="preserve"> a correlation between carbon results and BIM elements.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AuthorYear="1"&gt;&lt;Author&gt;Wastiels&lt;/Author&gt;&lt;Year&gt;2019&lt;/Year&gt;&lt;RecNum&gt;41&lt;/RecNum&gt;&lt;DisplayText&gt;Wastiels and Decuypere (2019)&lt;/DisplayText&gt;&lt;record&gt;&lt;rec-number&gt;41&lt;/rec-number&gt;&lt;foreign-keys&gt;&lt;key app="EN" db-id="zpestvv5jzwezoeadeup2t0prwrvttef5t9s" timestamp="1623293766"&gt;41&lt;/key&gt;&lt;/foreign-keys&gt;&lt;ref-type name="Journal Article"&gt;17&lt;/ref-type&gt;&lt;contributors&gt;&lt;authors&gt;&lt;author&gt;Wastiels, L.&lt;/author&gt;&lt;author&gt;Decuypere, R.&lt;/author&gt;&lt;/authors&gt;&lt;/contributors&gt;&lt;titles&gt;&lt;title&gt;Identification and comparison of LCA-BIM integration strategies&lt;/title&gt;&lt;secondary-title&gt;IOP Conference Series: Earth and Environmental Science&lt;/secondary-title&gt;&lt;/titles&gt;&lt;periodical&gt;&lt;full-title&gt;IOP Conference Series: Earth and Environmental Science&lt;/full-title&gt;&lt;/periodical&gt;&lt;pages&gt;012101&lt;/pages&gt;&lt;volume&gt;323&lt;/volume&gt;&lt;dates&gt;&lt;year&gt;2019&lt;/year&gt;&lt;pub-dates&gt;&lt;date&gt;2019/09/06&lt;/date&gt;&lt;/pub-dates&gt;&lt;/dates&gt;&lt;publisher&gt;IOP Publishing&lt;/publisher&gt;&lt;isbn&gt;1755-1315&lt;/isbn&gt;&lt;urls&gt;&lt;related-urls&gt;&lt;url&gt;http://dx.doi.org/10.1088/1755-1315/323/1/012101&lt;/url&gt;&lt;/related-urls&gt;&lt;/urls&gt;&lt;electronic-resource-num&gt;http://dx.doi.org/10.1088/1755-1315/323/1/012101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58" w:tooltip="Wastiels, 2019 #41" w:history="1">
        <w:r w:rsidR="008A2133">
          <w:rPr>
            <w:rStyle w:val="af"/>
          </w:rPr>
          <w:t>Wastiels and Decuypere (2019)</w:t>
        </w:r>
      </w:hyperlink>
      <w:r>
        <w:rPr>
          <w:rFonts w:eastAsia="等线"/>
          <w:lang w:eastAsia="zh-CN"/>
        </w:rPr>
        <w:t xml:space="preserve"> concluded five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strategies </w:t>
      </w:r>
      <w:r w:rsidR="00A40FDA">
        <w:rPr>
          <w:rFonts w:eastAsia="等线"/>
          <w:lang w:eastAsia="zh-CN"/>
        </w:rPr>
        <w:t>based on</w:t>
      </w:r>
      <w:r>
        <w:rPr>
          <w:rFonts w:eastAsia="等线"/>
          <w:lang w:eastAsia="zh-CN"/>
        </w:rPr>
        <w:t xml:space="preserve"> the data exchange </w:t>
      </w:r>
      <w:r w:rsidR="002025B3">
        <w:rPr>
          <w:rFonts w:eastAsia="等线"/>
          <w:lang w:eastAsia="zh-CN"/>
        </w:rPr>
        <w:t xml:space="preserve">medium </w:t>
      </w:r>
      <w:r>
        <w:rPr>
          <w:rFonts w:eastAsia="等线"/>
          <w:lang w:eastAsia="zh-CN"/>
        </w:rPr>
        <w:t>between BIM and LCA tools</w:t>
      </w:r>
      <w:r w:rsidR="00443C75">
        <w:rPr>
          <w:rFonts w:eastAsia="等线"/>
          <w:lang w:eastAsia="zh-CN"/>
        </w:rPr>
        <w:t>:</w:t>
      </w:r>
      <w:r>
        <w:rPr>
          <w:rFonts w:eastAsia="等线"/>
          <w:lang w:eastAsia="zh-CN"/>
        </w:rPr>
        <w:t xml:space="preserve"> the </w:t>
      </w:r>
      <w:proofErr w:type="spellStart"/>
      <w:r>
        <w:rPr>
          <w:rFonts w:eastAsia="等线"/>
          <w:lang w:eastAsia="zh-CN"/>
        </w:rPr>
        <w:t>BoQ</w:t>
      </w:r>
      <w:proofErr w:type="spellEnd"/>
      <w:r>
        <w:rPr>
          <w:rFonts w:eastAsia="等线"/>
          <w:lang w:eastAsia="zh-CN"/>
        </w:rPr>
        <w:t xml:space="preserve"> report, IFC format, BIM viewer tools, LCA plug-ins, and object properties. However, the most frequently adopted third-party application </w:t>
      </w:r>
      <w:r w:rsidR="001A0D55">
        <w:rPr>
          <w:rFonts w:eastAsia="等线"/>
          <w:lang w:eastAsia="zh-CN"/>
        </w:rPr>
        <w:t xml:space="preserve">method </w:t>
      </w:r>
      <w:r>
        <w:rPr>
          <w:rFonts w:eastAsia="等线"/>
          <w:lang w:eastAsia="zh-CN"/>
        </w:rPr>
        <w:t xml:space="preserve">was ignored. </w:t>
      </w:r>
      <w:r w:rsidR="00660D9D">
        <w:rPr>
          <w:rFonts w:eastAsia="等线"/>
          <w:lang w:eastAsia="zh-CN"/>
        </w:rPr>
        <w:t>We</w:t>
      </w:r>
      <w:r w:rsidR="004D32DC">
        <w:rPr>
          <w:rFonts w:eastAsia="等线"/>
          <w:lang w:eastAsia="zh-CN"/>
        </w:rPr>
        <w:t xml:space="preserve"> </w:t>
      </w:r>
      <w:r w:rsidR="00F16C7C">
        <w:rPr>
          <w:rFonts w:eastAsia="等线"/>
          <w:lang w:eastAsia="zh-CN"/>
        </w:rPr>
        <w:t>ha</w:t>
      </w:r>
      <w:r w:rsidR="00660D9D">
        <w:rPr>
          <w:rFonts w:eastAsia="等线"/>
          <w:lang w:eastAsia="zh-CN"/>
        </w:rPr>
        <w:t>ve</w:t>
      </w:r>
      <w:r w:rsidR="00F16C7C">
        <w:rPr>
          <w:rFonts w:eastAsia="等线"/>
          <w:lang w:eastAsia="zh-CN"/>
        </w:rPr>
        <w:t xml:space="preserve"> conducted a comprehensive literature review </w:t>
      </w:r>
      <w:r w:rsidR="00BF2775">
        <w:rPr>
          <w:rFonts w:eastAsia="等线"/>
          <w:lang w:eastAsia="zh-CN"/>
        </w:rPr>
        <w:t>based on</w:t>
      </w:r>
      <w:r w:rsidR="00BF2775" w:rsidRPr="00BF2775">
        <w:rPr>
          <w:rFonts w:eastAsia="等线"/>
          <w:lang w:eastAsia="zh-CN"/>
        </w:rPr>
        <w:t xml:space="preserve"> the most renowned indexed databases: </w:t>
      </w:r>
      <w:proofErr w:type="spellStart"/>
      <w:r w:rsidR="00BF2775">
        <w:rPr>
          <w:rFonts w:eastAsia="等线"/>
          <w:lang w:eastAsia="zh-CN"/>
        </w:rPr>
        <w:t>WoS</w:t>
      </w:r>
      <w:proofErr w:type="spellEnd"/>
      <w:r w:rsidR="00BF2775" w:rsidRPr="00BF2775">
        <w:rPr>
          <w:rFonts w:eastAsia="等线"/>
          <w:lang w:eastAsia="zh-CN"/>
        </w:rPr>
        <w:t xml:space="preserve"> and Scopu</w:t>
      </w:r>
      <w:r w:rsidR="00BF2775">
        <w:rPr>
          <w:rFonts w:eastAsia="等线"/>
          <w:lang w:eastAsia="zh-CN"/>
        </w:rPr>
        <w:t>s</w:t>
      </w:r>
      <w:r w:rsidR="000D7BFF">
        <w:rPr>
          <w:rFonts w:eastAsia="等线"/>
          <w:lang w:eastAsia="zh-CN"/>
        </w:rPr>
        <w:t xml:space="preserve"> </w:t>
      </w:r>
      <w:r w:rsidR="009553FF">
        <w:rPr>
          <w:rFonts w:eastAsia="等线"/>
          <w:lang w:eastAsia="zh-CN"/>
        </w:rPr>
        <w:fldChar w:fldCharType="begin"/>
      </w:r>
      <w:r w:rsidR="009553FF">
        <w:rPr>
          <w:rFonts w:eastAsia="等线"/>
          <w:lang w:eastAsia="zh-CN"/>
        </w:rPr>
        <w:instrText xml:space="preserve"> ADDIN EN.CITE &lt;EndNote&gt;&lt;Cite&gt;&lt;Author&gt;Teng&lt;/Author&gt;&lt;Year&gt;2022&lt;/Year&gt;&lt;RecNum&gt;84&lt;/RecNum&gt;&lt;DisplayText&gt;(Teng et al., 2022)&lt;/DisplayText&gt;&lt;record&gt;&lt;rec-number&gt;84&lt;/rec-number&gt;&lt;foreign-keys&gt;&lt;key app="EN" db-id="zpestvv5jzwezoeadeup2t0prwrvttef5t9s" timestamp="1657697169"&gt;84&lt;/key&gt;&lt;/foreign-keys&gt;&lt;ref-type name="Journal Article"&gt;17&lt;/ref-type&gt;&lt;contributors&gt;&lt;authors&gt;&lt;author&gt;Teng, Yue&lt;/author&gt;&lt;author&gt;Xu, Jiayi&lt;/author&gt;&lt;author&gt;Pan, Wei&lt;/author&gt;&lt;author&gt;Zhang, Yang&lt;/author&gt;&lt;/authors&gt;&lt;/contributors&gt;&lt;titles&gt;&lt;title&gt;A systematic review of the integration of building information modeling into life cycle assessment&lt;/title&gt;&lt;secondary-title&gt;Building and Environment&lt;/secondary-title&gt;&lt;/titles&gt;&lt;periodical&gt;&lt;full-title&gt;Building and Environment&lt;/full-title&gt;&lt;abbr-1&gt;Build Environ&lt;/abbr-1&gt;&lt;/periodical&gt;&lt;pages&gt;109260&lt;/pages&gt;&lt;volume&gt;221&lt;/volume&gt;&lt;keywords&gt;&lt;keyword&gt;Building information modeling&lt;/keyword&gt;&lt;keyword&gt;Life cycle assessment&lt;/keyword&gt;&lt;keyword&gt;Building life cycle&lt;/keyword&gt;&lt;keyword&gt;Environmental impact assessment&lt;/keyword&gt;&lt;/keywords&gt;&lt;dates&gt;&lt;year&gt;2022&lt;/year&gt;&lt;pub-dates&gt;&lt;date&gt;2022/08/01/&lt;/date&gt;&lt;/pub-dates&gt;&lt;/dates&gt;&lt;isbn&gt;0360-1323&lt;/isbn&gt;&lt;urls&gt;&lt;related-urls&gt;&lt;url&gt;https://www.sciencedirect.com/science/article/pii/S0360132322004954&lt;/url&gt;&lt;/related-urls&gt;&lt;/urls&gt;&lt;electronic-resource-num&gt;https://doi.org/10.1016/j.buildenv.2022.109260&lt;/electronic-resource-num&gt;&lt;/record&gt;&lt;/Cite&gt;&lt;/EndNote&gt;</w:instrText>
      </w:r>
      <w:r w:rsidR="009553FF">
        <w:rPr>
          <w:rFonts w:eastAsia="等线"/>
          <w:lang w:eastAsia="zh-CN"/>
        </w:rPr>
        <w:fldChar w:fldCharType="separate"/>
      </w:r>
      <w:r w:rsidR="009553FF">
        <w:rPr>
          <w:rFonts w:eastAsia="等线"/>
          <w:noProof/>
          <w:lang w:eastAsia="zh-CN"/>
        </w:rPr>
        <w:t>(</w:t>
      </w:r>
      <w:hyperlink w:anchor="_ENREF_53" w:tooltip="Teng, 2022 #84" w:history="1">
        <w:r w:rsidR="009553FF">
          <w:rPr>
            <w:rStyle w:val="af"/>
          </w:rPr>
          <w:t>Teng et al., 2022</w:t>
        </w:r>
      </w:hyperlink>
      <w:r w:rsidR="009553FF">
        <w:rPr>
          <w:rFonts w:eastAsia="等线"/>
          <w:noProof/>
          <w:lang w:eastAsia="zh-CN"/>
        </w:rPr>
        <w:t>)</w:t>
      </w:r>
      <w:r w:rsidR="009553FF">
        <w:rPr>
          <w:rFonts w:eastAsia="等线"/>
          <w:lang w:eastAsia="zh-CN"/>
        </w:rPr>
        <w:fldChar w:fldCharType="end"/>
      </w:r>
      <w:r w:rsidR="001E01ED">
        <w:rPr>
          <w:rFonts w:eastAsia="等线"/>
          <w:lang w:eastAsia="zh-CN"/>
        </w:rPr>
        <w:t xml:space="preserve">. The keywords were </w:t>
      </w:r>
      <w:r w:rsidR="00157A02">
        <w:rPr>
          <w:rFonts w:eastAsia="等线"/>
          <w:lang w:eastAsia="zh-CN"/>
        </w:rPr>
        <w:t xml:space="preserve">“BIM/Building Information Modeling” </w:t>
      </w:r>
      <w:r w:rsidR="00F16C7C">
        <w:rPr>
          <w:rFonts w:eastAsia="等线"/>
          <w:lang w:eastAsia="zh-CN"/>
        </w:rPr>
        <w:t xml:space="preserve">and </w:t>
      </w:r>
      <w:r w:rsidR="00157A02">
        <w:rPr>
          <w:rFonts w:eastAsia="等线"/>
          <w:lang w:eastAsia="zh-CN"/>
        </w:rPr>
        <w:t>“LCA/</w:t>
      </w:r>
      <w:r w:rsidR="004A3F21">
        <w:rPr>
          <w:rFonts w:eastAsia="等线"/>
          <w:lang w:eastAsia="zh-CN"/>
        </w:rPr>
        <w:t>carbon assessment/CO</w:t>
      </w:r>
      <w:r w:rsidR="004A3F21" w:rsidRPr="002B29BC">
        <w:rPr>
          <w:rFonts w:eastAsia="等线"/>
          <w:vertAlign w:val="subscript"/>
          <w:lang w:eastAsia="zh-CN"/>
        </w:rPr>
        <w:t>2</w:t>
      </w:r>
      <w:r w:rsidR="004A3F21">
        <w:rPr>
          <w:rFonts w:eastAsia="等线"/>
          <w:lang w:eastAsia="zh-CN"/>
        </w:rPr>
        <w:t xml:space="preserve"> emissions/</w:t>
      </w:r>
      <w:r w:rsidR="003A42FB">
        <w:rPr>
          <w:rFonts w:eastAsia="等线"/>
          <w:lang w:eastAsia="zh-CN"/>
        </w:rPr>
        <w:t>greenhouse gas emissions</w:t>
      </w:r>
      <w:r w:rsidR="00157A02">
        <w:rPr>
          <w:rFonts w:eastAsia="等线"/>
          <w:lang w:eastAsia="zh-CN"/>
        </w:rPr>
        <w:t>”</w:t>
      </w:r>
      <w:r w:rsidR="003A42FB">
        <w:rPr>
          <w:rFonts w:eastAsia="等线"/>
          <w:lang w:eastAsia="zh-CN"/>
        </w:rPr>
        <w:t xml:space="preserve">. </w:t>
      </w:r>
      <w:r w:rsidR="00E73115">
        <w:rPr>
          <w:rFonts w:eastAsia="等线"/>
          <w:lang w:eastAsia="zh-CN"/>
        </w:rPr>
        <w:t xml:space="preserve">After </w:t>
      </w:r>
      <w:r w:rsidR="000F5CD8">
        <w:rPr>
          <w:rFonts w:eastAsia="等线"/>
          <w:lang w:eastAsia="zh-CN"/>
        </w:rPr>
        <w:t xml:space="preserve">conducting an in-depth content analysis </w:t>
      </w:r>
      <w:r w:rsidR="009553FF">
        <w:rPr>
          <w:rFonts w:eastAsia="等线"/>
          <w:lang w:eastAsia="zh-CN"/>
        </w:rPr>
        <w:t xml:space="preserve">of </w:t>
      </w:r>
      <w:r w:rsidR="005D6CC5">
        <w:rPr>
          <w:rFonts w:eastAsia="等线"/>
          <w:lang w:eastAsia="zh-CN"/>
        </w:rPr>
        <w:t xml:space="preserve">the </w:t>
      </w:r>
      <w:r w:rsidR="009553FF">
        <w:rPr>
          <w:rFonts w:eastAsia="等线"/>
          <w:lang w:eastAsia="zh-CN"/>
        </w:rPr>
        <w:t xml:space="preserve">selected papers, </w:t>
      </w:r>
      <w:r w:rsidR="00696FF4">
        <w:rPr>
          <w:rFonts w:eastAsia="等线"/>
          <w:lang w:eastAsia="zh-CN"/>
        </w:rPr>
        <w:t xml:space="preserve">three types of </w:t>
      </w:r>
      <w:r w:rsidR="000E3B12">
        <w:rPr>
          <w:rFonts w:eastAsia="等线"/>
          <w:lang w:eastAsia="zh-CN"/>
        </w:rPr>
        <w:t xml:space="preserve">BIM-integrated LCA </w:t>
      </w:r>
      <w:r w:rsidR="001258F0">
        <w:rPr>
          <w:rFonts w:eastAsia="等线"/>
          <w:lang w:eastAsia="zh-CN"/>
        </w:rPr>
        <w:t>approaches</w:t>
      </w:r>
      <w:r w:rsidR="009553FF">
        <w:rPr>
          <w:rFonts w:eastAsia="等线"/>
          <w:lang w:eastAsia="zh-CN"/>
        </w:rPr>
        <w:t xml:space="preserve"> were identified</w:t>
      </w:r>
      <w:r w:rsidR="001258F0">
        <w:rPr>
          <w:rFonts w:eastAsia="等线"/>
          <w:lang w:eastAsia="zh-CN"/>
        </w:rPr>
        <w:t xml:space="preserve"> </w:t>
      </w:r>
      <w:r w:rsidR="001A0ACA">
        <w:rPr>
          <w:rFonts w:eastAsia="等线"/>
          <w:lang w:eastAsia="zh-CN"/>
        </w:rPr>
        <w:t>pertaining to</w:t>
      </w:r>
      <w:r w:rsidR="001A6297">
        <w:rPr>
          <w:rFonts w:eastAsia="等线"/>
          <w:lang w:eastAsia="zh-CN"/>
        </w:rPr>
        <w:t xml:space="preserve"> </w:t>
      </w:r>
      <w:r w:rsidR="00D32DA8">
        <w:rPr>
          <w:rFonts w:eastAsia="等线"/>
          <w:lang w:eastAsia="zh-CN"/>
        </w:rPr>
        <w:t xml:space="preserve">data exchange </w:t>
      </w:r>
      <w:r w:rsidR="001A6297">
        <w:rPr>
          <w:rFonts w:eastAsia="等线"/>
          <w:lang w:eastAsia="zh-CN"/>
        </w:rPr>
        <w:t>flow</w:t>
      </w:r>
      <w:r w:rsidR="00513307">
        <w:rPr>
          <w:rFonts w:eastAsia="等线"/>
          <w:lang w:eastAsia="zh-CN"/>
        </w:rPr>
        <w:t xml:space="preserve">, </w:t>
      </w:r>
      <w:r>
        <w:rPr>
          <w:rFonts w:eastAsia="等线"/>
          <w:lang w:eastAsia="zh-CN"/>
        </w:rPr>
        <w:t>which are illustrated in Fig. 1 and elaborated below.</w:t>
      </w:r>
      <w:r w:rsidR="00EB6EA3">
        <w:rPr>
          <w:rFonts w:eastAsia="等线"/>
          <w:lang w:eastAsia="zh-CN"/>
        </w:rPr>
        <w:t xml:space="preserve"> </w:t>
      </w:r>
    </w:p>
    <w:p w14:paraId="4C55E0A2" w14:textId="12C2AF52" w:rsidR="00CC74A3" w:rsidRDefault="004F62BE">
      <w:pPr>
        <w:jc w:val="center"/>
        <w:rPr>
          <w:rFonts w:eastAsia="等线"/>
          <w:lang w:eastAsia="zh-CN"/>
        </w:rPr>
      </w:pPr>
      <w:r>
        <w:t xml:space="preserve"> </w:t>
      </w:r>
      <w:r w:rsidR="00706EF3" w:rsidRPr="00706EF3">
        <w:rPr>
          <w:noProof/>
        </w:rPr>
        <w:drawing>
          <wp:inline distT="0" distB="0" distL="0" distR="0" wp14:anchorId="0468A797" wp14:editId="1A3E08AC">
            <wp:extent cx="3060000" cy="1658728"/>
            <wp:effectExtent l="0" t="0" r="1270" b="508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844A" w14:textId="242CCF6F" w:rsidR="00CC74A3" w:rsidRDefault="004F62BE">
      <w:pPr>
        <w:pStyle w:val="figure"/>
      </w:pPr>
      <w:r>
        <w:rPr>
          <w:rFonts w:hint="eastAsia"/>
          <w:b/>
          <w:bCs/>
        </w:rPr>
        <w:t>Fig</w:t>
      </w:r>
      <w:r>
        <w:rPr>
          <w:b/>
          <w:bCs/>
        </w:rPr>
        <w:t>. 1.</w:t>
      </w:r>
      <w:r>
        <w:t xml:space="preserve"> </w:t>
      </w:r>
      <w:r w:rsidR="00626BFC">
        <w:t>T</w:t>
      </w:r>
      <w:r w:rsidR="00626BFC" w:rsidRPr="00626BFC">
        <w:t xml:space="preserve">hree types of BIM-integrated LCA approaches </w:t>
      </w:r>
      <w:r w:rsidR="00280848">
        <w:t>pertaining to</w:t>
      </w:r>
      <w:r w:rsidR="00626BFC" w:rsidRPr="00626BFC">
        <w:t xml:space="preserve"> data exchange flow</w:t>
      </w:r>
      <w:r w:rsidR="00373C69">
        <w:t xml:space="preserve"> (based on</w:t>
      </w:r>
      <w:r w:rsidR="00373C69" w:rsidRPr="007B600A">
        <w:rPr>
          <w:i w:val="0"/>
          <w:iCs/>
        </w:rPr>
        <w:t xml:space="preserve"> </w:t>
      </w:r>
      <w:r w:rsidR="00843BA8" w:rsidRPr="007B600A">
        <w:fldChar w:fldCharType="begin"/>
      </w:r>
      <w:r w:rsidR="008A2133" w:rsidRPr="007B600A">
        <w:instrText xml:space="preserve"> ADDIN EN.CITE &lt;EndNote&gt;&lt;Cite AuthorYear="1"&gt;&lt;Author&gt;Teng&lt;/Author&gt;&lt;Year&gt;2022&lt;/Year&gt;&lt;RecNum&gt;84&lt;/RecNum&gt;&lt;DisplayText&gt;Teng et al. (2022)&lt;/DisplayText&gt;&lt;record&gt;&lt;rec-number&gt;84&lt;/rec-number&gt;&lt;foreign-keys&gt;&lt;key app="EN" db-id="zpestvv5jzwezoeadeup2t0prwrvttef5t9s" timestamp="1657697169"&gt;84&lt;/key&gt;&lt;/foreign-keys&gt;&lt;ref-type name="Journal Article"&gt;17&lt;/ref-type&gt;&lt;contributors&gt;&lt;authors&gt;&lt;author&gt;Teng, Yue&lt;/author&gt;&lt;author&gt;Xu, Jiayi&lt;/author&gt;&lt;author&gt;Pan, Wei&lt;/author&gt;&lt;author&gt;Zhang, Yang&lt;/author&gt;&lt;/authors&gt;&lt;/contributors&gt;&lt;titles&gt;&lt;title&gt;A systematic review of the integration of building information modeling into life cycle assessment&lt;/title&gt;&lt;secondary-title&gt;Building and Environment&lt;/secondary-title&gt;&lt;/titles&gt;&lt;periodical&gt;&lt;full-title&gt;Building and Environment&lt;/full-title&gt;&lt;abbr-1&gt;Build Environ&lt;/abbr-1&gt;&lt;/periodical&gt;&lt;pages&gt;109260&lt;/pages&gt;&lt;volume&gt;221&lt;/volume&gt;&lt;keywords&gt;&lt;keyword&gt;Building information modeling&lt;/keyword&gt;&lt;keyword&gt;Life cycle assessment&lt;/keyword&gt;&lt;keyword&gt;Building life cycle&lt;/keyword&gt;&lt;keyword&gt;Environmental impact assessment&lt;/keyword&gt;&lt;/keywords&gt;&lt;dates&gt;&lt;year&gt;2022&lt;/year&gt;&lt;pub-dates&gt;&lt;date&gt;2022/08/01/&lt;/date&gt;&lt;/pub-dates&gt;&lt;/dates&gt;&lt;isbn&gt;0360-1323&lt;/isbn&gt;&lt;urls&gt;&lt;related-urls&gt;&lt;url&gt;https://www.sciencedirect.com/science/article/pii/S0360132322004954&lt;/url&gt;&lt;/related-urls&gt;&lt;/urls&gt;&lt;electronic-resource-num&gt;https://doi.org/10.1016/j.buildenv.2022.109260&lt;/electronic-resource-num&gt;&lt;/record&gt;&lt;/Cite&gt;&lt;/EndNote&gt;</w:instrText>
      </w:r>
      <w:r w:rsidR="00843BA8" w:rsidRPr="007B600A">
        <w:fldChar w:fldCharType="end"/>
      </w:r>
      <w:hyperlink w:anchor="_ENREF_53" w:tooltip="Teng, 2022 #84" w:history="1">
        <w:r w:rsidR="008A2133" w:rsidRPr="007B600A">
          <w:t>Teng et al. (2022)</w:t>
        </w:r>
      </w:hyperlink>
      <w:r w:rsidR="00373C69">
        <w:t>)</w:t>
      </w:r>
    </w:p>
    <w:p w14:paraId="70BAD1C3" w14:textId="77777777" w:rsidR="00CC74A3" w:rsidRDefault="00CC74A3">
      <w:pPr>
        <w:rPr>
          <w:rFonts w:eastAsia="等线"/>
          <w:lang w:eastAsia="zh-CN"/>
        </w:rPr>
      </w:pPr>
    </w:p>
    <w:p w14:paraId="5F0216F8" w14:textId="7DD27817" w:rsidR="004D32DC" w:rsidRDefault="004F62BE">
      <w:pPr>
        <w:rPr>
          <w:rFonts w:eastAsia="等线"/>
        </w:rPr>
      </w:pPr>
      <w:r>
        <w:rPr>
          <w:rFonts w:eastAsia="等线"/>
          <w:lang w:eastAsia="zh-CN"/>
        </w:rPr>
        <w:t xml:space="preserve">Type </w:t>
      </w:r>
      <w:r>
        <w:rPr>
          <w:rFonts w:eastAsia="等线" w:cs="Times New Roman"/>
          <w:lang w:eastAsia="zh-CN"/>
        </w:rPr>
        <w:t>Ⅰ</w:t>
      </w:r>
      <w:r>
        <w:rPr>
          <w:rFonts w:eastAsia="等线"/>
          <w:lang w:eastAsia="zh-CN"/>
        </w:rPr>
        <w:t xml:space="preserve"> integrates the data collected from BIM and LCA tools into a third-party application and obtains the carbon result</w:t>
      </w:r>
      <w:r w:rsidR="00F84A19">
        <w:rPr>
          <w:rFonts w:eastAsia="等线"/>
          <w:lang w:eastAsia="zh-CN"/>
        </w:rPr>
        <w:t>s</w:t>
      </w:r>
      <w:r>
        <w:rPr>
          <w:rFonts w:eastAsia="等线"/>
          <w:lang w:eastAsia="zh-CN"/>
        </w:rPr>
        <w:t xml:space="preserve"> through simple multiplication. Various BIM software</w:t>
      </w:r>
      <w:r w:rsidR="00494FF8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</w:t>
      </w:r>
      <w:r w:rsidR="00563B80">
        <w:rPr>
          <w:rFonts w:eastAsia="等线"/>
          <w:lang w:eastAsia="zh-CN"/>
        </w:rPr>
        <w:t xml:space="preserve">such as </w:t>
      </w:r>
      <w:r>
        <w:rPr>
          <w:rFonts w:eastAsia="等线"/>
          <w:lang w:eastAsia="zh-CN"/>
        </w:rPr>
        <w:t xml:space="preserve">Autodesk Revit </w:t>
      </w:r>
      <w:r>
        <w:rPr>
          <w:rFonts w:eastAsia="等线"/>
          <w:lang w:eastAsia="zh-CN"/>
        </w:rPr>
        <w:fldChar w:fldCharType="begin">
          <w:fldData xml:space="preserve">PEVuZE5vdGU+PENpdGU+PEF1dGhvcj5XYW5nPC9BdXRob3I+PFllYXI+MjAxODwvWWVhcj48UmVj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</w:fldData>
        </w:fldChar>
      </w:r>
      <w:r>
        <w:rPr>
          <w:rFonts w:eastAsia="等线"/>
          <w:lang w:eastAsia="zh-CN"/>
        </w:rPr>
        <w:instrText xml:space="preserve"> ADDIN EN.CITE </w:instrText>
      </w:r>
      <w:r>
        <w:rPr>
          <w:rFonts w:eastAsia="等线"/>
          <w:lang w:eastAsia="zh-CN"/>
        </w:rPr>
        <w:fldChar w:fldCharType="begin">
          <w:fldData xml:space="preserve">PEVuZE5vdGU+PENpdGU+PEF1dGhvcj5XYW5nPC9BdXRob3I+PFllYXI+MjAxODwvWWVhcj48UmVj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</w:fldData>
        </w:fldChar>
      </w:r>
      <w:r>
        <w:rPr>
          <w:rFonts w:eastAsia="等线"/>
          <w:lang w:eastAsia="zh-CN"/>
        </w:rPr>
        <w:instrText xml:space="preserve"> ADDIN EN.CITE.DATA </w:instrText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57" w:tooltip="Wang, 2018 #42" w:history="1">
        <w:r w:rsidR="008A2133">
          <w:rPr>
            <w:rStyle w:val="af"/>
          </w:rPr>
          <w:t>Wang et al., 2018</w:t>
        </w:r>
      </w:hyperlink>
      <w:r>
        <w:rPr>
          <w:rFonts w:eastAsia="等线"/>
          <w:lang w:eastAsia="zh-CN"/>
        </w:rPr>
        <w:t xml:space="preserve">; </w:t>
      </w:r>
      <w:hyperlink w:anchor="_ENREF_18" w:tooltip="Feng, 2020 #43" w:history="1">
        <w:r w:rsidR="008A2133">
          <w:rPr>
            <w:rStyle w:val="af"/>
          </w:rPr>
          <w:t>Feng et al., 2020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, ArchiCAD </w:t>
      </w: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EN.CITE &lt;EndNote&gt;&lt;Cite&gt;&lt;Author&gt;Soust-Verdaguer&lt;/Author&gt;&lt;Year&gt;2020&lt;/Year&gt;&lt;RecNum&gt;44&lt;/RecNum&gt;&lt;DisplayText&gt;(Soust-Verdaguer et al., 2020)&lt;/DisplayText&gt;&lt;record&gt;&lt;rec-number&gt;44&lt;/rec-number&gt;&lt;foreign-keys&gt;&lt;key app="EN" db-id="zpestvv5jzwezoeadeup2t0prwrvttef5t9s" timestamp="1623293976"&gt;44&lt;/key&gt;&lt;/foreign-keys&gt;&lt;ref-type name="Journal Article"&gt;17&lt;/ref-type&gt;&lt;contributors&gt;&lt;authors&gt;&lt;author&gt;Soust-Verdaguer, B.&lt;/author&gt;&lt;author&gt;Llatas, C.&lt;/author&gt;&lt;author&gt;Moya, L.&lt;/author&gt;&lt;/authors&gt;&lt;/contributors&gt;&lt;titles&gt;&lt;title&gt;Comparative BIM-based Life Cycle Assessment of Uruguayan timber and concrete-masonry single-family houses in design stage&lt;/title&gt;&lt;secondary-title&gt;Journal of Cleaner Production&lt;/secondary-title&gt;&lt;/titles&gt;&lt;periodical&gt;&lt;full-title&gt;Journal of Cleaner Production&lt;/full-title&gt;&lt;abbr-1&gt;J. Clean. Prod.&lt;/abbr-1&gt;&lt;/periodical&gt;&lt;pages&gt;121958&lt;/pages&gt;&lt;volume&gt;277&lt;/volume&gt;&lt;keywords&gt;&lt;keyword&gt;Sustainability&lt;/keyword&gt;&lt;keyword&gt;Environmental impacts&lt;/keyword&gt;&lt;keyword&gt;Life cycle assessment (LCA)&lt;/keyword&gt;&lt;keyword&gt;Building information modelling (BIM)&lt;/keyword&gt;&lt;keyword&gt;Uruguayan single-family house&lt;/keyword&gt;&lt;keyword&gt;Design stages&lt;/keyword&gt;&lt;/keywords&gt;&lt;dates&gt;&lt;year&gt;2020&lt;/year&gt;&lt;pub-dates&gt;&lt;date&gt;2020/12/20/&lt;/date&gt;&lt;/pub-dates&gt;&lt;/dates&gt;&lt;isbn&gt;0959-6526&lt;/isbn&gt;&lt;urls&gt;&lt;related-urls&gt;&lt;url&gt;https://www.sciencedirect.com/science/article/pii/S0959652620320059&lt;/url&gt;&lt;/related-urls&gt;&lt;/urls&gt;&lt;electronic-resource-num&gt;https://doi.org/10.1016/j.jclepro.2020.121958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48" w:tooltip="Soust-Verdaguer, 2020 #44" w:history="1">
        <w:r w:rsidR="008A2133">
          <w:rPr>
            <w:rStyle w:val="af"/>
          </w:rPr>
          <w:t>Soust-Verdaguer et al., 2020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, and Rhinoceros </w:t>
      </w: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EN.CITE &lt;EndNote&gt;&lt;Cite&gt;&lt;Author&gt;Cavalliere&lt;/Author&gt;&lt;Year&gt;2019&lt;/Year&gt;&lt;RecNum&gt;45&lt;/RecNum&gt;&lt;DisplayText&gt;(Cavalliere et al., 2019)&lt;/DisplayText&gt;&lt;record&gt;&lt;rec-number&gt;45&lt;/rec-number&gt;&lt;foreign-keys&gt;&lt;key app="EN" db-id="zpestvv5jzwezoeadeup2t0prwrvttef5t9s" timestamp="1623294026"&gt;45&lt;/key&gt;&lt;/foreign-keys&gt;&lt;ref-type name="Journal Article"&gt;17&lt;/ref-type&gt;&lt;contributors&gt;&lt;authors&gt;&lt;author&gt;Cavalliere, Carmine&lt;/author&gt;&lt;author&gt;Habert, Guillaume&lt;/author&gt;&lt;author&gt;Dell&amp;apos;Osso, Guido Raffaele&lt;/author&gt;&lt;author&gt;Hollberg, Alexander&lt;/author&gt;&lt;/authors&gt;&lt;/contributors&gt;&lt;titles&gt;&lt;title&gt;Continuous BIM-based assessment of embodied environmental impacts throughout the design process&lt;/title&gt;&lt;secondary-title&gt;Journal of Cleaner Production&lt;/secondary-title&gt;&lt;/titles&gt;&lt;periodical&gt;&lt;full-title&gt;Journal of Cleaner Production&lt;/full-title&gt;&lt;abbr-1&gt;J. Clean. Prod.&lt;/abbr-1&gt;&lt;/periodical&gt;&lt;pages&gt;941-952&lt;/pages&gt;&lt;volume&gt;211&lt;/volume&gt;&lt;keywords&gt;&lt;keyword&gt;Life cycle assessment (LCA)&lt;/keyword&gt;&lt;keyword&gt;Building information modelling (BIM)&lt;/keyword&gt;&lt;keyword&gt;Embodied environmental impacts&lt;/keyword&gt;&lt;keyword&gt;Level of development (LOD)&lt;/keyword&gt;&lt;keyword&gt;Design process&lt;/keyword&gt;&lt;keyword&gt;Sustainability&lt;/keyword&gt;&lt;/keywords&gt;&lt;dates&gt;&lt;year&gt;2019&lt;/year&gt;&lt;pub-dates&gt;&lt;date&gt;2019/02/20/&lt;/date&gt;&lt;/pub-dates&gt;&lt;/dates&gt;&lt;isbn&gt;0959-6526&lt;/isbn&gt;&lt;urls&gt;&lt;related-urls&gt;&lt;url&gt;https://www.sciencedirect.com/science/article/pii/S0959652618336485&lt;/url&gt;&lt;/related-urls&gt;&lt;/urls&gt;&lt;electronic-resource-num&gt;https://doi.org/10.1016/j.jclepro.2018.11.247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12" w:tooltip="Cavalliere, 2019 #45" w:history="1">
        <w:r w:rsidR="008A2133">
          <w:rPr>
            <w:rStyle w:val="af"/>
          </w:rPr>
          <w:t>Cavalliere et al., 2019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 can be </w:t>
      </w:r>
      <w:r w:rsidR="00BC18E6">
        <w:rPr>
          <w:rFonts w:eastAsia="等线"/>
          <w:lang w:eastAsia="zh-CN"/>
        </w:rPr>
        <w:t>used</w:t>
      </w:r>
      <w:r>
        <w:rPr>
          <w:rFonts w:eastAsia="等线"/>
          <w:lang w:eastAsia="zh-CN"/>
        </w:rPr>
        <w:t xml:space="preserve"> to create models containing material quantities, which are then exported and combined with carbon emission factors from diverse LCA databases</w:t>
      </w:r>
      <w:r w:rsidR="0003243D">
        <w:rPr>
          <w:rFonts w:eastAsia="等线"/>
          <w:lang w:eastAsia="zh-CN"/>
        </w:rPr>
        <w:t xml:space="preserve"> </w:t>
      </w:r>
      <w:r w:rsidR="007D4142">
        <w:rPr>
          <w:rFonts w:eastAsia="等线"/>
          <w:lang w:eastAsia="zh-CN"/>
        </w:rPr>
        <w:fldChar w:fldCharType="begin">
          <w:fldData xml:space="preserve">PEVuZE5vdGU+PENpdGU+PEF1dGhvcj5DaGVuZzwvQXV0aG9yPjxZZWFyPjIwMjA8L1llYXI+PFJl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==
</w:fldData>
        </w:fldChar>
      </w:r>
      <w:r w:rsidR="007D4142">
        <w:rPr>
          <w:rFonts w:eastAsia="等线"/>
          <w:lang w:eastAsia="zh-CN"/>
        </w:rPr>
        <w:instrText xml:space="preserve"> ADDIN EN.CITE </w:instrText>
      </w:r>
      <w:r w:rsidR="007D4142">
        <w:rPr>
          <w:rFonts w:eastAsia="等线"/>
          <w:lang w:eastAsia="zh-CN"/>
        </w:rPr>
        <w:fldChar w:fldCharType="begin">
          <w:fldData xml:space="preserve">PEVuZE5vdGU+PENpdGU+PEF1dGhvcj5DaGVuZzwvQXV0aG9yPjxZZWFyPjIwMjA8L1llYXI+PFJl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==
</w:fldData>
        </w:fldChar>
      </w:r>
      <w:r w:rsidR="007D4142">
        <w:rPr>
          <w:rFonts w:eastAsia="等线"/>
          <w:lang w:eastAsia="zh-CN"/>
        </w:rPr>
        <w:instrText xml:space="preserve"> ADDIN EN.CITE.DATA </w:instrText>
      </w:r>
      <w:r w:rsidR="007D4142">
        <w:rPr>
          <w:rFonts w:eastAsia="等线"/>
          <w:lang w:eastAsia="zh-CN"/>
        </w:rPr>
      </w:r>
      <w:r w:rsidR="007D4142">
        <w:rPr>
          <w:rFonts w:eastAsia="等线"/>
          <w:lang w:eastAsia="zh-CN"/>
        </w:rPr>
        <w:fldChar w:fldCharType="end"/>
      </w:r>
      <w:r w:rsidR="007D4142">
        <w:rPr>
          <w:rFonts w:eastAsia="等线"/>
          <w:lang w:eastAsia="zh-CN"/>
        </w:rPr>
      </w:r>
      <w:r w:rsidR="007D4142">
        <w:rPr>
          <w:rFonts w:eastAsia="等线"/>
          <w:lang w:eastAsia="zh-CN"/>
        </w:rPr>
        <w:fldChar w:fldCharType="separate"/>
      </w:r>
      <w:r w:rsidR="007D4142">
        <w:rPr>
          <w:rFonts w:eastAsia="等线"/>
          <w:noProof/>
          <w:lang w:eastAsia="zh-CN"/>
        </w:rPr>
        <w:t>(</w:t>
      </w:r>
      <w:hyperlink w:anchor="_ENREF_13" w:tooltip="Cheng, 2020 #54" w:history="1">
        <w:r w:rsidR="008A2133">
          <w:rPr>
            <w:rStyle w:val="af"/>
          </w:rPr>
          <w:t>Cheng et al., 2020</w:t>
        </w:r>
      </w:hyperlink>
      <w:r w:rsidR="007D4142">
        <w:rPr>
          <w:rFonts w:eastAsia="等线"/>
          <w:noProof/>
          <w:lang w:eastAsia="zh-CN"/>
        </w:rPr>
        <w:t xml:space="preserve">; </w:t>
      </w:r>
      <w:hyperlink w:anchor="_ENREF_38" w:tooltip="Palumbo, 2020 #52" w:history="1">
        <w:r w:rsidR="008A2133">
          <w:rPr>
            <w:rStyle w:val="af"/>
          </w:rPr>
          <w:t>Palumbo et al., 2020</w:t>
        </w:r>
      </w:hyperlink>
      <w:r w:rsidR="007D4142">
        <w:rPr>
          <w:rFonts w:eastAsia="等线"/>
          <w:noProof/>
          <w:lang w:eastAsia="zh-CN"/>
        </w:rPr>
        <w:t>)</w:t>
      </w:r>
      <w:r w:rsidR="007D4142"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The calculation is </w:t>
      </w:r>
      <w:bookmarkStart w:id="12" w:name="OLE_LINK72"/>
      <w:r>
        <w:rPr>
          <w:rFonts w:eastAsia="等线"/>
          <w:lang w:eastAsia="zh-CN"/>
        </w:rPr>
        <w:t xml:space="preserve">usually implemented </w:t>
      </w:r>
      <w:bookmarkStart w:id="13" w:name="OLE_LINK74"/>
      <w:r>
        <w:rPr>
          <w:rFonts w:eastAsia="等线"/>
          <w:lang w:eastAsia="zh-CN"/>
        </w:rPr>
        <w:t xml:space="preserve">in </w:t>
      </w:r>
      <w:bookmarkStart w:id="14" w:name="OLE_LINK73"/>
      <w:r>
        <w:rPr>
          <w:rFonts w:eastAsia="等线"/>
          <w:lang w:eastAsia="zh-CN"/>
        </w:rPr>
        <w:t xml:space="preserve">Excel spreadsheets or specifically developed tools </w:t>
      </w:r>
      <w:r w:rsidR="003876CF">
        <w:rPr>
          <w:rFonts w:eastAsia="等线"/>
          <w:lang w:eastAsia="zh-CN"/>
        </w:rPr>
        <w:t xml:space="preserve">using </w:t>
      </w:r>
      <w:r>
        <w:rPr>
          <w:rFonts w:eastAsia="等线"/>
          <w:lang w:eastAsia="zh-CN"/>
        </w:rPr>
        <w:t xml:space="preserve">programming languages </w:t>
      </w:r>
      <w:r>
        <w:rPr>
          <w:rFonts w:eastAsia="等线"/>
          <w:lang w:eastAsia="zh-CN"/>
        </w:rPr>
        <w:fldChar w:fldCharType="begin">
          <w:fldData xml:space="preserve">PEVuZE5vdGU+PENpdGU+PEF1dGhvcj5KdW48L0F1dGhvcj48WWVhcj4yMDE1PC9ZZWFyPjxSZWNO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</w:fldData>
        </w:fldChar>
      </w:r>
      <w:r>
        <w:rPr>
          <w:rFonts w:eastAsia="等线"/>
          <w:lang w:eastAsia="zh-CN"/>
        </w:rPr>
        <w:instrText xml:space="preserve"> ADDIN EN.CITE </w:instrText>
      </w:r>
      <w:r>
        <w:rPr>
          <w:rFonts w:eastAsia="等线"/>
          <w:lang w:eastAsia="zh-CN"/>
        </w:rPr>
        <w:fldChar w:fldCharType="begin">
          <w:fldData xml:space="preserve">PEVuZE5vdGU+PENpdGU+PEF1dGhvcj5KdW48L0F1dGhvcj48WWVhcj4yMDE1PC9ZZWFyPjxSZWNO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</w:fldData>
        </w:fldChar>
      </w:r>
      <w:r>
        <w:rPr>
          <w:rFonts w:eastAsia="等线"/>
          <w:lang w:eastAsia="zh-CN"/>
        </w:rPr>
        <w:instrText xml:space="preserve"> ADDIN EN.CITE.DATA </w:instrText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28" w:tooltip="Jun, 2015 #47" w:history="1">
        <w:r w:rsidR="008A2133">
          <w:rPr>
            <w:rStyle w:val="af"/>
          </w:rPr>
          <w:t>Jun et al., 2015</w:t>
        </w:r>
      </w:hyperlink>
      <w:r>
        <w:rPr>
          <w:rFonts w:eastAsia="等线"/>
          <w:lang w:eastAsia="zh-CN"/>
        </w:rPr>
        <w:t xml:space="preserve">; </w:t>
      </w:r>
      <w:hyperlink w:anchor="_ENREF_11" w:tooltip="Cang, 2020 #48" w:history="1">
        <w:r w:rsidR="008A2133">
          <w:rPr>
            <w:rStyle w:val="af"/>
          </w:rPr>
          <w:t>Cang et al., 2020</w:t>
        </w:r>
      </w:hyperlink>
      <w:r>
        <w:rPr>
          <w:rFonts w:eastAsia="等线"/>
          <w:lang w:eastAsia="zh-CN"/>
        </w:rPr>
        <w:t xml:space="preserve">; </w:t>
      </w:r>
      <w:hyperlink w:anchor="_ENREF_54" w:tooltip="Theißen, 2020 #49" w:history="1">
        <w:r w:rsidR="008A2133">
          <w:rPr>
            <w:rStyle w:val="af"/>
          </w:rPr>
          <w:t>Theißen et al., 2020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bookmarkEnd w:id="12"/>
      <w:r>
        <w:rPr>
          <w:rFonts w:eastAsia="等线"/>
          <w:lang w:eastAsia="zh-CN"/>
        </w:rPr>
        <w:t xml:space="preserve">. Despite </w:t>
      </w:r>
      <w:r w:rsidR="008C34EF">
        <w:rPr>
          <w:rFonts w:eastAsia="等线"/>
          <w:lang w:eastAsia="zh-CN"/>
        </w:rPr>
        <w:t>its</w:t>
      </w:r>
      <w:r w:rsidR="0007427F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simplicity and quick feedback, this </w:t>
      </w:r>
      <w:r w:rsidR="00AA2988">
        <w:rPr>
          <w:rFonts w:eastAsia="等线"/>
          <w:lang w:eastAsia="zh-CN"/>
        </w:rPr>
        <w:t xml:space="preserve">approach </w:t>
      </w:r>
      <w:r>
        <w:rPr>
          <w:rFonts w:eastAsia="等线"/>
        </w:rPr>
        <w:t xml:space="preserve">is only suitable </w:t>
      </w:r>
      <w:bookmarkEnd w:id="14"/>
      <w:r>
        <w:rPr>
          <w:rFonts w:eastAsia="等线"/>
        </w:rPr>
        <w:t xml:space="preserve">for </w:t>
      </w:r>
      <w:bookmarkEnd w:id="13"/>
      <w:r>
        <w:rPr>
          <w:rFonts w:eastAsia="等线"/>
        </w:rPr>
        <w:t>simplified LCA with basic calculation</w:t>
      </w:r>
      <w:r w:rsidR="00891D2E">
        <w:rPr>
          <w:rFonts w:eastAsia="等线"/>
        </w:rPr>
        <w:t>s</w:t>
      </w:r>
      <w:r>
        <w:rPr>
          <w:rFonts w:eastAsia="等线"/>
        </w:rPr>
        <w:t xml:space="preserve">. </w:t>
      </w:r>
      <w:bookmarkStart w:id="15" w:name="OLE_LINK76"/>
    </w:p>
    <w:p w14:paraId="6E6F4053" w14:textId="77777777" w:rsidR="004D32DC" w:rsidRDefault="004D32DC">
      <w:pPr>
        <w:rPr>
          <w:rFonts w:eastAsia="等线"/>
        </w:rPr>
      </w:pPr>
    </w:p>
    <w:p w14:paraId="7A96D7C8" w14:textId="35F6211C" w:rsidR="00CC74A3" w:rsidRDefault="004F62BE">
      <w:pPr>
        <w:rPr>
          <w:rFonts w:eastAsia="等线"/>
        </w:rPr>
      </w:pPr>
      <w:r>
        <w:rPr>
          <w:rFonts w:eastAsia="等线"/>
          <w:lang w:eastAsia="zh-CN"/>
        </w:rPr>
        <w:t xml:space="preserve">Type </w:t>
      </w:r>
      <w:r>
        <w:rPr>
          <w:rFonts w:eastAsia="等线" w:cs="Times New Roman"/>
          <w:lang w:eastAsia="zh-CN"/>
        </w:rPr>
        <w:t>Ⅱ</w:t>
      </w:r>
      <w:r w:rsidR="007D4142">
        <w:rPr>
          <w:rFonts w:eastAsia="等线" w:cs="Times New Roman"/>
          <w:lang w:eastAsia="zh-CN"/>
        </w:rPr>
        <w:t xml:space="preserve"> </w:t>
      </w:r>
      <w:bookmarkStart w:id="16" w:name="OLE_LINK83"/>
      <w:bookmarkEnd w:id="15"/>
      <w:r>
        <w:rPr>
          <w:rFonts w:eastAsia="等线"/>
          <w:lang w:eastAsia="zh-CN"/>
        </w:rPr>
        <w:t xml:space="preserve">incorporates </w:t>
      </w:r>
      <w:bookmarkStart w:id="17" w:name="OLE_LINK84"/>
      <w:r>
        <w:rPr>
          <w:rFonts w:eastAsia="等线"/>
          <w:lang w:eastAsia="zh-CN"/>
        </w:rPr>
        <w:t xml:space="preserve">carbon emission factors into </w:t>
      </w:r>
      <w:r w:rsidR="007B0AD9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BIM </w:t>
      </w:r>
      <w:r w:rsidR="007B0AD9">
        <w:rPr>
          <w:rFonts w:eastAsia="等线"/>
          <w:lang w:eastAsia="zh-CN"/>
        </w:rPr>
        <w:t xml:space="preserve">environment </w:t>
      </w:r>
      <w:bookmarkEnd w:id="16"/>
      <w:r w:rsidR="007B0AD9">
        <w:rPr>
          <w:rFonts w:eastAsia="等线"/>
          <w:lang w:eastAsia="zh-CN"/>
        </w:rPr>
        <w:t>by developing</w:t>
      </w:r>
      <w:r>
        <w:rPr>
          <w:rFonts w:eastAsia="等线"/>
          <w:lang w:eastAsia="zh-CN"/>
        </w:rPr>
        <w:t xml:space="preserve"> </w:t>
      </w:r>
      <w:r w:rsidR="007B0AD9">
        <w:rPr>
          <w:rFonts w:eastAsia="等线"/>
          <w:lang w:eastAsia="zh-CN"/>
        </w:rPr>
        <w:t xml:space="preserve">plug-ins or </w:t>
      </w:r>
      <w:r w:rsidR="00AA2988">
        <w:rPr>
          <w:rFonts w:eastAsia="等线"/>
          <w:lang w:eastAsia="zh-CN"/>
        </w:rPr>
        <w:t xml:space="preserve">using </w:t>
      </w:r>
      <w:r w:rsidR="00E90F7F">
        <w:rPr>
          <w:rFonts w:eastAsia="等线"/>
          <w:lang w:eastAsia="zh-CN"/>
        </w:rPr>
        <w:t>application programming interfaces (</w:t>
      </w:r>
      <w:r>
        <w:rPr>
          <w:rFonts w:eastAsia="等线"/>
          <w:lang w:eastAsia="zh-CN"/>
        </w:rPr>
        <w:t>APIs</w:t>
      </w:r>
      <w:r w:rsidR="00E90F7F"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fldChar w:fldCharType="begin">
          <w:fldData xml:space="preserve">PEVuZE5vdGU+PENpdGU+PEF1dGhvcj5FbGVmdGhlcmlhZGlzPC9BdXRob3I+PFllYXI+MjAxODwv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</w:fldData>
        </w:fldChar>
      </w:r>
      <w:r>
        <w:rPr>
          <w:rFonts w:eastAsia="等线"/>
          <w:lang w:eastAsia="zh-CN"/>
        </w:rPr>
        <w:instrText xml:space="preserve"> ADDIN EN.CITE </w:instrText>
      </w:r>
      <w:r>
        <w:rPr>
          <w:rFonts w:eastAsia="等线"/>
          <w:lang w:eastAsia="zh-CN"/>
        </w:rPr>
        <w:fldChar w:fldCharType="begin">
          <w:fldData xml:space="preserve">PEVuZE5vdGU+PENpdGU+PEF1dGhvcj5FbGVmdGhlcmlhZGlzPC9BdXRob3I+PFllYXI+MjAxODwv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</w:fldData>
        </w:fldChar>
      </w:r>
      <w:r>
        <w:rPr>
          <w:rFonts w:eastAsia="等线"/>
          <w:lang w:eastAsia="zh-CN"/>
        </w:rPr>
        <w:instrText xml:space="preserve"> ADDIN EN.CITE.DATA </w:instrText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16" w:tooltip="Eleftheriadis, 2018 #55" w:history="1">
        <w:r w:rsidR="008A2133">
          <w:rPr>
            <w:rStyle w:val="af"/>
          </w:rPr>
          <w:t>Eleftheriadis et al., 2018</w:t>
        </w:r>
      </w:hyperlink>
      <w:r>
        <w:rPr>
          <w:rFonts w:eastAsia="等线"/>
          <w:lang w:eastAsia="zh-CN"/>
        </w:rPr>
        <w:t xml:space="preserve">; </w:t>
      </w:r>
      <w:hyperlink w:anchor="_ENREF_45" w:tooltip="Santos, 2019 #56" w:history="1">
        <w:r w:rsidR="008A2133">
          <w:rPr>
            <w:rStyle w:val="af"/>
          </w:rPr>
          <w:t>Santos et al., 2019</w:t>
        </w:r>
      </w:hyperlink>
      <w:r>
        <w:rPr>
          <w:rFonts w:eastAsia="等线"/>
          <w:lang w:eastAsia="zh-CN"/>
        </w:rPr>
        <w:t xml:space="preserve">; </w:t>
      </w:r>
      <w:hyperlink w:anchor="_ENREF_25" w:tooltip="Jalaei, 2020 #57" w:history="1">
        <w:r w:rsidR="008A2133">
          <w:rPr>
            <w:rStyle w:val="af"/>
          </w:rPr>
          <w:t>Jalaei et al., 2020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</w:t>
      </w:r>
      <w:bookmarkStart w:id="18" w:name="OLE_LINK86"/>
      <w:r>
        <w:rPr>
          <w:rFonts w:eastAsia="等线"/>
          <w:lang w:eastAsia="zh-CN"/>
        </w:rPr>
        <w:t xml:space="preserve">This </w:t>
      </w:r>
      <w:r w:rsidR="00AA2988">
        <w:rPr>
          <w:rFonts w:eastAsia="等线"/>
          <w:lang w:eastAsia="zh-CN"/>
        </w:rPr>
        <w:t xml:space="preserve">approach </w:t>
      </w:r>
      <w:r>
        <w:rPr>
          <w:rFonts w:eastAsia="等线"/>
          <w:lang w:eastAsia="zh-CN"/>
        </w:rPr>
        <w:t xml:space="preserve">takes full advantage </w:t>
      </w:r>
      <w:bookmarkEnd w:id="17"/>
      <w:r>
        <w:rPr>
          <w:rFonts w:eastAsia="等线"/>
          <w:lang w:eastAsia="zh-CN"/>
        </w:rPr>
        <w:t>of BIM technology as a data repository and a visualization platform</w:t>
      </w:r>
      <w:r w:rsidR="006E02BB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</w:t>
      </w:r>
      <w:bookmarkStart w:id="19" w:name="OLE_LINK85"/>
      <w:r>
        <w:rPr>
          <w:rFonts w:eastAsia="等线"/>
          <w:lang w:eastAsia="zh-CN"/>
        </w:rPr>
        <w:t xml:space="preserve">while the data mapping process of carbon emission factors and BIM objects is still labor-intensive </w:t>
      </w:r>
      <w:r w:rsidR="006631E5">
        <w:rPr>
          <w:rFonts w:eastAsia="等线"/>
          <w:lang w:eastAsia="zh-CN"/>
        </w:rPr>
        <w:t>because of</w:t>
      </w:r>
      <w:r>
        <w:rPr>
          <w:rFonts w:eastAsia="等线"/>
          <w:lang w:eastAsia="zh-CN"/>
        </w:rPr>
        <w:t xml:space="preserve"> the disparity </w:t>
      </w:r>
      <w:bookmarkEnd w:id="19"/>
      <w:r>
        <w:rPr>
          <w:rFonts w:eastAsia="等线"/>
          <w:lang w:eastAsia="zh-CN"/>
        </w:rPr>
        <w:t xml:space="preserve">in material definitions such </w:t>
      </w:r>
      <w:bookmarkEnd w:id="18"/>
      <w:r>
        <w:rPr>
          <w:rFonts w:eastAsia="等线"/>
          <w:lang w:eastAsia="zh-CN"/>
        </w:rPr>
        <w:t xml:space="preserve">as units, types, and names </w:t>
      </w:r>
      <w:r>
        <w:rPr>
          <w:rFonts w:eastAsia="等线"/>
          <w:lang w:eastAsia="zh-CN"/>
        </w:rPr>
        <w:fldChar w:fldCharType="begin">
          <w:fldData xml:space="preserve">PEVuZE5vdGU+PENpdGU+PEF1dGhvcj5Sw7ZjazwvQXV0aG9yPjxZZWFyPjIwMTg8L1llYXI+PFJl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</w:fldData>
        </w:fldChar>
      </w:r>
      <w:r>
        <w:rPr>
          <w:rFonts w:eastAsia="等线"/>
          <w:lang w:eastAsia="zh-CN"/>
        </w:rPr>
        <w:instrText xml:space="preserve"> ADDIN EN.CITE </w:instrText>
      </w:r>
      <w:r>
        <w:rPr>
          <w:rFonts w:eastAsia="等线"/>
          <w:lang w:eastAsia="zh-CN"/>
        </w:rPr>
        <w:fldChar w:fldCharType="begin">
          <w:fldData xml:space="preserve">PEVuZE5vdGU+PENpdGU+PEF1dGhvcj5Sw7ZjazwvQXV0aG9yPjxZZWFyPjIwMTg8L1llYXI+PFJl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</w:fldData>
        </w:fldChar>
      </w:r>
      <w:r>
        <w:rPr>
          <w:rFonts w:eastAsia="等线"/>
          <w:lang w:eastAsia="zh-CN"/>
        </w:rPr>
        <w:instrText xml:space="preserve"> ADDIN EN.CITE.DATA </w:instrText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lang w:eastAsia="zh-CN"/>
        </w:rPr>
        <w:t>(</w:t>
      </w:r>
      <w:hyperlink w:anchor="_ENREF_44" w:tooltip="Röck, 2018 #58" w:history="1">
        <w:r w:rsidR="008A2133">
          <w:rPr>
            <w:rStyle w:val="af"/>
          </w:rPr>
          <w:t>Röck et al., 2018</w:t>
        </w:r>
      </w:hyperlink>
      <w:r>
        <w:rPr>
          <w:rFonts w:eastAsia="等线"/>
          <w:lang w:eastAsia="zh-CN"/>
        </w:rPr>
        <w:t xml:space="preserve">; </w:t>
      </w:r>
      <w:hyperlink w:anchor="_ENREF_22" w:tooltip="Hollberg, 2020 #59" w:history="1">
        <w:r w:rsidR="008A2133">
          <w:rPr>
            <w:rStyle w:val="af"/>
          </w:rPr>
          <w:t>Hollberg et al., 2020</w:t>
        </w:r>
      </w:hyperlink>
      <w:r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. Moreover, </w:t>
      </w:r>
      <w:r w:rsidR="00664417">
        <w:rPr>
          <w:rFonts w:eastAsia="等线"/>
          <w:lang w:eastAsia="zh-CN"/>
        </w:rPr>
        <w:t>t</w:t>
      </w:r>
      <w:r>
        <w:rPr>
          <w:rFonts w:eastAsia="等线"/>
          <w:lang w:eastAsia="zh-CN"/>
        </w:rPr>
        <w:t>he developed LCA function is dominated by researchers’ subjective perceptions and lack of expert consideration.</w:t>
      </w:r>
    </w:p>
    <w:p w14:paraId="07E10A46" w14:textId="77777777" w:rsidR="00CC74A3" w:rsidRDefault="00CC74A3">
      <w:pPr>
        <w:rPr>
          <w:rFonts w:eastAsia="等线"/>
          <w:lang w:eastAsia="zh-CN"/>
        </w:rPr>
      </w:pPr>
    </w:p>
    <w:p w14:paraId="5F53C139" w14:textId="3D0B2805" w:rsidR="00CC74A3" w:rsidRPr="00D44829" w:rsidRDefault="004F62BE">
      <w:pPr>
        <w:rPr>
          <w:lang w:eastAsia="zh-CN"/>
        </w:rPr>
      </w:pPr>
      <w:r>
        <w:rPr>
          <w:rFonts w:eastAsia="等线"/>
          <w:lang w:eastAsia="zh-CN"/>
        </w:rPr>
        <w:t xml:space="preserve">Type </w:t>
      </w:r>
      <w:r>
        <w:rPr>
          <w:rFonts w:eastAsia="等线" w:cs="Times New Roman"/>
          <w:lang w:eastAsia="zh-CN"/>
        </w:rPr>
        <w:t>Ⅲ</w:t>
      </w:r>
      <w:r>
        <w:rPr>
          <w:rFonts w:eastAsia="等线"/>
          <w:lang w:eastAsia="zh-CN"/>
        </w:rPr>
        <w:t xml:space="preserve"> is advantageous in terms of professionalism and reliability by importing </w:t>
      </w:r>
      <w:r w:rsidR="00DF0AB9">
        <w:rPr>
          <w:rFonts w:eastAsia="等线"/>
          <w:lang w:eastAsia="zh-CN"/>
        </w:rPr>
        <w:t>necessary BIM data</w:t>
      </w:r>
      <w:r>
        <w:rPr>
          <w:rFonts w:eastAsia="等线"/>
          <w:lang w:eastAsia="zh-CN"/>
        </w:rPr>
        <w:t xml:space="preserve"> into dedicated LCA </w:t>
      </w:r>
      <w:bookmarkStart w:id="20" w:name="OLE_LINK65"/>
      <w:r>
        <w:rPr>
          <w:rFonts w:eastAsia="等线"/>
          <w:lang w:eastAsia="zh-CN"/>
        </w:rPr>
        <w:t xml:space="preserve">software tools for an accurate and comprehensive LCA. </w:t>
      </w:r>
      <w:r w:rsidR="00A774B3">
        <w:rPr>
          <w:rFonts w:eastAsia="等线"/>
          <w:lang w:eastAsia="zh-CN"/>
        </w:rPr>
        <w:t>This approac</w:t>
      </w:r>
      <w:r w:rsidR="0098427B">
        <w:rPr>
          <w:rFonts w:eastAsia="等线"/>
          <w:lang w:eastAsia="zh-CN"/>
        </w:rPr>
        <w:t xml:space="preserve">h </w:t>
      </w:r>
      <w:r w:rsidR="00136719">
        <w:rPr>
          <w:rFonts w:eastAsia="等线"/>
          <w:lang w:eastAsia="zh-CN"/>
        </w:rPr>
        <w:t xml:space="preserve">should be </w:t>
      </w:r>
      <w:r w:rsidR="002D647B">
        <w:rPr>
          <w:rFonts w:eastAsia="等线"/>
          <w:lang w:eastAsia="zh-CN"/>
        </w:rPr>
        <w:t>emphasized</w:t>
      </w:r>
      <w:r w:rsidR="00136719">
        <w:rPr>
          <w:rFonts w:eastAsia="等线"/>
          <w:lang w:eastAsia="zh-CN"/>
        </w:rPr>
        <w:t xml:space="preserve"> </w:t>
      </w:r>
      <w:r w:rsidR="002D647B">
        <w:rPr>
          <w:rFonts w:eastAsia="等线"/>
          <w:lang w:eastAsia="zh-CN"/>
        </w:rPr>
        <w:t>because</w:t>
      </w:r>
      <w:r w:rsidR="00136719">
        <w:rPr>
          <w:rFonts w:eastAsia="等线"/>
          <w:lang w:eastAsia="zh-CN"/>
        </w:rPr>
        <w:t xml:space="preserve"> it</w:t>
      </w:r>
      <w:r>
        <w:rPr>
          <w:rFonts w:eastAsia="等线"/>
          <w:lang w:eastAsia="zh-CN"/>
        </w:rPr>
        <w:t xml:space="preserve"> provide</w:t>
      </w:r>
      <w:r w:rsidR="00136719">
        <w:rPr>
          <w:rFonts w:eastAsia="等线"/>
          <w:lang w:eastAsia="zh-CN"/>
        </w:rPr>
        <w:t>s</w:t>
      </w:r>
      <w:r>
        <w:rPr>
          <w:rFonts w:eastAsia="等线"/>
          <w:lang w:eastAsia="zh-CN"/>
        </w:rPr>
        <w:t xml:space="preserve"> sufficient LCA data with embedded databases</w:t>
      </w:r>
      <w:r w:rsidR="001A4DB9">
        <w:rPr>
          <w:rFonts w:eastAsia="等线"/>
          <w:lang w:eastAsia="zh-CN"/>
        </w:rPr>
        <w:t xml:space="preserve"> </w:t>
      </w:r>
      <w:r w:rsidR="006A5795">
        <w:rPr>
          <w:rFonts w:eastAsia="等线"/>
          <w:lang w:eastAsia="zh-CN"/>
        </w:rPr>
        <w:t xml:space="preserve">in LCA tools </w:t>
      </w:r>
      <w:r w:rsidR="001A4DB9">
        <w:rPr>
          <w:rFonts w:eastAsia="等线"/>
          <w:lang w:eastAsia="zh-CN"/>
        </w:rPr>
        <w:t xml:space="preserve">and </w:t>
      </w:r>
      <w:r w:rsidR="006F299A">
        <w:t>enable</w:t>
      </w:r>
      <w:r w:rsidR="00136719">
        <w:t>s</w:t>
      </w:r>
      <w:r w:rsidR="006F299A">
        <w:t xml:space="preserve"> a</w:t>
      </w:r>
      <w:r w:rsidR="006F1A84">
        <w:t xml:space="preserve"> </w:t>
      </w:r>
      <w:r w:rsidR="006F299A">
        <w:t xml:space="preserve">connection between </w:t>
      </w:r>
      <w:r w:rsidR="00A80490">
        <w:t xml:space="preserve">the </w:t>
      </w:r>
      <w:r w:rsidR="006F299A">
        <w:t>informative BIM model and professional LCA execution.</w:t>
      </w:r>
      <w:r w:rsidR="00E95785">
        <w:t xml:space="preserve"> </w:t>
      </w:r>
      <w:r w:rsidR="007C14D1">
        <w:t xml:space="preserve">Nevertheless, </w:t>
      </w:r>
      <w:r w:rsidR="00CA125E">
        <w:t xml:space="preserve">data interoperability between </w:t>
      </w:r>
      <w:r w:rsidR="00CA125E">
        <w:rPr>
          <w:rFonts w:eastAsia="等线"/>
          <w:lang w:eastAsia="zh-CN"/>
        </w:rPr>
        <w:t xml:space="preserve">BIM and LCA tools </w:t>
      </w:r>
      <w:r w:rsidR="001C3A37">
        <w:rPr>
          <w:rFonts w:eastAsia="等线"/>
          <w:lang w:eastAsia="zh-CN"/>
        </w:rPr>
        <w:t xml:space="preserve">remains </w:t>
      </w:r>
      <w:r w:rsidR="00C86BBA">
        <w:rPr>
          <w:rFonts w:eastAsia="等线"/>
          <w:lang w:eastAsia="zh-CN"/>
        </w:rPr>
        <w:t xml:space="preserve">a significant challenge and has impeded the </w:t>
      </w:r>
      <w:r w:rsidR="00226472">
        <w:rPr>
          <w:rFonts w:eastAsia="等线"/>
          <w:lang w:eastAsia="zh-CN"/>
        </w:rPr>
        <w:t>intensive</w:t>
      </w:r>
      <w:r w:rsidR="009A09BC">
        <w:rPr>
          <w:rFonts w:eastAsia="等线"/>
          <w:lang w:eastAsia="zh-CN"/>
        </w:rPr>
        <w:t xml:space="preserve"> </w:t>
      </w:r>
      <w:r w:rsidR="00D266F3">
        <w:rPr>
          <w:rFonts w:eastAsia="等线"/>
          <w:lang w:eastAsia="zh-CN"/>
        </w:rPr>
        <w:t xml:space="preserve">exploration of </w:t>
      </w:r>
      <w:r w:rsidR="00BD64D8">
        <w:rPr>
          <w:rFonts w:eastAsia="等线"/>
          <w:lang w:eastAsia="zh-CN"/>
        </w:rPr>
        <w:t>this</w:t>
      </w:r>
      <w:r w:rsidR="006147B8">
        <w:rPr>
          <w:rFonts w:eastAsia="等线" w:hint="eastAsia"/>
          <w:lang w:eastAsia="zh-CN"/>
        </w:rPr>
        <w:t xml:space="preserve"> type</w:t>
      </w:r>
      <w:r w:rsidR="006147B8">
        <w:rPr>
          <w:rFonts w:eastAsia="等线"/>
          <w:lang w:eastAsia="zh-CN"/>
        </w:rPr>
        <w:t xml:space="preserve"> </w:t>
      </w:r>
      <w:r w:rsidR="006147B8">
        <w:rPr>
          <w:rFonts w:eastAsia="等线" w:hint="eastAsia"/>
          <w:lang w:eastAsia="zh-CN"/>
        </w:rPr>
        <w:t>of</w:t>
      </w:r>
      <w:r w:rsidR="00977F6C">
        <w:rPr>
          <w:rFonts w:eastAsia="等线"/>
          <w:lang w:eastAsia="zh-CN"/>
        </w:rPr>
        <w:t xml:space="preserve"> approach.</w:t>
      </w:r>
      <w:r w:rsidR="00BD6A7A">
        <w:rPr>
          <w:rFonts w:eastAsia="等线"/>
          <w:lang w:eastAsia="zh-CN"/>
        </w:rPr>
        <w:t xml:space="preserve"> </w:t>
      </w:r>
      <w:r w:rsidR="009A09BC">
        <w:rPr>
          <w:rFonts w:eastAsia="等线"/>
          <w:lang w:eastAsia="zh-CN"/>
        </w:rPr>
        <w:t xml:space="preserve">Table 2 presents </w:t>
      </w:r>
      <w:r w:rsidR="00775C9F">
        <w:rPr>
          <w:rFonts w:eastAsia="等线"/>
          <w:lang w:eastAsia="zh-CN"/>
        </w:rPr>
        <w:t xml:space="preserve">several BIM-integrated LCA methods </w:t>
      </w:r>
      <w:r w:rsidR="00EE2325">
        <w:rPr>
          <w:rFonts w:eastAsia="等线"/>
          <w:lang w:eastAsia="zh-CN"/>
        </w:rPr>
        <w:t xml:space="preserve">developed </w:t>
      </w:r>
      <w:r w:rsidR="00775C9F">
        <w:rPr>
          <w:rFonts w:eastAsia="等线"/>
          <w:lang w:eastAsia="zh-CN"/>
        </w:rPr>
        <w:t xml:space="preserve">in </w:t>
      </w:r>
      <w:r w:rsidR="009A09BC">
        <w:rPr>
          <w:rFonts w:eastAsia="等线"/>
          <w:lang w:eastAsia="zh-CN"/>
        </w:rPr>
        <w:t xml:space="preserve">relevant </w:t>
      </w:r>
      <w:r w:rsidR="00DE2BF7">
        <w:rPr>
          <w:rFonts w:eastAsia="等线"/>
          <w:lang w:eastAsia="zh-CN"/>
        </w:rPr>
        <w:t>studies</w:t>
      </w:r>
      <w:r w:rsidR="004A5555">
        <w:rPr>
          <w:rFonts w:eastAsia="等线"/>
          <w:lang w:eastAsia="zh-CN"/>
        </w:rPr>
        <w:t xml:space="preserve">. </w:t>
      </w:r>
      <w:r w:rsidR="00B0074B">
        <w:t xml:space="preserve">The review results indicate a general data exchange mechanism in previous research </w:t>
      </w:r>
      <w:r w:rsidR="00272F85">
        <w:t>in which</w:t>
      </w:r>
      <w:r w:rsidR="00B0074B">
        <w:t xml:space="preserve"> the LCA model of buildings should be established manually and separately in the LCA tool based on </w:t>
      </w:r>
      <w:r w:rsidR="00E94BE4">
        <w:t xml:space="preserve">information </w:t>
      </w:r>
      <w:r w:rsidR="00B0074B">
        <w:t>captured from BIM</w:t>
      </w:r>
      <w:r w:rsidR="005725B5">
        <w:t>,</w:t>
      </w:r>
      <w:r w:rsidR="00B0074B">
        <w:t xml:space="preserve"> such as materials and activities</w:t>
      </w:r>
      <w:r w:rsidR="000A415B">
        <w:t xml:space="preserve"> </w:t>
      </w:r>
      <w:r w:rsidR="006F45BD">
        <w:fldChar w:fldCharType="begin">
          <w:fldData xml:space="preserve">PEVuZE5vdGU+PENpdGU+PEF1dGhvcj5BamF5aTwvQXV0aG9yPjxZZWFyPjIwMTU8L1llYXI+PFJl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</w:fldData>
        </w:fldChar>
      </w:r>
      <w:r w:rsidR="004E629D">
        <w:instrText xml:space="preserve"> ADDIN EN.CITE </w:instrText>
      </w:r>
      <w:r w:rsidR="004E629D">
        <w:fldChar w:fldCharType="begin">
          <w:fldData xml:space="preserve">PEVuZE5vdGU+PENpdGU+PEF1dGhvcj5BamF5aTwvQXV0aG9yPjxZZWFyPjIwMTU8L1llYXI+PFJl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</w:fldData>
        </w:fldChar>
      </w:r>
      <w:r w:rsidR="004E629D">
        <w:instrText xml:space="preserve"> ADDIN EN.CITE.DATA </w:instrText>
      </w:r>
      <w:r w:rsidR="004E629D">
        <w:fldChar w:fldCharType="end"/>
      </w:r>
      <w:r w:rsidR="006F45BD">
        <w:fldChar w:fldCharType="separate"/>
      </w:r>
      <w:r w:rsidR="006F45BD">
        <w:rPr>
          <w:noProof/>
        </w:rPr>
        <w:t>(</w:t>
      </w:r>
      <w:hyperlink w:anchor="_ENREF_27" w:tooltip="Jrade, 2013 #21" w:history="1">
        <w:r w:rsidR="008A2133">
          <w:rPr>
            <w:rStyle w:val="af"/>
          </w:rPr>
          <w:t>Jrade and Jalaei, 2013</w:t>
        </w:r>
      </w:hyperlink>
      <w:r w:rsidR="006F45BD">
        <w:rPr>
          <w:noProof/>
        </w:rPr>
        <w:t xml:space="preserve">; </w:t>
      </w:r>
      <w:hyperlink w:anchor="_ENREF_2" w:tooltip="Ajayi, 2015 #22" w:history="1">
        <w:r w:rsidR="008A2133">
          <w:rPr>
            <w:rStyle w:val="af"/>
          </w:rPr>
          <w:t>Ajayi et al., 2015</w:t>
        </w:r>
      </w:hyperlink>
      <w:r w:rsidR="006F45BD">
        <w:rPr>
          <w:noProof/>
        </w:rPr>
        <w:t xml:space="preserve">; </w:t>
      </w:r>
      <w:hyperlink w:anchor="_ENREF_55" w:tooltip="Vandervaeren, 2022 #86" w:history="1">
        <w:r w:rsidR="008A2133">
          <w:rPr>
            <w:rStyle w:val="af"/>
          </w:rPr>
          <w:t>Vandervaeren et al., 2022</w:t>
        </w:r>
      </w:hyperlink>
      <w:r w:rsidR="006F45BD">
        <w:rPr>
          <w:noProof/>
        </w:rPr>
        <w:t>)</w:t>
      </w:r>
      <w:r w:rsidR="006F45BD">
        <w:fldChar w:fldCharType="end"/>
      </w:r>
      <w:r w:rsidR="00B0074B">
        <w:t xml:space="preserve">. </w:t>
      </w:r>
      <w:r w:rsidR="00E04A54">
        <w:t>In addition</w:t>
      </w:r>
      <w:r w:rsidR="00B0074B">
        <w:t xml:space="preserve">, </w:t>
      </w:r>
      <w:r w:rsidR="00123333">
        <w:t>because</w:t>
      </w:r>
      <w:r w:rsidR="00B0074B">
        <w:t xml:space="preserve"> the embedded material database</w:t>
      </w:r>
      <w:r w:rsidR="006D0FBD">
        <w:t>s</w:t>
      </w:r>
      <w:r w:rsidR="00B0074B">
        <w:t xml:space="preserve"> of BIM tool</w:t>
      </w:r>
      <w:r w:rsidR="006D0FBD">
        <w:t>s</w:t>
      </w:r>
      <w:r w:rsidR="00B0074B">
        <w:t xml:space="preserve"> </w:t>
      </w:r>
      <w:r w:rsidR="006D0FBD">
        <w:t>are</w:t>
      </w:r>
      <w:r w:rsidR="00B0074B">
        <w:t xml:space="preserve"> usually different from th</w:t>
      </w:r>
      <w:r w:rsidR="00174E96">
        <w:t>ose</w:t>
      </w:r>
      <w:r w:rsidR="00B0074B">
        <w:t xml:space="preserve"> of LCA tool</w:t>
      </w:r>
      <w:r w:rsidR="006D0FBD">
        <w:t>s</w:t>
      </w:r>
      <w:r w:rsidR="00B0074B">
        <w:t xml:space="preserve"> in terms of definitions, names, and units, LCA practitioner</w:t>
      </w:r>
      <w:r w:rsidR="00A743C4">
        <w:t>s</w:t>
      </w:r>
      <w:r w:rsidR="00B0074B">
        <w:t xml:space="preserve"> need to select some similar materials based on their experience or construction codes</w:t>
      </w:r>
      <w:r w:rsidR="000A415B">
        <w:t xml:space="preserve"> </w:t>
      </w:r>
      <w:r w:rsidR="000A415B">
        <w:fldChar w:fldCharType="begin">
          <w:fldData xml:space="preserve">PEVuZE5vdGU+PENpdGU+PEF1dGhvcj5SZXphZWk8L0F1dGhvcj48WWVhcj4yMDE5PC9ZZWFyPjxS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</w:fldData>
        </w:fldChar>
      </w:r>
      <w:r w:rsidR="000A415B">
        <w:instrText xml:space="preserve"> ADDIN EN.CITE </w:instrText>
      </w:r>
      <w:r w:rsidR="000A415B">
        <w:fldChar w:fldCharType="begin">
          <w:fldData xml:space="preserve">PEVuZE5vdGU+PENpdGU+PEF1dGhvcj5SZXphZWk8L0F1dGhvcj48WWVhcj4yMDE5PC9ZZWFyPjxS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</w:fldData>
        </w:fldChar>
      </w:r>
      <w:r w:rsidR="000A415B">
        <w:instrText xml:space="preserve"> ADDIN EN.CITE.DATA </w:instrText>
      </w:r>
      <w:r w:rsidR="000A415B">
        <w:fldChar w:fldCharType="end"/>
      </w:r>
      <w:r w:rsidR="000A415B">
        <w:fldChar w:fldCharType="separate"/>
      </w:r>
      <w:r w:rsidR="000A415B">
        <w:rPr>
          <w:noProof/>
        </w:rPr>
        <w:t>(</w:t>
      </w:r>
      <w:hyperlink w:anchor="_ENREF_61" w:tooltip="Yang, 2018 #60" w:history="1">
        <w:r w:rsidR="008A2133">
          <w:rPr>
            <w:rStyle w:val="af"/>
          </w:rPr>
          <w:t>Yang et al., 2018</w:t>
        </w:r>
      </w:hyperlink>
      <w:r w:rsidR="000A415B">
        <w:rPr>
          <w:noProof/>
        </w:rPr>
        <w:t xml:space="preserve">; </w:t>
      </w:r>
      <w:hyperlink w:anchor="_ENREF_43" w:tooltip="Rezaei, 2019 #20" w:history="1">
        <w:r w:rsidR="008A2133">
          <w:rPr>
            <w:rStyle w:val="af"/>
          </w:rPr>
          <w:t>Rezaei et al., 2019</w:t>
        </w:r>
      </w:hyperlink>
      <w:r w:rsidR="000A415B">
        <w:rPr>
          <w:noProof/>
        </w:rPr>
        <w:t>)</w:t>
      </w:r>
      <w:r w:rsidR="000A415B">
        <w:fldChar w:fldCharType="end"/>
      </w:r>
      <w:r w:rsidR="00B0074B">
        <w:t xml:space="preserve">. </w:t>
      </w:r>
      <w:r w:rsidR="00B0074B" w:rsidRPr="00552DA8">
        <w:t xml:space="preserve">Revit was the most </w:t>
      </w:r>
      <w:r w:rsidR="0007670E">
        <w:t>common</w:t>
      </w:r>
      <w:r w:rsidR="00B0074B">
        <w:t xml:space="preserve"> BIM </w:t>
      </w:r>
      <w:r w:rsidR="00D50472">
        <w:t>tool</w:t>
      </w:r>
      <w:r w:rsidR="00B0074B">
        <w:t xml:space="preserve"> </w:t>
      </w:r>
      <w:r w:rsidR="0007670E">
        <w:t>owing</w:t>
      </w:r>
      <w:r w:rsidR="00B0074B" w:rsidRPr="00552DA8">
        <w:t xml:space="preserve"> to its prevalence in construction design</w:t>
      </w:r>
      <w:r w:rsidR="00BB3C79">
        <w:t xml:space="preserve">. </w:t>
      </w:r>
      <w:r w:rsidR="0007670E">
        <w:t>V</w:t>
      </w:r>
      <w:r w:rsidR="00B0074B">
        <w:rPr>
          <w:rFonts w:eastAsia="等线"/>
          <w:lang w:eastAsia="zh-CN"/>
        </w:rPr>
        <w:t xml:space="preserve">arious LCA tools </w:t>
      </w:r>
      <w:r w:rsidR="00B0074B">
        <w:rPr>
          <w:rFonts w:eastAsia="等线"/>
        </w:rPr>
        <w:t>were</w:t>
      </w:r>
      <w:r w:rsidR="00B0074B">
        <w:rPr>
          <w:rFonts w:eastAsia="等线"/>
          <w:lang w:eastAsia="zh-CN"/>
        </w:rPr>
        <w:t xml:space="preserve"> selected</w:t>
      </w:r>
      <w:r w:rsidR="0089087F">
        <w:rPr>
          <w:rFonts w:eastAsia="等线"/>
          <w:lang w:eastAsia="zh-CN"/>
        </w:rPr>
        <w:t xml:space="preserve">, including </w:t>
      </w:r>
      <w:r w:rsidR="00F60483">
        <w:rPr>
          <w:rFonts w:eastAsia="等线"/>
          <w:lang w:eastAsia="zh-CN"/>
        </w:rPr>
        <w:t xml:space="preserve">the </w:t>
      </w:r>
      <w:r w:rsidR="0089087F">
        <w:rPr>
          <w:rFonts w:hint="eastAsia"/>
        </w:rPr>
        <w:t>A</w:t>
      </w:r>
      <w:r w:rsidR="0089087F">
        <w:t xml:space="preserve">thena Impact Estimator, </w:t>
      </w:r>
      <w:proofErr w:type="spellStart"/>
      <w:r w:rsidR="0089087F">
        <w:t>eBalance</w:t>
      </w:r>
      <w:proofErr w:type="spellEnd"/>
      <w:r w:rsidR="0089087F">
        <w:t xml:space="preserve">, </w:t>
      </w:r>
      <w:proofErr w:type="spellStart"/>
      <w:r w:rsidR="0089087F">
        <w:t>openLCA</w:t>
      </w:r>
      <w:proofErr w:type="spellEnd"/>
      <w:r w:rsidR="0089087F">
        <w:t xml:space="preserve">, and </w:t>
      </w:r>
      <w:proofErr w:type="spellStart"/>
      <w:r w:rsidR="0089087F">
        <w:t>SimaPro</w:t>
      </w:r>
      <w:proofErr w:type="spellEnd"/>
      <w:r w:rsidR="00DE7D88">
        <w:rPr>
          <w:rFonts w:eastAsia="等线"/>
        </w:rPr>
        <w:t xml:space="preserve">. </w:t>
      </w:r>
      <w:r w:rsidR="000233EC">
        <w:rPr>
          <w:rFonts w:eastAsia="等线"/>
        </w:rPr>
        <w:t>No study has addressed the data interoperability between BIM and LCA tools, regardless of which LCA tool was selected</w:t>
      </w:r>
      <w:r w:rsidR="00917669">
        <w:rPr>
          <w:rFonts w:eastAsia="等线"/>
        </w:rPr>
        <w:t xml:space="preserve">. </w:t>
      </w:r>
      <w:bookmarkEnd w:id="20"/>
      <w:r w:rsidR="000F2236">
        <w:rPr>
          <w:rFonts w:eastAsia="等线"/>
          <w:lang w:eastAsia="zh-CN"/>
        </w:rPr>
        <w:t>I</w:t>
      </w:r>
      <w:r>
        <w:rPr>
          <w:rFonts w:eastAsia="等线"/>
          <w:lang w:eastAsia="zh-CN"/>
        </w:rPr>
        <w:t xml:space="preserve">nefficient data input into LCA tools </w:t>
      </w:r>
      <w:r w:rsidR="00821CCE">
        <w:rPr>
          <w:rFonts w:eastAsia="等线"/>
          <w:lang w:eastAsia="zh-CN"/>
        </w:rPr>
        <w:t>also</w:t>
      </w:r>
      <w:r>
        <w:rPr>
          <w:rFonts w:eastAsia="等线"/>
          <w:lang w:eastAsia="zh-CN"/>
        </w:rPr>
        <w:t xml:space="preserve"> calls for an automatic data exchange mechanism between BIM and LCA tools</w:t>
      </w:r>
      <w:r w:rsidR="00821CCE">
        <w:rPr>
          <w:rFonts w:eastAsia="等线"/>
          <w:lang w:eastAsia="zh-CN"/>
        </w:rPr>
        <w:t>.</w:t>
      </w:r>
      <w:bookmarkStart w:id="21" w:name="OLE_LINK6"/>
    </w:p>
    <w:p w14:paraId="5344E965" w14:textId="77777777" w:rsidR="00B40859" w:rsidRDefault="00B40859" w:rsidP="00B40859">
      <w:pPr>
        <w:rPr>
          <w:rFonts w:eastAsia="等线"/>
          <w:lang w:eastAsia="zh-CN"/>
        </w:rPr>
      </w:pPr>
    </w:p>
    <w:p w14:paraId="15BA9864" w14:textId="77777777" w:rsidR="00B40859" w:rsidRDefault="00B40859" w:rsidP="00B40859">
      <w:pPr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>able 2 The third type of BIM-integrated LCA methods in previous research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4"/>
        <w:gridCol w:w="1702"/>
        <w:gridCol w:w="1559"/>
        <w:gridCol w:w="4501"/>
      </w:tblGrid>
      <w:tr w:rsidR="0040496A" w14:paraId="5B777D53" w14:textId="77777777" w:rsidTr="00D44829">
        <w:tc>
          <w:tcPr>
            <w:tcW w:w="1018" w:type="pct"/>
            <w:tcBorders>
              <w:top w:val="single" w:sz="8" w:space="0" w:color="auto"/>
              <w:bottom w:val="single" w:sz="4" w:space="0" w:color="auto"/>
            </w:tcBorders>
          </w:tcPr>
          <w:p w14:paraId="3274FFDB" w14:textId="77777777" w:rsidR="00B40859" w:rsidRPr="00C47CE1" w:rsidRDefault="00B40859" w:rsidP="00CF1621">
            <w:pPr>
              <w:pStyle w:val="af4"/>
              <w:jc w:val="left"/>
              <w:rPr>
                <w:szCs w:val="21"/>
              </w:rPr>
            </w:pPr>
            <w:r w:rsidRPr="00C47CE1">
              <w:rPr>
                <w:szCs w:val="21"/>
              </w:rPr>
              <w:t>Authors</w:t>
            </w:r>
          </w:p>
        </w:tc>
        <w:tc>
          <w:tcPr>
            <w:tcW w:w="873" w:type="pct"/>
            <w:tcBorders>
              <w:top w:val="single" w:sz="8" w:space="0" w:color="auto"/>
              <w:bottom w:val="single" w:sz="4" w:space="0" w:color="auto"/>
            </w:tcBorders>
          </w:tcPr>
          <w:p w14:paraId="4D8851FE" w14:textId="77777777" w:rsidR="00B40859" w:rsidRDefault="00B40859" w:rsidP="00CF1621">
            <w:pPr>
              <w:pStyle w:val="af4"/>
            </w:pPr>
            <w:r>
              <w:rPr>
                <w:rFonts w:hint="eastAsia"/>
              </w:rPr>
              <w:t>B</w:t>
            </w:r>
            <w:r>
              <w:t>IM tool</w:t>
            </w:r>
          </w:p>
        </w:tc>
        <w:tc>
          <w:tcPr>
            <w:tcW w:w="800" w:type="pct"/>
            <w:tcBorders>
              <w:top w:val="single" w:sz="8" w:space="0" w:color="auto"/>
              <w:bottom w:val="single" w:sz="4" w:space="0" w:color="auto"/>
            </w:tcBorders>
          </w:tcPr>
          <w:p w14:paraId="01BE6A86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L</w:t>
            </w:r>
            <w:r>
              <w:t>CA tool</w:t>
            </w:r>
          </w:p>
        </w:tc>
        <w:tc>
          <w:tcPr>
            <w:tcW w:w="2309" w:type="pct"/>
            <w:tcBorders>
              <w:top w:val="single" w:sz="8" w:space="0" w:color="auto"/>
              <w:bottom w:val="single" w:sz="4" w:space="0" w:color="auto"/>
            </w:tcBorders>
          </w:tcPr>
          <w:p w14:paraId="010943B7" w14:textId="77777777" w:rsidR="00B40859" w:rsidRDefault="00B40859" w:rsidP="00CF1621">
            <w:pPr>
              <w:pStyle w:val="af4"/>
              <w:jc w:val="left"/>
            </w:pPr>
            <w:r>
              <w:t>Data exchange</w:t>
            </w:r>
          </w:p>
        </w:tc>
      </w:tr>
      <w:tr w:rsidR="0040496A" w14:paraId="710933A0" w14:textId="77777777" w:rsidTr="00D44829">
        <w:tc>
          <w:tcPr>
            <w:tcW w:w="1018" w:type="pct"/>
            <w:tcBorders>
              <w:top w:val="single" w:sz="4" w:space="0" w:color="auto"/>
            </w:tcBorders>
          </w:tcPr>
          <w:p w14:paraId="120FD2AF" w14:textId="087B36A5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AuthorYear="1"&gt;&lt;Author&gt;Jrade&lt;/Author&gt;&lt;Year&gt;2013&lt;/Year&gt;&lt;RecNum&gt;21&lt;/RecNum&gt;&lt;DisplayText&gt;Jrade and Jalaei (2013)&lt;/DisplayText&gt;&lt;record&gt;&lt;rec-number&gt;21&lt;/rec-number&gt;&lt;foreign-keys&gt;&lt;key app="EN" db-id="zpestvv5jzwezoeadeup2t0prwrvttef5t9s" timestamp="1623239022"&gt;21&lt;/key&gt;&lt;/foreign-keys&gt;&lt;ref-type name="Journal Article"&gt;17&lt;/ref-type&gt;&lt;contributors&gt;&lt;authors&gt;&lt;author&gt;Jrade, Ahmad&lt;/author&gt;&lt;author&gt;Jalaei, Farzad&lt;/author&gt;&lt;/authors&gt;&lt;/contributors&gt;&lt;titles&gt;&lt;title&gt;Integrating building information modelling with sustainability to design building projects at the conceptual stage&lt;/title&gt;&lt;secondary-title&gt;Building Simulation&lt;/secondary-title&gt;&lt;/titles&gt;&lt;periodical&gt;&lt;full-title&gt;Building Simulation&lt;/full-title&gt;&lt;abbr-1&gt;Build Simul&lt;/abbr-1&gt;&lt;/periodical&gt;&lt;pages&gt;429-444&lt;/pages&gt;&lt;volume&gt;6&lt;/volume&gt;&lt;number&gt;4&lt;/number&gt;&lt;dates&gt;&lt;year&gt;2013&lt;/year&gt;&lt;pub-dates&gt;&lt;date&gt;2013/12/01&lt;/date&gt;&lt;/pub-dates&gt;&lt;/dates&gt;&lt;isbn&gt;1996-8744&lt;/isbn&gt;&lt;urls&gt;&lt;related-urls&gt;&lt;url&gt;https://doi.org/10.1007/s12273-013-0120-0&lt;/url&gt;&lt;/related-urls&gt;&lt;/urls&gt;&lt;electronic-resource-num&gt;https://doi.org/10.1007/s12273-013-0120-0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27" w:tooltip="Jrade, 2013 #21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Jrade and Jalaei (2013)</w:t>
              </w:r>
            </w:hyperlink>
          </w:p>
        </w:tc>
        <w:tc>
          <w:tcPr>
            <w:tcW w:w="873" w:type="pct"/>
            <w:tcBorders>
              <w:top w:val="single" w:sz="4" w:space="0" w:color="auto"/>
            </w:tcBorders>
          </w:tcPr>
          <w:p w14:paraId="04123BC6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</w:p>
        </w:tc>
        <w:tc>
          <w:tcPr>
            <w:tcW w:w="800" w:type="pct"/>
            <w:tcBorders>
              <w:top w:val="single" w:sz="4" w:space="0" w:color="auto"/>
            </w:tcBorders>
          </w:tcPr>
          <w:p w14:paraId="4A8BD73F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A</w:t>
            </w:r>
            <w:r>
              <w:t>thena Impact Estimator</w:t>
            </w:r>
          </w:p>
        </w:tc>
        <w:tc>
          <w:tcPr>
            <w:tcW w:w="2309" w:type="pct"/>
            <w:tcBorders>
              <w:top w:val="single" w:sz="4" w:space="0" w:color="auto"/>
            </w:tcBorders>
          </w:tcPr>
          <w:p w14:paraId="71CD6E31" w14:textId="698B78CB" w:rsidR="00B40859" w:rsidRDefault="000D2589" w:rsidP="00CF1621">
            <w:pPr>
              <w:pStyle w:val="af4"/>
              <w:jc w:val="left"/>
            </w:pPr>
            <w:r>
              <w:t>Importing</w:t>
            </w:r>
            <w:r w:rsidR="00B40859">
              <w:t xml:space="preserve"> </w:t>
            </w:r>
            <w:proofErr w:type="spellStart"/>
            <w:r w:rsidR="00B40859">
              <w:t>BoQ</w:t>
            </w:r>
            <w:proofErr w:type="spellEnd"/>
            <w:r w:rsidR="00B40859">
              <w:t xml:space="preserve"> as text exchange file with manual description of different assemblies</w:t>
            </w:r>
          </w:p>
        </w:tc>
      </w:tr>
      <w:tr w:rsidR="0040496A" w14:paraId="1B411070" w14:textId="77777777" w:rsidTr="00D44829">
        <w:tc>
          <w:tcPr>
            <w:tcW w:w="1018" w:type="pct"/>
          </w:tcPr>
          <w:p w14:paraId="090E7BA3" w14:textId="6D6551B9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AuthorYear="1"&gt;&lt;Author&gt;Ajayi&lt;/Author&gt;&lt;Year&gt;2015&lt;/Year&gt;&lt;RecNum&gt;22&lt;/RecNum&gt;&lt;DisplayText&gt;Ajayi et al. (2015)&lt;/DisplayText&gt;&lt;record&gt;&lt;rec-number&gt;22&lt;/rec-number&gt;&lt;foreign-keys&gt;&lt;key app="EN" db-id="zpestvv5jzwezoeadeup2t0prwrvttef5t9s" timestamp="1623239120"&gt;22&lt;/key&gt;&lt;/foreign-keys&gt;&lt;ref-type name="Journal Article"&gt;17&lt;/ref-type&gt;&lt;contributors&gt;&lt;authors&gt;&lt;author&gt;Ajayi, Saheed O.&lt;/author&gt;&lt;author&gt;Oyedele, Lukumon O.&lt;/author&gt;&lt;author&gt;Ceranic, Boris&lt;/author&gt;&lt;author&gt;Gallanagh, Mike&lt;/author&gt;&lt;author&gt;Kadiri, Kabir O.&lt;/author&gt;&lt;/authors&gt;&lt;/contributors&gt;&lt;titles&gt;&lt;title&gt;Life cycle environmental performance of material specification: a BIM-enhanced comparative assessment&lt;/title&gt;&lt;secondary-title&gt;International Journal of Sustainable Building Technology and Urban Development&lt;/secondary-title&gt;&lt;/titles&gt;&lt;periodical&gt;&lt;full-title&gt;International Journal of Sustainable Building Technology and Urban Development&lt;/full-title&gt;&lt;abbr-1&gt;Int. J. Sustain. Build. Technol. Urban Dev.&lt;/abbr-1&gt;&lt;/periodical&gt;&lt;pages&gt;14-24&lt;/pages&gt;&lt;volume&gt;6&lt;/volume&gt;&lt;number&gt;1&lt;/number&gt;&lt;dates&gt;&lt;year&gt;2015&lt;/year&gt;&lt;/dates&gt;&lt;publisher&gt;Taylor &amp;amp; Francis&lt;/publisher&gt;&lt;isbn&gt;2093-761X&lt;/isbn&gt;&lt;urls&gt;&lt;related-urls&gt;&lt;url&gt;https://doi.org/10.1080/2093761X.2015.1006708&lt;/url&gt;&lt;url&gt;https://www.tandfonline.com/doi/full/10.1080/2093761X.2015.1006708&lt;/url&gt;&lt;/related-urls&gt;&lt;/urls&gt;&lt;electronic-resource-num&gt;https://doi.org/10.1080/2093761X.2015.1006708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2" w:tooltip="Ajayi, 2015 #22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Ajayi et al. (2015)</w:t>
              </w:r>
            </w:hyperlink>
          </w:p>
        </w:tc>
        <w:tc>
          <w:tcPr>
            <w:tcW w:w="873" w:type="pct"/>
          </w:tcPr>
          <w:p w14:paraId="0BA9CF18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</w:p>
        </w:tc>
        <w:tc>
          <w:tcPr>
            <w:tcW w:w="800" w:type="pct"/>
          </w:tcPr>
          <w:p w14:paraId="0C7A8C03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A</w:t>
            </w:r>
            <w:r>
              <w:t>thena Impact Estimator</w:t>
            </w:r>
          </w:p>
        </w:tc>
        <w:tc>
          <w:tcPr>
            <w:tcW w:w="2309" w:type="pct"/>
          </w:tcPr>
          <w:p w14:paraId="5459FCB8" w14:textId="4D79DD42" w:rsidR="00B40859" w:rsidRDefault="000D2589" w:rsidP="00CF1621">
            <w:pPr>
              <w:pStyle w:val="af4"/>
              <w:jc w:val="left"/>
            </w:pPr>
            <w:r>
              <w:t>E</w:t>
            </w:r>
            <w:r w:rsidR="00B40859">
              <w:t>stablis</w:t>
            </w:r>
            <w:r>
              <w:t>hing</w:t>
            </w:r>
            <w:r w:rsidR="00B40859">
              <w:t xml:space="preserve"> </w:t>
            </w:r>
            <w:r>
              <w:t>c</w:t>
            </w:r>
            <w:r w:rsidR="00B40859">
              <w:t xml:space="preserve">omponents and corresponding materials </w:t>
            </w:r>
            <w:r>
              <w:t xml:space="preserve">manually </w:t>
            </w:r>
            <w:r w:rsidR="00B40859">
              <w:t>based on BIM data</w:t>
            </w:r>
          </w:p>
        </w:tc>
      </w:tr>
      <w:tr w:rsidR="0040496A" w14:paraId="6BB58C5B" w14:textId="77777777" w:rsidTr="00D44829">
        <w:tc>
          <w:tcPr>
            <w:tcW w:w="1018" w:type="pct"/>
          </w:tcPr>
          <w:p w14:paraId="2A205A40" w14:textId="644DA5CF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AuthorYear="1"&gt;&lt;Author&gt;Yang&lt;/Author&gt;&lt;Year&gt;2018&lt;/Year&gt;&lt;RecNum&gt;60&lt;/RecNum&gt;&lt;DisplayText&gt;Yang et al. (2018)&lt;/DisplayText&gt;&lt;record&gt;&lt;rec-number&gt;60&lt;/rec-number&gt;&lt;foreign-keys&gt;&lt;key app="EN" db-id="zpestvv5jzwezoeadeup2t0prwrvttef5t9s" timestamp="1623294815"&gt;60&lt;/key&gt;&lt;/foreign-keys&gt;&lt;ref-type name="Journal Article"&gt;17&lt;/ref-type&gt;&lt;contributors&gt;&lt;authors&gt;&lt;author&gt;Yang, Xining&lt;/author&gt;&lt;author&gt;Hu, Mingming&lt;/author&gt;&lt;author&gt;Wu, Jiangbo&lt;/author&gt;&lt;author&gt;Zhao, Bin&lt;/author&gt;&lt;/authors&gt;&lt;/contributors&gt;&lt;titles&gt;&lt;title&gt;Building-information-modeling enabled life cycle assessment, a case study on carbon footprint accounting for a residential building in China&lt;/title&gt;&lt;secondary-title&gt;Journal of Cleaner Production&lt;/secondary-title&gt;&lt;/titles&gt;&lt;periodical&gt;&lt;full-title&gt;Journal of Cleaner Production&lt;/full-title&gt;&lt;abbr-1&gt;J. Clean. Prod.&lt;/abbr-1&gt;&lt;/periodical&gt;&lt;pages&gt;729-743&lt;/pages&gt;&lt;volume&gt;183&lt;/volume&gt;&lt;keywords&gt;&lt;keyword&gt;Building information modeling&lt;/keyword&gt;&lt;keyword&gt;Life cycle assessment&lt;/keyword&gt;&lt;keyword&gt;Carbon footprint&lt;/keyword&gt;&lt;keyword&gt;Low carbon design&lt;/keyword&gt;&lt;/keywords&gt;&lt;dates&gt;&lt;year&gt;2018&lt;/year&gt;&lt;pub-dates&gt;&lt;date&gt;2018/05/10/&lt;/date&gt;&lt;/pub-dates&gt;&lt;/dates&gt;&lt;isbn&gt;0959-6526&lt;/isbn&gt;&lt;urls&gt;&lt;related-urls&gt;&lt;url&gt;https://www.sciencedirect.com/science/article/pii/S0959652618303767&lt;/url&gt;&lt;/related-urls&gt;&lt;/urls&gt;&lt;electronic-resource-num&gt;https://doi.org/10.1016/j.jclepro.2018.02.070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61" w:tooltip="Yang, 2018 #60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Yang et al. (2018)</w:t>
              </w:r>
            </w:hyperlink>
          </w:p>
        </w:tc>
        <w:tc>
          <w:tcPr>
            <w:tcW w:w="873" w:type="pct"/>
          </w:tcPr>
          <w:p w14:paraId="699B7C39" w14:textId="057BCC9E" w:rsidR="00307427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  <w:r w:rsidR="004304DF">
              <w:t>,</w:t>
            </w:r>
          </w:p>
          <w:p w14:paraId="3633209E" w14:textId="53E09406" w:rsidR="00B40859" w:rsidRDefault="00B40859" w:rsidP="00CF1621">
            <w:pPr>
              <w:pStyle w:val="af4"/>
              <w:jc w:val="left"/>
            </w:pPr>
            <w:proofErr w:type="spellStart"/>
            <w:r w:rsidRPr="00552DA8">
              <w:t>Glondon</w:t>
            </w:r>
            <w:proofErr w:type="spellEnd"/>
            <w:r w:rsidRPr="00552DA8">
              <w:t xml:space="preserve"> BIM5D</w:t>
            </w:r>
          </w:p>
        </w:tc>
        <w:tc>
          <w:tcPr>
            <w:tcW w:w="800" w:type="pct"/>
          </w:tcPr>
          <w:p w14:paraId="62771F4B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e</w:t>
            </w:r>
            <w:r>
              <w:t>Balance</w:t>
            </w:r>
          </w:p>
        </w:tc>
        <w:tc>
          <w:tcPr>
            <w:tcW w:w="2309" w:type="pct"/>
          </w:tcPr>
          <w:p w14:paraId="0EF86E8B" w14:textId="3CFA8D1A" w:rsidR="00B40859" w:rsidRDefault="000D2589" w:rsidP="00CF1621">
            <w:pPr>
              <w:pStyle w:val="af4"/>
              <w:jc w:val="left"/>
            </w:pPr>
            <w:r>
              <w:t>Selecting</w:t>
            </w:r>
            <w:r w:rsidR="00B40859">
              <w:t xml:space="preserve"> materials</w:t>
            </w:r>
            <w:r>
              <w:t xml:space="preserve"> manually</w:t>
            </w:r>
            <w:r w:rsidR="00B40859">
              <w:t xml:space="preserve"> in eBalance based on LCI data obtained from BIM model</w:t>
            </w:r>
          </w:p>
        </w:tc>
      </w:tr>
      <w:tr w:rsidR="0040496A" w14:paraId="0872FEB6" w14:textId="77777777" w:rsidTr="00D44829">
        <w:tc>
          <w:tcPr>
            <w:tcW w:w="1018" w:type="pct"/>
          </w:tcPr>
          <w:p w14:paraId="2ED6724D" w14:textId="04E6EBD8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AuthorYear="1"&gt;&lt;Author&gt;Rezaei&lt;/Author&gt;&lt;Year&gt;2019&lt;/Year&gt;&lt;RecNum&gt;20&lt;/RecNum&gt;&lt;DisplayText&gt;Rezaei et al. (2019)&lt;/DisplayText&gt;&lt;record&gt;&lt;rec-number&gt;20&lt;/rec-number&gt;&lt;foreign-keys&gt;&lt;key app="EN" db-id="zpestvv5jzwezoeadeup2t0prwrvttef5t9s" timestamp="1623238967"&gt;20&lt;/key&gt;&lt;/foreign-keys&gt;&lt;ref-type name="Journal Article"&gt;17&lt;/ref-type&gt;&lt;contributors&gt;&lt;authors&gt;&lt;author&gt;Rezaei, Farzaneh&lt;/author&gt;&lt;author&gt;Bulle, Cécile&lt;/author&gt;&lt;author&gt;Lesage, Pascal&lt;/author&gt;&lt;/authors&gt;&lt;/contributors&gt;&lt;titles&gt;&lt;title&gt;Integrating building information modeling and life cycle assessment in the early and detailed building design stages&lt;/title&gt;&lt;secondary-title&gt;Building and Environment&lt;/secondary-title&gt;&lt;/titles&gt;&lt;periodical&gt;&lt;full-title&gt;Building and Environment&lt;/full-title&gt;&lt;abbr-1&gt;Build Environ&lt;/abbr-1&gt;&lt;/periodical&gt;&lt;pages&gt;158-167&lt;/pages&gt;&lt;volume&gt;153&lt;/volume&gt;&lt;keywords&gt;&lt;keyword&gt;Residential building&lt;/keyword&gt;&lt;keyword&gt;Life cycle assessment (LCA)&lt;/keyword&gt;&lt;keyword&gt;Building information modeling (BIM)&lt;/keyword&gt;&lt;keyword&gt;LOD 100&lt;/keyword&gt;&lt;keyword&gt;LOD 300&lt;/keyword&gt;&lt;/keywords&gt;&lt;dates&gt;&lt;year&gt;2019&lt;/year&gt;&lt;pub-dates&gt;&lt;date&gt;2019/04/15/&lt;/date&gt;&lt;/pub-dates&gt;&lt;/dates&gt;&lt;isbn&gt;0360-1323&lt;/isbn&gt;&lt;urls&gt;&lt;related-urls&gt;&lt;url&gt;https://www.sciencedirect.com/science/article/pii/S0360132319300447&lt;/url&gt;&lt;/related-urls&gt;&lt;/urls&gt;&lt;electronic-resource-num&gt;https://doi.org/10.1016/j.buildenv.2019.01.034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43" w:tooltip="Rezaei, 2019 #20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Rezaei et al. (2019)</w:t>
              </w:r>
            </w:hyperlink>
          </w:p>
        </w:tc>
        <w:tc>
          <w:tcPr>
            <w:tcW w:w="873" w:type="pct"/>
          </w:tcPr>
          <w:p w14:paraId="73EBB588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</w:p>
        </w:tc>
        <w:tc>
          <w:tcPr>
            <w:tcW w:w="800" w:type="pct"/>
          </w:tcPr>
          <w:p w14:paraId="34A02023" w14:textId="77777777" w:rsidR="00B40859" w:rsidRDefault="00B40859" w:rsidP="00CF1621">
            <w:pPr>
              <w:pStyle w:val="af4"/>
              <w:jc w:val="left"/>
            </w:pPr>
            <w:proofErr w:type="spellStart"/>
            <w:r>
              <w:rPr>
                <w:rFonts w:hint="eastAsia"/>
              </w:rPr>
              <w:t>o</w:t>
            </w:r>
            <w:r>
              <w:t>penLCA</w:t>
            </w:r>
            <w:proofErr w:type="spellEnd"/>
          </w:p>
        </w:tc>
        <w:tc>
          <w:tcPr>
            <w:tcW w:w="2309" w:type="pct"/>
          </w:tcPr>
          <w:p w14:paraId="7DFDB0C2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B</w:t>
            </w:r>
            <w:r>
              <w:t xml:space="preserve">ridging BIM data and </w:t>
            </w:r>
            <w:proofErr w:type="spellStart"/>
            <w:r w:rsidRPr="00552DA8">
              <w:t>ecoinvent</w:t>
            </w:r>
            <w:proofErr w:type="spellEnd"/>
            <w:r w:rsidRPr="00552DA8">
              <w:t xml:space="preserve"> processes</w:t>
            </w:r>
            <w:r>
              <w:t xml:space="preserve"> in the </w:t>
            </w:r>
            <w:proofErr w:type="spellStart"/>
            <w:r>
              <w:t>openLCA</w:t>
            </w:r>
            <w:proofErr w:type="spellEnd"/>
            <w:r>
              <w:t xml:space="preserve"> based on</w:t>
            </w:r>
            <w:r w:rsidRPr="00552DA8">
              <w:t xml:space="preserve"> expert judgement</w:t>
            </w:r>
            <w:r>
              <w:t xml:space="preserve"> and construction codes</w:t>
            </w:r>
          </w:p>
        </w:tc>
      </w:tr>
      <w:tr w:rsidR="0040496A" w14:paraId="3629ECA9" w14:textId="77777777" w:rsidTr="00D44829">
        <w:tc>
          <w:tcPr>
            <w:tcW w:w="1018" w:type="pct"/>
          </w:tcPr>
          <w:p w14:paraId="3EA245E3" w14:textId="72BD194B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AuthorYear="1"&gt;&lt;Author&gt;Su&lt;/Author&gt;&lt;Year&gt;2021&lt;/Year&gt;&lt;RecNum&gt;85&lt;/RecNum&gt;&lt;DisplayText&gt;Su et al. (2021)&lt;/DisplayText&gt;&lt;record&gt;&lt;rec-number&gt;85&lt;/rec-number&gt;&lt;foreign-keys&gt;&lt;key app="EN" db-id="zpestvv5jzwezoeadeup2t0prwrvttef5t9s" timestamp="1657765915"&gt;85&lt;/key&gt;&lt;/foreign-keys&gt;&lt;ref-type name="Journal Article"&gt;17&lt;/ref-type&gt;&lt;contributors&gt;&lt;authors&gt;&lt;author&gt;Su, Shu&lt;/author&gt;&lt;author&gt;Li, Shimeng&lt;/author&gt;&lt;author&gt;Ju, Jingyi&lt;/author&gt;&lt;author&gt;Wang, Qian&lt;/author&gt;&lt;author&gt;Xu, Zhao&lt;/author&gt;&lt;/authors&gt;&lt;/contributors&gt;&lt;titles&gt;&lt;title&gt;A building information modeling-based tool for estimating building demolition waste and evaluating its environmental impacts&lt;/title&gt;&lt;secondary-title&gt;Waste Management&lt;/secondary-title&gt;&lt;/titles&gt;&lt;periodical&gt;&lt;full-title&gt;Waste Management&lt;/full-title&gt;&lt;abbr-1&gt;Waste Manag.&lt;/abbr-1&gt;&lt;/periodical&gt;&lt;pages&gt;159-169&lt;/pages&gt;&lt;volume&gt;134&lt;/volume&gt;&lt;keywords&gt;&lt;keyword&gt;Building demolition waste&lt;/keyword&gt;&lt;keyword&gt;building information modeling (BIM)&lt;/keyword&gt;&lt;keyword&gt;Waste estimation&lt;/keyword&gt;&lt;keyword&gt;Environmental impact&lt;/keyword&gt;&lt;keyword&gt;life cycle assessment (LCA)&lt;/keyword&gt;&lt;/keywords&gt;&lt;dates&gt;&lt;year&gt;2021&lt;/year&gt;&lt;pub-dates&gt;&lt;date&gt;2021/10/01/&lt;/date&gt;&lt;/pub-dates&gt;&lt;/dates&gt;&lt;isbn&gt;0956-053X&lt;/isbn&gt;&lt;urls&gt;&lt;related-urls&gt;&lt;url&gt;https://www.sciencedirect.com/science/article/pii/S0956053X21003937&lt;/url&gt;&lt;/related-urls&gt;&lt;/urls&gt;&lt;electronic-resource-num&gt;https://doi.org/10.1016/j.wasman.2021.07.025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50" w:tooltip="Su, 2021 #85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Su et al. (2021)</w:t>
              </w:r>
            </w:hyperlink>
          </w:p>
        </w:tc>
        <w:tc>
          <w:tcPr>
            <w:tcW w:w="873" w:type="pct"/>
          </w:tcPr>
          <w:p w14:paraId="725FF106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</w:p>
        </w:tc>
        <w:tc>
          <w:tcPr>
            <w:tcW w:w="800" w:type="pct"/>
          </w:tcPr>
          <w:p w14:paraId="65AE7208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e</w:t>
            </w:r>
            <w:r>
              <w:t>Balance</w:t>
            </w:r>
          </w:p>
        </w:tc>
        <w:tc>
          <w:tcPr>
            <w:tcW w:w="2309" w:type="pct"/>
          </w:tcPr>
          <w:p w14:paraId="70598AAC" w14:textId="77777777" w:rsidR="00B40859" w:rsidRDefault="00B40859" w:rsidP="00CF1621">
            <w:pPr>
              <w:pStyle w:val="af4"/>
              <w:jc w:val="left"/>
            </w:pPr>
            <w:r>
              <w:t>Entering demolition waste information into eBalance from BIM data</w:t>
            </w:r>
          </w:p>
        </w:tc>
      </w:tr>
      <w:tr w:rsidR="0040496A" w14:paraId="1F8EB619" w14:textId="77777777" w:rsidTr="00D44829">
        <w:tc>
          <w:tcPr>
            <w:tcW w:w="1018" w:type="pct"/>
          </w:tcPr>
          <w:p w14:paraId="0168D2C2" w14:textId="4F620273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AuthorYear="1"&gt;&lt;Author&gt;Vázquez-Rowe&lt;/Author&gt;&lt;Year&gt;2021&lt;/Year&gt;&lt;RecNum&gt;87&lt;/RecNum&gt;&lt;DisplayText&gt;Vázquez-Rowe et al. (2021)&lt;/DisplayText&gt;&lt;record&gt;&lt;rec-number&gt;87&lt;/rec-number&gt;&lt;foreign-keys&gt;&lt;key app="EN" db-id="zpestvv5jzwezoeadeup2t0prwrvttef5t9s" timestamp="1657765978"&gt;87&lt;/key&gt;&lt;/foreign-keys&gt;&lt;ref-type name="Journal Article"&gt;17&lt;/ref-type&gt;&lt;contributors&gt;&lt;authors&gt;&lt;author&gt;Vázquez-Rowe, Ian&lt;/author&gt;&lt;author&gt;Córdova-Arias, Cristina&lt;/author&gt;&lt;author&gt;Brioso, Xavier&lt;/author&gt;&lt;author&gt;Santa-Cruz, Sandra&lt;/author&gt;&lt;/authors&gt;&lt;/contributors&gt;&lt;titles&gt;&lt;title&gt;A Method to Include Life Cycle Assessment Results in Choosing by Advantage (CBA) Multicriteria Decision Analysis. A Case Study for Seismic Retrofit in Peruvian Primary Schools&lt;/title&gt;&lt;secondary-title&gt;Sustainability&lt;/secondary-title&gt;&lt;/titles&gt;&lt;periodical&gt;&lt;full-title&gt;Sustainability&lt;/full-title&gt;&lt;abbr-1&gt;Sustain.&lt;/abbr-1&gt;&lt;/periodical&gt;&lt;pages&gt;8139&lt;/pages&gt;&lt;volume&gt;13&lt;/volume&gt;&lt;number&gt;15&lt;/number&gt;&lt;keywords&gt;&lt;keyword&gt;climate change&lt;/keyword&gt;&lt;keyword&gt;earthquakes&lt;/keyword&gt;&lt;keyword&gt;education infrastructure&lt;/keyword&gt;&lt;keyword&gt;green public procurement&lt;/keyword&gt;&lt;keyword&gt;LCA&lt;/keyword&gt;&lt;keyword&gt;MCDA&lt;/keyword&gt;&lt;/keywords&gt;&lt;dates&gt;&lt;year&gt;2021&lt;/year&gt;&lt;/dates&gt;&lt;isbn&gt;2071-1050&lt;/isbn&gt;&lt;urls&gt;&lt;/urls&gt;&lt;electronic-resource-num&gt;https://doi.org/10.3390/su13158139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56" w:tooltip="Vázquez-Rowe, 2021 #87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Vázquez-Rowe et al. (2021)</w:t>
              </w:r>
            </w:hyperlink>
          </w:p>
        </w:tc>
        <w:tc>
          <w:tcPr>
            <w:tcW w:w="873" w:type="pct"/>
          </w:tcPr>
          <w:p w14:paraId="2D6A1B45" w14:textId="77777777" w:rsidR="00B40859" w:rsidRDefault="00B40859" w:rsidP="00CF1621">
            <w:pPr>
              <w:pStyle w:val="af4"/>
              <w:jc w:val="left"/>
            </w:pPr>
            <w:r>
              <w:t>Not mentioned</w:t>
            </w:r>
          </w:p>
        </w:tc>
        <w:tc>
          <w:tcPr>
            <w:tcW w:w="800" w:type="pct"/>
          </w:tcPr>
          <w:p w14:paraId="5AA4E1C9" w14:textId="77777777" w:rsidR="00B40859" w:rsidRDefault="00B40859" w:rsidP="00CF1621">
            <w:pPr>
              <w:pStyle w:val="af4"/>
              <w:jc w:val="left"/>
            </w:pPr>
            <w:proofErr w:type="spellStart"/>
            <w:r>
              <w:rPr>
                <w:rFonts w:hint="eastAsia"/>
              </w:rPr>
              <w:t>S</w:t>
            </w:r>
            <w:r>
              <w:t>imaPro</w:t>
            </w:r>
            <w:proofErr w:type="spellEnd"/>
          </w:p>
        </w:tc>
        <w:tc>
          <w:tcPr>
            <w:tcW w:w="2309" w:type="pct"/>
          </w:tcPr>
          <w:p w14:paraId="0276B873" w14:textId="7F3EBC11" w:rsidR="00B40859" w:rsidRDefault="00B40859" w:rsidP="00CF1621">
            <w:pPr>
              <w:pStyle w:val="af4"/>
              <w:jc w:val="left"/>
            </w:pPr>
            <w:r>
              <w:t>Establish</w:t>
            </w:r>
            <w:r w:rsidR="000D2589">
              <w:t>ing</w:t>
            </w:r>
            <w:r>
              <w:t xml:space="preserve"> building models in both tools separately</w:t>
            </w:r>
          </w:p>
        </w:tc>
      </w:tr>
      <w:tr w:rsidR="0040496A" w14:paraId="0F167CDC" w14:textId="77777777" w:rsidTr="00D44829">
        <w:tc>
          <w:tcPr>
            <w:tcW w:w="1018" w:type="pct"/>
          </w:tcPr>
          <w:p w14:paraId="40EC97E7" w14:textId="65DF4967" w:rsidR="00B40859" w:rsidRPr="00925120" w:rsidRDefault="00843BA8" w:rsidP="00CF1621">
            <w:pPr>
              <w:pStyle w:val="af4"/>
              <w:jc w:val="left"/>
              <w:rPr>
                <w:szCs w:val="21"/>
              </w:rPr>
            </w:pPr>
            <w:r w:rsidRPr="00925120">
              <w:rPr>
                <w:szCs w:val="21"/>
              </w:rPr>
              <w:fldChar w:fldCharType="begin"/>
            </w:r>
            <w:r w:rsidR="008A2133" w:rsidRPr="00925120">
              <w:rPr>
                <w:szCs w:val="21"/>
              </w:rPr>
              <w:instrText xml:space="preserve"> ADDIN EN.CITE &lt;EndNote&gt;&lt;Cite AuthorYear="1"&gt;&lt;Author&gt;Vandervaeren&lt;/Author&gt;&lt;Year&gt;2022&lt;/Year&gt;&lt;RecNum&gt;86&lt;/RecNum&gt;&lt;DisplayText&gt;Vandervaeren et al. (2022)&lt;/DisplayText&gt;&lt;record&gt;&lt;rec-number&gt;86&lt;/rec-number&gt;&lt;foreign-keys&gt;&lt;key app="EN" db-id="zpestvv5jzwezoeadeup2t0prwrvttef5t9s" timestamp="1657765976"&gt;86&lt;/key&gt;&lt;/foreign-keys&gt;&lt;ref-type name="Journal Article"&gt;17&lt;/ref-type&gt;&lt;contributors&gt;&lt;authors&gt;&lt;author&gt;Vandervaeren, Camille&lt;/author&gt;&lt;author&gt;Galle, Waldo&lt;/author&gt;&lt;author&gt;Stephan, André&lt;/author&gt;&lt;author&gt;De Temmerman, Niels&lt;/author&gt;&lt;/authors&gt;&lt;/contributors&gt;&lt;titles&gt;&lt;title&gt;More than the sum of its parts: Considering interdependencies in the life cycle material flow and environmental assessment of demountable buildings&lt;/title&gt;&lt;secondary-title&gt;Resources, Conservation and Recycling&lt;/secondary-title&gt;&lt;/titles&gt;&lt;periodical&gt;&lt;full-title&gt;Resources, Conservation and Recycling&lt;/full-title&gt;&lt;abbr-1&gt;Resour. Conserv. Recycl.&lt;/abbr-1&gt;&lt;/periodical&gt;&lt;pages&gt;106001&lt;/pages&gt;&lt;volume&gt;177&lt;/volume&gt;&lt;keywords&gt;&lt;keyword&gt;Design for disassembly&lt;/keyword&gt;&lt;keyword&gt;Material flow analysis&lt;/keyword&gt;&lt;keyword&gt;Life cycle assessment&lt;/keyword&gt;&lt;keyword&gt;Service life modeling&lt;/keyword&gt;&lt;keyword&gt;Buildings&lt;/keyword&gt;&lt;keyword&gt;Urban mining&lt;/keyword&gt;&lt;keyword&gt;Reuse&lt;/keyword&gt;&lt;/keywords&gt;&lt;dates&gt;&lt;year&gt;2022&lt;/year&gt;&lt;pub-dates&gt;&lt;date&gt;2022/02/01/&lt;/date&gt;&lt;/pub-dates&gt;&lt;/dates&gt;&lt;isbn&gt;0921-3449&lt;/isbn&gt;&lt;urls&gt;&lt;related-urls&gt;&lt;url&gt;https://www.sciencedirect.com/science/article/pii/S0921344921006108&lt;/url&gt;&lt;/related-urls&gt;&lt;/urls&gt;&lt;electronic-resource-num&gt;https://doi.org/10.1016/j.resconrec.2021.106001&lt;/electronic-resource-num&gt;&lt;/record&gt;&lt;/Cite&gt;&lt;/EndNote&gt;</w:instrText>
            </w:r>
            <w:r w:rsidRPr="00925120">
              <w:rPr>
                <w:szCs w:val="21"/>
              </w:rPr>
              <w:fldChar w:fldCharType="end"/>
            </w:r>
            <w:hyperlink w:anchor="_ENREF_55" w:tooltip="Vandervaeren, 2022 #86" w:history="1">
              <w:r w:rsidR="008A2133" w:rsidRPr="00925120">
                <w:rPr>
                  <w:rStyle w:val="af"/>
                  <w:rFonts w:eastAsia="Times New Roman" w:cstheme="minorBidi"/>
                  <w:szCs w:val="21"/>
                  <w:lang w:eastAsia="zh-TW"/>
                </w:rPr>
                <w:t>Vandervaeren et al. (2022)</w:t>
              </w:r>
            </w:hyperlink>
          </w:p>
        </w:tc>
        <w:tc>
          <w:tcPr>
            <w:tcW w:w="873" w:type="pct"/>
          </w:tcPr>
          <w:p w14:paraId="4F8C59F3" w14:textId="77777777" w:rsidR="00B40859" w:rsidRDefault="00B40859" w:rsidP="00CF1621">
            <w:pPr>
              <w:pStyle w:val="af4"/>
              <w:jc w:val="left"/>
            </w:pPr>
            <w:r>
              <w:rPr>
                <w:rFonts w:hint="eastAsia"/>
              </w:rPr>
              <w:t>R</w:t>
            </w:r>
            <w:r>
              <w:t>evit</w:t>
            </w:r>
          </w:p>
        </w:tc>
        <w:tc>
          <w:tcPr>
            <w:tcW w:w="800" w:type="pct"/>
          </w:tcPr>
          <w:p w14:paraId="5663A1BB" w14:textId="77777777" w:rsidR="00B40859" w:rsidRDefault="00B40859" w:rsidP="00CF1621">
            <w:pPr>
              <w:pStyle w:val="af4"/>
              <w:jc w:val="left"/>
            </w:pPr>
            <w:proofErr w:type="spellStart"/>
            <w:r>
              <w:rPr>
                <w:rFonts w:hint="eastAsia"/>
              </w:rPr>
              <w:t>S</w:t>
            </w:r>
            <w:r>
              <w:t>imaPro</w:t>
            </w:r>
            <w:proofErr w:type="spellEnd"/>
          </w:p>
        </w:tc>
        <w:tc>
          <w:tcPr>
            <w:tcW w:w="2309" w:type="pct"/>
          </w:tcPr>
          <w:p w14:paraId="474076B3" w14:textId="77777777" w:rsidR="00B40859" w:rsidRDefault="00B40859" w:rsidP="00CF1621">
            <w:pPr>
              <w:pStyle w:val="af4"/>
              <w:jc w:val="left"/>
            </w:pPr>
            <w:r w:rsidRPr="00552DA8">
              <w:t>Associat</w:t>
            </w:r>
            <w:r>
              <w:t>ing</w:t>
            </w:r>
            <w:r w:rsidRPr="00552DA8">
              <w:t xml:space="preserve"> product and activities inventory</w:t>
            </w:r>
            <w:r>
              <w:t xml:space="preserve"> from Revit</w:t>
            </w:r>
            <w:r w:rsidRPr="00552DA8">
              <w:t xml:space="preserve"> to upstream substances flows</w:t>
            </w:r>
            <w:r>
              <w:t xml:space="preserve"> in </w:t>
            </w:r>
            <w:proofErr w:type="spellStart"/>
            <w:r>
              <w:t>SimaPro</w:t>
            </w:r>
            <w:proofErr w:type="spellEnd"/>
          </w:p>
        </w:tc>
      </w:tr>
    </w:tbl>
    <w:p w14:paraId="6CC0B080" w14:textId="77777777" w:rsidR="00B40859" w:rsidRDefault="00B40859" w:rsidP="00B40859">
      <w:pPr>
        <w:rPr>
          <w:rFonts w:eastAsia="等线"/>
          <w:lang w:eastAsia="zh-CN"/>
        </w:rPr>
      </w:pPr>
    </w:p>
    <w:bookmarkEnd w:id="21"/>
    <w:p w14:paraId="22584B06" w14:textId="27B7678F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limitations and observations identified from the literature review are summarized as follows. First, </w:t>
      </w:r>
      <w:r w:rsidR="00087F2A">
        <w:rPr>
          <w:rFonts w:eastAsia="等线"/>
          <w:lang w:eastAsia="zh-CN"/>
        </w:rPr>
        <w:t xml:space="preserve">data interoperability between BIM and LCA tools </w:t>
      </w:r>
      <w:r w:rsidR="00B8685C">
        <w:rPr>
          <w:rFonts w:eastAsia="等线"/>
          <w:lang w:eastAsia="zh-CN"/>
        </w:rPr>
        <w:t xml:space="preserve">is a </w:t>
      </w:r>
      <w:r w:rsidR="00B56A38">
        <w:rPr>
          <w:rFonts w:eastAsia="等线"/>
          <w:lang w:eastAsia="zh-CN"/>
        </w:rPr>
        <w:t>significant challenge</w:t>
      </w:r>
      <w:r w:rsidR="00013985">
        <w:rPr>
          <w:rFonts w:eastAsia="等线"/>
          <w:lang w:eastAsia="zh-CN"/>
        </w:rPr>
        <w:t xml:space="preserve"> that hinders </w:t>
      </w:r>
      <w:r w:rsidR="00322CF0">
        <w:rPr>
          <w:rFonts w:eastAsia="等线"/>
          <w:lang w:eastAsia="zh-CN"/>
        </w:rPr>
        <w:t xml:space="preserve">the development and adoption of approaches </w:t>
      </w:r>
      <w:r w:rsidR="00013985">
        <w:rPr>
          <w:rFonts w:eastAsia="等线"/>
          <w:lang w:eastAsia="zh-CN"/>
        </w:rPr>
        <w:t>using</w:t>
      </w:r>
      <w:r w:rsidR="00322CF0">
        <w:rPr>
          <w:rFonts w:eastAsia="等线"/>
          <w:lang w:eastAsia="zh-CN"/>
        </w:rPr>
        <w:t xml:space="preserve"> </w:t>
      </w:r>
      <w:r w:rsidR="00174B0F">
        <w:rPr>
          <w:rFonts w:eastAsia="等线"/>
          <w:lang w:eastAsia="zh-CN"/>
        </w:rPr>
        <w:t>both professional tools.</w:t>
      </w:r>
      <w:r w:rsidR="00013985">
        <w:rPr>
          <w:rFonts w:eastAsia="等线"/>
          <w:lang w:eastAsia="zh-CN"/>
        </w:rPr>
        <w:t xml:space="preserve"> </w:t>
      </w:r>
      <w:r w:rsidR="003B4712">
        <w:rPr>
          <w:rFonts w:eastAsia="等线"/>
          <w:lang w:eastAsia="zh-CN"/>
        </w:rPr>
        <w:t xml:space="preserve">The lack of a common data structure makes </w:t>
      </w:r>
      <w:r w:rsidR="003D5B40">
        <w:rPr>
          <w:rFonts w:eastAsia="等线"/>
          <w:lang w:eastAsia="zh-CN"/>
        </w:rPr>
        <w:t>mutual data exchange</w:t>
      </w:r>
      <w:r w:rsidR="00F507FE">
        <w:rPr>
          <w:rFonts w:eastAsia="等线"/>
          <w:lang w:eastAsia="zh-CN"/>
        </w:rPr>
        <w:t>s difficult</w:t>
      </w:r>
      <w:r w:rsidR="003D5B40">
        <w:rPr>
          <w:rFonts w:eastAsia="等线"/>
          <w:lang w:eastAsia="zh-CN"/>
        </w:rPr>
        <w:t xml:space="preserve">. </w:t>
      </w:r>
      <w:r w:rsidR="00192807">
        <w:rPr>
          <w:rFonts w:eastAsia="等线"/>
          <w:lang w:eastAsia="zh-CN"/>
        </w:rPr>
        <w:t xml:space="preserve">However, </w:t>
      </w:r>
      <w:r w:rsidR="00213B8C">
        <w:rPr>
          <w:rFonts w:eastAsia="等线"/>
          <w:lang w:eastAsia="zh-CN"/>
        </w:rPr>
        <w:t>practitioners will be more willing to conduct carbon assessment</w:t>
      </w:r>
      <w:r w:rsidR="00466966">
        <w:rPr>
          <w:rFonts w:eastAsia="等线"/>
          <w:lang w:eastAsia="zh-CN"/>
        </w:rPr>
        <w:t>s</w:t>
      </w:r>
      <w:r w:rsidR="00213B8C">
        <w:rPr>
          <w:rFonts w:eastAsia="等线"/>
          <w:lang w:eastAsia="zh-CN"/>
        </w:rPr>
        <w:t xml:space="preserve"> </w:t>
      </w:r>
      <w:r w:rsidR="00F71641">
        <w:rPr>
          <w:rFonts w:eastAsia="等线"/>
          <w:lang w:eastAsia="zh-CN"/>
        </w:rPr>
        <w:t xml:space="preserve">during the design phase if this problem </w:t>
      </w:r>
      <w:r w:rsidR="003B4D5E">
        <w:rPr>
          <w:rFonts w:eastAsia="等线"/>
          <w:lang w:eastAsia="zh-CN"/>
        </w:rPr>
        <w:t>can</w:t>
      </w:r>
      <w:r w:rsidR="00F71641">
        <w:rPr>
          <w:rFonts w:eastAsia="等线"/>
          <w:lang w:eastAsia="zh-CN"/>
        </w:rPr>
        <w:t xml:space="preserve"> be addressed</w:t>
      </w:r>
      <w:r w:rsidR="00FA2F82">
        <w:rPr>
          <w:rFonts w:eastAsia="等线"/>
          <w:lang w:eastAsia="zh-CN"/>
        </w:rPr>
        <w:t xml:space="preserve"> because</w:t>
      </w:r>
      <w:r w:rsidR="00F71641">
        <w:rPr>
          <w:rFonts w:eastAsia="等线"/>
          <w:lang w:eastAsia="zh-CN"/>
        </w:rPr>
        <w:t xml:space="preserve"> </w:t>
      </w:r>
      <w:r w:rsidR="00B35658">
        <w:rPr>
          <w:rFonts w:eastAsia="等线"/>
          <w:lang w:eastAsia="zh-CN"/>
        </w:rPr>
        <w:t xml:space="preserve">BIM engineers and LCA </w:t>
      </w:r>
      <w:r w:rsidR="002D7AED">
        <w:rPr>
          <w:rFonts w:eastAsia="等线"/>
          <w:lang w:eastAsia="zh-CN"/>
        </w:rPr>
        <w:t xml:space="preserve">experts </w:t>
      </w:r>
      <w:r w:rsidR="00F66744">
        <w:rPr>
          <w:rFonts w:eastAsia="等线"/>
          <w:lang w:eastAsia="zh-CN"/>
        </w:rPr>
        <w:t xml:space="preserve">will only be responsible for their </w:t>
      </w:r>
      <w:r w:rsidR="00844021">
        <w:rPr>
          <w:rFonts w:eastAsia="等线"/>
          <w:lang w:eastAsia="zh-CN"/>
        </w:rPr>
        <w:t xml:space="preserve">own tasks. </w:t>
      </w:r>
      <w:r w:rsidR="0073436B">
        <w:rPr>
          <w:rFonts w:eastAsia="等线"/>
          <w:lang w:eastAsia="zh-CN"/>
        </w:rPr>
        <w:t xml:space="preserve">To improve the data interoperability, developing a data exchange tool based on an open data format such as IFC is recommended </w:t>
      </w:r>
      <w:r w:rsidR="007E4DA9">
        <w:rPr>
          <w:rFonts w:eastAsia="等线"/>
          <w:lang w:eastAsia="zh-CN"/>
        </w:rPr>
        <w:t>rather</w:t>
      </w:r>
      <w:r w:rsidR="0073436B">
        <w:rPr>
          <w:rFonts w:eastAsia="等线"/>
          <w:lang w:eastAsia="zh-CN"/>
        </w:rPr>
        <w:t xml:space="preserve"> than using specific plug-ins of certain BIM software.</w:t>
      </w:r>
      <w:r w:rsidR="005C373B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Second, </w:t>
      </w:r>
      <w:r w:rsidR="00506D6A">
        <w:rPr>
          <w:rFonts w:eastAsia="等线"/>
          <w:lang w:eastAsia="zh-CN"/>
        </w:rPr>
        <w:t xml:space="preserve">the </w:t>
      </w:r>
      <w:r w:rsidR="0013403B">
        <w:rPr>
          <w:rFonts w:eastAsia="等线"/>
          <w:lang w:eastAsia="zh-CN"/>
        </w:rPr>
        <w:t xml:space="preserve">manual establishment of </w:t>
      </w:r>
      <w:r w:rsidR="00506D6A">
        <w:rPr>
          <w:rFonts w:eastAsia="等线"/>
          <w:lang w:eastAsia="zh-CN"/>
        </w:rPr>
        <w:t xml:space="preserve">a </w:t>
      </w:r>
      <w:r w:rsidR="00A478F0">
        <w:rPr>
          <w:rFonts w:eastAsia="等线"/>
          <w:lang w:eastAsia="zh-CN"/>
        </w:rPr>
        <w:t>carbon assessment</w:t>
      </w:r>
      <w:r w:rsidR="0013403B">
        <w:rPr>
          <w:rFonts w:eastAsia="等线"/>
          <w:lang w:eastAsia="zh-CN"/>
        </w:rPr>
        <w:t xml:space="preserve"> model </w:t>
      </w:r>
      <w:r w:rsidR="00A478F0">
        <w:rPr>
          <w:rFonts w:eastAsia="等线"/>
          <w:lang w:eastAsia="zh-CN"/>
        </w:rPr>
        <w:t xml:space="preserve">in the LCA tool </w:t>
      </w:r>
      <w:r w:rsidR="00810AB4">
        <w:rPr>
          <w:rFonts w:eastAsia="等线"/>
          <w:lang w:eastAsia="zh-CN"/>
        </w:rPr>
        <w:t xml:space="preserve">is usually performed </w:t>
      </w:r>
      <w:r w:rsidR="00A478F0">
        <w:rPr>
          <w:rFonts w:eastAsia="等线"/>
          <w:lang w:eastAsia="zh-CN"/>
        </w:rPr>
        <w:t xml:space="preserve">based on </w:t>
      </w:r>
      <w:r w:rsidR="00AD68C5">
        <w:rPr>
          <w:rFonts w:eastAsia="等线"/>
          <w:lang w:eastAsia="zh-CN"/>
        </w:rPr>
        <w:t xml:space="preserve">the </w:t>
      </w:r>
      <w:r w:rsidR="00A478F0">
        <w:rPr>
          <w:rFonts w:eastAsia="等线"/>
          <w:lang w:eastAsia="zh-CN"/>
        </w:rPr>
        <w:t xml:space="preserve">captured </w:t>
      </w:r>
      <w:r w:rsidR="0092123C">
        <w:rPr>
          <w:rFonts w:eastAsia="等线"/>
          <w:lang w:eastAsia="zh-CN"/>
        </w:rPr>
        <w:t>BIM data</w:t>
      </w:r>
      <w:r w:rsidR="00170885">
        <w:rPr>
          <w:rFonts w:eastAsia="等线"/>
          <w:lang w:eastAsia="zh-CN"/>
        </w:rPr>
        <w:t>, leading to inefficient and prone-to-error data input</w:t>
      </w:r>
      <w:r>
        <w:rPr>
          <w:rFonts w:eastAsia="等线"/>
          <w:lang w:eastAsia="zh-CN"/>
        </w:rPr>
        <w:t>.</w:t>
      </w:r>
      <w:r w:rsidR="00D15140">
        <w:rPr>
          <w:rFonts w:eastAsia="等线"/>
          <w:lang w:eastAsia="zh-CN"/>
        </w:rPr>
        <w:t xml:space="preserve"> </w:t>
      </w:r>
      <w:r w:rsidR="00AD68C5">
        <w:rPr>
          <w:rFonts w:eastAsia="等线"/>
          <w:lang w:eastAsia="zh-CN"/>
        </w:rPr>
        <w:t>A</w:t>
      </w:r>
      <w:r w:rsidR="00D15140">
        <w:rPr>
          <w:rFonts w:eastAsia="等线"/>
          <w:lang w:eastAsia="zh-CN"/>
        </w:rPr>
        <w:t xml:space="preserve"> construction project may involve </w:t>
      </w:r>
      <w:r w:rsidR="00F53610">
        <w:rPr>
          <w:rFonts w:eastAsia="等线"/>
          <w:lang w:eastAsia="zh-CN"/>
        </w:rPr>
        <w:t>numerous material</w:t>
      </w:r>
      <w:r w:rsidR="00292570">
        <w:rPr>
          <w:rFonts w:eastAsia="等线"/>
          <w:lang w:eastAsia="zh-CN"/>
        </w:rPr>
        <w:t xml:space="preserve"> types</w:t>
      </w:r>
      <w:r w:rsidR="007A236E">
        <w:rPr>
          <w:rFonts w:eastAsia="等线"/>
          <w:lang w:eastAsia="zh-CN"/>
        </w:rPr>
        <w:t xml:space="preserve"> and complex construction activities</w:t>
      </w:r>
      <w:r w:rsidR="00F53610">
        <w:rPr>
          <w:rFonts w:eastAsia="等线"/>
          <w:lang w:eastAsia="zh-CN"/>
        </w:rPr>
        <w:t xml:space="preserve">. </w:t>
      </w:r>
      <w:r w:rsidR="00440CCE">
        <w:rPr>
          <w:rFonts w:eastAsia="等线"/>
          <w:lang w:eastAsia="zh-CN"/>
        </w:rPr>
        <w:t xml:space="preserve">Thus, an automatic </w:t>
      </w:r>
      <w:r w:rsidR="007C136B">
        <w:rPr>
          <w:rFonts w:eastAsia="等线"/>
          <w:lang w:eastAsia="zh-CN"/>
        </w:rPr>
        <w:t xml:space="preserve">data exchange tool is necessary to </w:t>
      </w:r>
      <w:r w:rsidR="00BC4EE9">
        <w:rPr>
          <w:rFonts w:eastAsia="等线"/>
          <w:lang w:eastAsia="zh-CN"/>
        </w:rPr>
        <w:t>facilitate more efficient carbon assessment</w:t>
      </w:r>
      <w:r>
        <w:rPr>
          <w:rFonts w:eastAsia="等线"/>
          <w:lang w:eastAsia="zh-CN"/>
        </w:rPr>
        <w:t xml:space="preserve">. Third, </w:t>
      </w:r>
      <w:r w:rsidR="00BC4EE9">
        <w:rPr>
          <w:rFonts w:eastAsia="等线"/>
          <w:lang w:eastAsia="zh-CN"/>
        </w:rPr>
        <w:t xml:space="preserve">there </w:t>
      </w:r>
      <w:r w:rsidR="000B2EE4">
        <w:rPr>
          <w:rFonts w:eastAsia="等线"/>
          <w:lang w:eastAsia="zh-CN"/>
        </w:rPr>
        <w:t>is a lack of</w:t>
      </w:r>
      <w:r w:rsidR="00BC4EE9">
        <w:rPr>
          <w:rFonts w:eastAsia="等线"/>
          <w:lang w:eastAsia="zh-CN"/>
        </w:rPr>
        <w:t xml:space="preserve"> a BIM-integrated LCA method </w:t>
      </w:r>
      <w:r w:rsidR="00C80DA7">
        <w:rPr>
          <w:rFonts w:eastAsia="等线"/>
          <w:lang w:eastAsia="zh-CN"/>
        </w:rPr>
        <w:t>for</w:t>
      </w:r>
      <w:r w:rsidR="00BC4EE9">
        <w:rPr>
          <w:rFonts w:eastAsia="等线"/>
          <w:lang w:eastAsia="zh-CN"/>
        </w:rPr>
        <w:t xml:space="preserve"> </w:t>
      </w:r>
      <w:r w:rsidR="00EC2EEA">
        <w:rPr>
          <w:rFonts w:eastAsia="等线"/>
          <w:lang w:eastAsia="zh-CN"/>
        </w:rPr>
        <w:t>assessing</w:t>
      </w:r>
      <w:r w:rsidR="00BC4EE9">
        <w:rPr>
          <w:rFonts w:eastAsia="等线"/>
          <w:lang w:eastAsia="zh-CN"/>
        </w:rPr>
        <w:t xml:space="preserve"> </w:t>
      </w:r>
      <w:r w:rsidR="00C80DA7">
        <w:rPr>
          <w:rFonts w:eastAsia="等线"/>
          <w:lang w:eastAsia="zh-CN"/>
        </w:rPr>
        <w:t xml:space="preserve">the </w:t>
      </w:r>
      <w:r w:rsidR="00BC4EE9">
        <w:rPr>
          <w:rFonts w:eastAsia="等线"/>
          <w:lang w:eastAsia="zh-CN"/>
        </w:rPr>
        <w:t xml:space="preserve">carbon emissions </w:t>
      </w:r>
      <w:r w:rsidR="00C80DA7">
        <w:rPr>
          <w:rFonts w:eastAsia="等线"/>
          <w:lang w:eastAsia="zh-CN"/>
        </w:rPr>
        <w:t xml:space="preserve">of prefabricated buildings </w:t>
      </w:r>
      <w:r w:rsidR="00BC4EE9">
        <w:rPr>
          <w:rFonts w:eastAsia="等线"/>
          <w:lang w:eastAsia="zh-CN"/>
        </w:rPr>
        <w:t>at multiple spatial levels</w:t>
      </w:r>
      <w:r w:rsidR="00DB2E9B">
        <w:rPr>
          <w:rFonts w:eastAsia="等线"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 w:rsidR="00504134">
        <w:rPr>
          <w:rFonts w:eastAsia="等线"/>
          <w:lang w:eastAsia="zh-CN"/>
        </w:rPr>
        <w:t xml:space="preserve">Most previous </w:t>
      </w:r>
      <w:r w:rsidR="008173F5">
        <w:rPr>
          <w:rFonts w:eastAsia="等线"/>
          <w:lang w:eastAsia="zh-CN"/>
        </w:rPr>
        <w:t>studies</w:t>
      </w:r>
      <w:r w:rsidR="00504134">
        <w:rPr>
          <w:rFonts w:eastAsia="等线"/>
          <w:lang w:eastAsia="zh-CN"/>
        </w:rPr>
        <w:t xml:space="preserve"> calculated the total carbon emissions for the whole building, failing to address standardized prefabricated products at different levels (i.e., component, assembly, flat), </w:t>
      </w:r>
      <w:r w:rsidR="005701F3">
        <w:rPr>
          <w:rFonts w:eastAsia="等线"/>
          <w:lang w:eastAsia="zh-CN"/>
        </w:rPr>
        <w:t xml:space="preserve">thus </w:t>
      </w:r>
      <w:r w:rsidR="00DB2E9B" w:rsidRPr="00DB2E9B">
        <w:rPr>
          <w:rFonts w:eastAsia="等线"/>
          <w:lang w:eastAsia="zh-CN"/>
        </w:rPr>
        <w:t xml:space="preserve">reducing the efficiency of carbon assessment </w:t>
      </w:r>
      <w:r w:rsidR="00105CB7">
        <w:rPr>
          <w:rFonts w:eastAsia="等线"/>
          <w:lang w:eastAsia="zh-CN"/>
        </w:rPr>
        <w:t>of</w:t>
      </w:r>
      <w:r w:rsidR="00DB2E9B" w:rsidRPr="00DB2E9B">
        <w:rPr>
          <w:rFonts w:eastAsia="等线"/>
          <w:lang w:eastAsia="zh-CN"/>
        </w:rPr>
        <w:t xml:space="preserve"> buildings</w:t>
      </w:r>
      <w:r>
        <w:rPr>
          <w:rFonts w:eastAsia="等线"/>
          <w:lang w:eastAsia="zh-CN"/>
        </w:rPr>
        <w:t xml:space="preserve">. </w:t>
      </w:r>
      <w:r w:rsidR="00D754A1">
        <w:rPr>
          <w:rFonts w:eastAsia="等线"/>
          <w:lang w:eastAsia="zh-CN"/>
        </w:rPr>
        <w:t>T</w:t>
      </w:r>
      <w:r w:rsidR="00504134">
        <w:rPr>
          <w:rFonts w:eastAsia="等线"/>
          <w:lang w:eastAsia="zh-CN"/>
        </w:rPr>
        <w:t>his paper</w:t>
      </w:r>
      <w:r>
        <w:rPr>
          <w:rFonts w:eastAsia="等线"/>
          <w:lang w:eastAsia="zh-CN"/>
        </w:rPr>
        <w:t xml:space="preserve"> addresses these knowledge gaps by developing a BIM-integrated LCA solution to automate </w:t>
      </w:r>
      <w:r w:rsidR="00E31F5F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assessment of prefabricated buildings </w:t>
      </w:r>
      <w:r w:rsidR="0067158F">
        <w:rPr>
          <w:rFonts w:eastAsia="等线"/>
          <w:lang w:eastAsia="zh-CN"/>
        </w:rPr>
        <w:t>using</w:t>
      </w:r>
      <w:r>
        <w:rPr>
          <w:rFonts w:eastAsia="等线"/>
          <w:lang w:eastAsia="zh-CN"/>
        </w:rPr>
        <w:t xml:space="preserve"> a five-level </w:t>
      </w:r>
      <w:r w:rsidR="00885FB1">
        <w:rPr>
          <w:rFonts w:eastAsia="等线"/>
          <w:lang w:eastAsia="zh-CN"/>
        </w:rPr>
        <w:t xml:space="preserve">analytical </w:t>
      </w:r>
      <w:r>
        <w:rPr>
          <w:rFonts w:eastAsia="等线"/>
          <w:lang w:eastAsia="zh-CN"/>
        </w:rPr>
        <w:t>framework.</w:t>
      </w:r>
    </w:p>
    <w:p w14:paraId="3042E7DE" w14:textId="77777777" w:rsidR="00CC74A3" w:rsidRDefault="00CC74A3">
      <w:pPr>
        <w:rPr>
          <w:rFonts w:eastAsia="等线"/>
          <w:lang w:eastAsia="zh-CN"/>
        </w:rPr>
      </w:pPr>
    </w:p>
    <w:p w14:paraId="11C5FC74" w14:textId="601ED9C4" w:rsidR="00CC74A3" w:rsidRDefault="00EF1C21">
      <w:pPr>
        <w:pStyle w:val="10"/>
        <w:numPr>
          <w:ilvl w:val="0"/>
          <w:numId w:val="1"/>
        </w:numPr>
        <w:rPr>
          <w:rFonts w:eastAsiaTheme="minorEastAsia"/>
        </w:rPr>
      </w:pPr>
      <w:r>
        <w:rPr>
          <w:rFonts w:eastAsia="等线"/>
          <w:lang w:eastAsia="zh-CN"/>
        </w:rPr>
        <w:t>Proposed</w:t>
      </w:r>
      <w:r w:rsidR="003C17A6">
        <w:rPr>
          <w:rFonts w:eastAsia="等线"/>
          <w:lang w:eastAsia="zh-CN"/>
        </w:rPr>
        <w:t xml:space="preserve"> </w:t>
      </w:r>
      <w:r w:rsidR="004F62BE">
        <w:rPr>
          <w:rFonts w:eastAsia="等线"/>
          <w:lang w:eastAsia="zh-CN"/>
        </w:rPr>
        <w:t xml:space="preserve">BIM-integrated </w:t>
      </w:r>
      <w:r w:rsidR="003C17A6">
        <w:rPr>
          <w:rFonts w:eastAsia="等线"/>
          <w:lang w:eastAsia="zh-CN"/>
        </w:rPr>
        <w:t>LCA solution</w:t>
      </w:r>
    </w:p>
    <w:p w14:paraId="5D97F593" w14:textId="3CE1B68F" w:rsidR="002168A2" w:rsidRDefault="003C17A6">
      <w:pPr>
        <w:rPr>
          <w:rFonts w:eastAsia="等线"/>
        </w:rPr>
      </w:pPr>
      <w:r>
        <w:t xml:space="preserve">A BIM-integrated LCA solution </w:t>
      </w:r>
      <w:r w:rsidR="00557A22">
        <w:t xml:space="preserve">was </w:t>
      </w:r>
      <w:r>
        <w:t>developed in this paper</w:t>
      </w:r>
      <w:r w:rsidR="00CC26CE">
        <w:t xml:space="preserve"> (</w:t>
      </w:r>
      <w:r>
        <w:rPr>
          <w:rFonts w:eastAsia="等线"/>
          <w:lang w:eastAsia="zh-CN"/>
        </w:rPr>
        <w:t>Fig. 2</w:t>
      </w:r>
      <w:r w:rsidR="00CC26CE"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t xml:space="preserve">, </w:t>
      </w:r>
      <w:r w:rsidR="00557A22">
        <w:rPr>
          <w:rFonts w:eastAsia="等线"/>
          <w:lang w:eastAsia="zh-CN"/>
        </w:rPr>
        <w:t>involving</w:t>
      </w:r>
      <w:r w:rsidR="00D319D1">
        <w:rPr>
          <w:rFonts w:eastAsia="等线"/>
          <w:lang w:eastAsia="zh-CN"/>
        </w:rPr>
        <w:t xml:space="preserve"> three modules</w:t>
      </w:r>
      <w:r w:rsidR="004F62BE">
        <w:rPr>
          <w:rFonts w:eastAsia="等线"/>
          <w:lang w:eastAsia="zh-CN"/>
        </w:rPr>
        <w:t>: (1) BIM data preparation</w:t>
      </w:r>
      <w:r w:rsidR="00A51644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>(2) data extraction and integration</w:t>
      </w:r>
      <w:r w:rsidR="00A51644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>and (3) embodied carbon assessment.</w:t>
      </w:r>
      <w:r w:rsidR="003462A9">
        <w:rPr>
          <w:rFonts w:eastAsia="等线"/>
          <w:lang w:eastAsia="zh-CN"/>
        </w:rPr>
        <w:t xml:space="preserve"> </w:t>
      </w:r>
      <w:r w:rsidR="002168A2">
        <w:rPr>
          <w:rFonts w:eastAsia="等线"/>
          <w:lang w:eastAsia="zh-CN"/>
        </w:rPr>
        <w:t xml:space="preserve">A five-level analytical framework proposed by </w:t>
      </w:r>
      <w:r w:rsidR="002168A2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AuthorYear="1"&gt;&lt;Author&gt;Pan&lt;/Author&gt;&lt;Year&gt;2019&lt;/Year&gt;&lt;RecNum&gt;30&lt;/RecNum&gt;&lt;DisplayText&gt;Pan et al. (2019)&lt;/DisplayText&gt;&lt;record&gt;&lt;rec-number&gt;30&lt;/rec-number&gt;&lt;foreign-keys&gt;&lt;key app="EN" db-id="zpestvv5jzwezoeadeup2t0prwrvttef5t9s" timestamp="1623240190"&gt;30&lt;/key&gt;&lt;/foreign-keys&gt;&lt;ref-type name="Journal Article"&gt;17&lt;/ref-type&gt;&lt;contributors&gt;&lt;authors&gt;&lt;author&gt;Pan, Wei&lt;/author&gt;&lt;author&gt;Li, Kaijian&lt;/author&gt;&lt;author&gt;Teng, Yue&lt;/author&gt;&lt;/authors&gt;&lt;/contributors&gt;&lt;titles&gt;&lt;title&gt;Briefing: Life-cycle carbon assessment of prefabricated buildings: challenges and solutions&lt;/title&gt;&lt;secondary-title&gt;Proceedings of the Institution of Civil Engineers - Engineering Sustainability&lt;/secondary-title&gt;&lt;/titles&gt;&lt;periodical&gt;&lt;full-title&gt;Proceedings of the Institution of Civil Engineers - Engineering Sustainability&lt;/full-title&gt;&lt;/periodical&gt;&lt;pages&gt;3-8&lt;/pages&gt;&lt;volume&gt;172&lt;/volume&gt;&lt;number&gt;1&lt;/number&gt;&lt;keywords&gt;&lt;keyword&gt;buildings, structures &amp;amp; design,energy,sustainability&lt;/keyword&gt;&lt;/keywords&gt;&lt;dates&gt;&lt;year&gt;2019&lt;/year&gt;&lt;/dates&gt;&lt;urls&gt;&lt;related-urls&gt;&lt;url&gt;https://www.icevirtuallibrary.com/doi/abs/10.1680/jensu.17.00063&lt;/url&gt;&lt;/related-urls&gt;&lt;/urls&gt;&lt;electronic-resource-num&gt;https://www.icevirtuallibrary.com/doi/abs/10.1680/jensu.17.00063&lt;/electronic-resource-num&gt;&lt;/record&gt;&lt;/Cite&gt;&lt;/EndNote&gt;</w:instrText>
      </w:r>
      <w:r w:rsidR="002168A2">
        <w:rPr>
          <w:rFonts w:eastAsia="等线"/>
          <w:lang w:eastAsia="zh-CN"/>
        </w:rPr>
        <w:fldChar w:fldCharType="end"/>
      </w:r>
      <w:hyperlink w:anchor="_ENREF_41" w:tooltip="Pan, 2019 #30" w:history="1">
        <w:r w:rsidR="008A2133">
          <w:rPr>
            <w:rStyle w:val="af"/>
          </w:rPr>
          <w:t>Pan et al. (2019)</w:t>
        </w:r>
      </w:hyperlink>
      <w:r w:rsidR="002168A2">
        <w:rPr>
          <w:rFonts w:eastAsia="等线" w:hint="eastAsia"/>
          <w:lang w:eastAsia="zh-CN"/>
        </w:rPr>
        <w:t>,</w:t>
      </w:r>
      <w:r w:rsidR="002168A2">
        <w:rPr>
          <w:rFonts w:eastAsia="等线"/>
          <w:lang w:eastAsia="zh-CN"/>
        </w:rPr>
        <w:t xml:space="preserve"> contextualized to the design and construction of typical prefabricated high-rise buildings in Hong Kong, was applied throughout the development process to advocate a standardized and consistent reporting format. The five levels were defined as </w:t>
      </w:r>
      <w:r w:rsidR="00F113B3">
        <w:rPr>
          <w:rFonts w:eastAsia="等线"/>
          <w:lang w:eastAsia="zh-CN"/>
        </w:rPr>
        <w:t>material (e.g., concrete and steel), component (e.g., precast slab, precast staircase), assembly (e.g., non-volumetric precast facade and volumetric precast kitchen pod), flat (a residential unit), and building (the entire building).</w:t>
      </w:r>
      <w:r w:rsidR="002168A2">
        <w:rPr>
          <w:rFonts w:eastAsia="等线"/>
          <w:lang w:eastAsia="zh-CN"/>
        </w:rPr>
        <w:t xml:space="preserve"> </w:t>
      </w:r>
      <w:r w:rsidR="00864FE3">
        <w:rPr>
          <w:rFonts w:eastAsia="等线"/>
          <w:lang w:eastAsia="zh-CN"/>
        </w:rPr>
        <w:t xml:space="preserve">To better understand and explain the element hierarchy of prefabricated buildings, the concept of set theory was employed (Fig. 3) to demonstrate the hierarchical relationship among the five-level elements. For example, Set B represented all the compositions of the whole building, including all flats (F), precast assemblies (A2) and components (C2) that directly constituted a building (e.g., precast refuse chute, precast connecting slab), and onsite elements </w:t>
      </w:r>
      <w:r w:rsidR="00864FE3">
        <w:rPr>
          <w:rFonts w:eastAsia="等线"/>
        </w:rPr>
        <w:t>(</w:t>
      </w:r>
      <w:r w:rsidR="00864FE3">
        <w:rPr>
          <w:rFonts w:ascii="MS Gothic" w:eastAsia="MS Gothic" w:hAnsi="MS Gothic" w:cs="MS Gothic" w:hint="eastAsia"/>
          <w:lang w:eastAsia="zh-CN"/>
        </w:rPr>
        <w:t>∁</w:t>
      </w:r>
      <w:r w:rsidR="00864FE3">
        <w:rPr>
          <w:vertAlign w:val="subscript"/>
          <w:lang w:eastAsia="zh-CN"/>
        </w:rPr>
        <w:t>B</w:t>
      </w:r>
      <w:r w:rsidR="00864FE3">
        <w:rPr>
          <w:lang w:eastAsia="zh-CN"/>
        </w:rPr>
        <w:t>(A2</w:t>
      </w:r>
      <w:r w:rsidR="00864FE3">
        <w:rPr>
          <w:rFonts w:ascii="宋体" w:eastAsia="宋体" w:hAnsi="宋体" w:cs="宋体" w:hint="eastAsia"/>
          <w:lang w:eastAsia="zh-CN"/>
        </w:rPr>
        <w:t>∪</w:t>
      </w:r>
      <w:r w:rsidR="00864FE3">
        <w:rPr>
          <w:lang w:eastAsia="zh-CN"/>
        </w:rPr>
        <w:t>C2</w:t>
      </w:r>
      <w:r w:rsidR="00864FE3">
        <w:rPr>
          <w:rFonts w:ascii="宋体" w:eastAsia="宋体" w:hAnsi="宋体" w:cs="宋体" w:hint="eastAsia"/>
          <w:lang w:eastAsia="zh-CN"/>
        </w:rPr>
        <w:t>∪</w:t>
      </w:r>
      <w:r w:rsidR="00864FE3">
        <w:rPr>
          <w:lang w:eastAsia="zh-CN"/>
        </w:rPr>
        <w:t>F)</w:t>
      </w:r>
      <w:r w:rsidR="00864FE3">
        <w:rPr>
          <w:rFonts w:eastAsia="等线"/>
        </w:rPr>
        <w:t xml:space="preserve">). Precast assemblies and components that formed a residential flat were collected in Set A1 and Set C1 while </w:t>
      </w:r>
      <w:r w:rsidR="00864FE3">
        <w:rPr>
          <w:rFonts w:ascii="MS Gothic" w:eastAsia="MS Gothic" w:hAnsi="MS Gothic" w:cs="MS Gothic" w:hint="eastAsia"/>
        </w:rPr>
        <w:t>∁</w:t>
      </w:r>
      <w:r w:rsidR="00864FE3">
        <w:rPr>
          <w:rFonts w:eastAsia="等线"/>
          <w:vertAlign w:val="subscript"/>
        </w:rPr>
        <w:t>F</w:t>
      </w:r>
      <w:r w:rsidR="00864FE3">
        <w:rPr>
          <w:rFonts w:eastAsia="等线"/>
        </w:rPr>
        <w:t>(A1</w:t>
      </w:r>
      <w:r w:rsidR="00864FE3">
        <w:rPr>
          <w:rFonts w:ascii="宋体" w:eastAsia="宋体" w:hAnsi="宋体" w:cs="宋体" w:hint="eastAsia"/>
        </w:rPr>
        <w:t>∪</w:t>
      </w:r>
      <w:r w:rsidR="00864FE3">
        <w:rPr>
          <w:rFonts w:eastAsia="等线"/>
        </w:rPr>
        <w:t>C1) comprised onsite elements for building flats (e.g., cast-in-situ walls). The materials used for the different sets of elements were distributed in the corresponding material sets (M1-M6) and the combination of all material sets was used to calculate the embodied carbon at the material level.</w:t>
      </w:r>
    </w:p>
    <w:p w14:paraId="3416F444" w14:textId="77777777" w:rsidR="002168A2" w:rsidRDefault="002168A2">
      <w:pPr>
        <w:rPr>
          <w:rFonts w:eastAsia="等线"/>
        </w:rPr>
      </w:pPr>
    </w:p>
    <w:p w14:paraId="7372A895" w14:textId="7C74B195" w:rsidR="00CC74A3" w:rsidRDefault="00AD60C6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three modules were implemented </w:t>
      </w:r>
      <w:r w:rsidR="009C45F3">
        <w:rPr>
          <w:rFonts w:eastAsia="等线" w:hint="eastAsia"/>
          <w:lang w:eastAsia="zh-CN"/>
        </w:rPr>
        <w:t>in</w:t>
      </w:r>
      <w:r w:rsidR="009C45F3">
        <w:rPr>
          <w:rFonts w:eastAsia="等线"/>
          <w:lang w:eastAsia="zh-CN"/>
        </w:rPr>
        <w:t xml:space="preserve"> sequence. </w:t>
      </w:r>
      <w:r w:rsidR="00642209">
        <w:rPr>
          <w:rFonts w:eastAsia="等线"/>
          <w:lang w:eastAsia="zh-CN"/>
        </w:rPr>
        <w:t xml:space="preserve">First, </w:t>
      </w:r>
      <w:r w:rsidR="00283E0B">
        <w:rPr>
          <w:rFonts w:eastAsia="等线"/>
          <w:lang w:eastAsia="zh-CN"/>
        </w:rPr>
        <w:t xml:space="preserve">a BIM model </w:t>
      </w:r>
      <w:r w:rsidR="00557A22">
        <w:rPr>
          <w:rFonts w:eastAsia="等线"/>
          <w:lang w:eastAsia="zh-CN"/>
        </w:rPr>
        <w:t>was</w:t>
      </w:r>
      <w:r w:rsidR="00F73B06">
        <w:rPr>
          <w:rFonts w:eastAsia="等线"/>
          <w:lang w:eastAsia="zh-CN"/>
        </w:rPr>
        <w:t xml:space="preserve"> </w:t>
      </w:r>
      <w:r w:rsidR="0094291A">
        <w:rPr>
          <w:rFonts w:eastAsia="等线"/>
          <w:lang w:eastAsia="zh-CN"/>
        </w:rPr>
        <w:t xml:space="preserve">established </w:t>
      </w:r>
      <w:r w:rsidR="00001E82">
        <w:rPr>
          <w:rFonts w:eastAsia="等线"/>
          <w:lang w:eastAsia="zh-CN"/>
        </w:rPr>
        <w:t>according to</w:t>
      </w:r>
      <w:r w:rsidR="0094291A">
        <w:rPr>
          <w:rFonts w:eastAsia="等线"/>
          <w:lang w:eastAsia="zh-CN"/>
        </w:rPr>
        <w:t xml:space="preserve"> </w:t>
      </w:r>
      <w:r w:rsidR="00E34A5E">
        <w:rPr>
          <w:rFonts w:eastAsia="等线"/>
          <w:lang w:eastAsia="zh-CN"/>
        </w:rPr>
        <w:t xml:space="preserve">the </w:t>
      </w:r>
      <w:r w:rsidR="00504134">
        <w:rPr>
          <w:rFonts w:eastAsia="等线"/>
          <w:lang w:eastAsia="zh-CN"/>
        </w:rPr>
        <w:t>specific</w:t>
      </w:r>
      <w:r w:rsidR="0094291A">
        <w:rPr>
          <w:rFonts w:eastAsia="等线"/>
          <w:lang w:eastAsia="zh-CN"/>
        </w:rPr>
        <w:t xml:space="preserve"> modeling rules </w:t>
      </w:r>
      <w:r w:rsidR="00E1265E">
        <w:rPr>
          <w:rFonts w:eastAsia="等线"/>
          <w:lang w:eastAsia="zh-CN"/>
        </w:rPr>
        <w:t>regarding the five-level prefabrication system</w:t>
      </w:r>
      <w:r w:rsidR="001273E3">
        <w:rPr>
          <w:rFonts w:eastAsia="等线"/>
          <w:lang w:eastAsia="zh-CN"/>
        </w:rPr>
        <w:t xml:space="preserve"> and supplementary carbon-related data.</w:t>
      </w:r>
      <w:r w:rsidR="00C82884">
        <w:rPr>
          <w:rFonts w:eastAsia="等线"/>
          <w:lang w:eastAsia="zh-CN"/>
        </w:rPr>
        <w:t xml:space="preserve"> Then</w:t>
      </w:r>
      <w:r w:rsidR="00F20436">
        <w:rPr>
          <w:rFonts w:eastAsia="等线"/>
          <w:lang w:eastAsia="zh-CN"/>
        </w:rPr>
        <w:t>,</w:t>
      </w:r>
      <w:r w:rsidR="00C82884">
        <w:rPr>
          <w:rFonts w:eastAsia="等线"/>
          <w:lang w:eastAsia="zh-CN"/>
        </w:rPr>
        <w:t xml:space="preserve"> the BIM data </w:t>
      </w:r>
      <w:r w:rsidR="00557A22">
        <w:rPr>
          <w:rFonts w:eastAsia="等线"/>
          <w:lang w:eastAsia="zh-CN"/>
        </w:rPr>
        <w:t>w</w:t>
      </w:r>
      <w:r w:rsidR="00E2427B">
        <w:rPr>
          <w:rFonts w:eastAsia="等线"/>
          <w:lang w:eastAsia="zh-CN"/>
        </w:rPr>
        <w:t>ere</w:t>
      </w:r>
      <w:r w:rsidR="00557A22">
        <w:rPr>
          <w:rFonts w:eastAsia="等线"/>
          <w:lang w:eastAsia="zh-CN"/>
        </w:rPr>
        <w:t xml:space="preserve"> </w:t>
      </w:r>
      <w:r w:rsidR="002724AD">
        <w:rPr>
          <w:rFonts w:eastAsia="等线"/>
          <w:lang w:eastAsia="zh-CN"/>
        </w:rPr>
        <w:t>exported as an IFC model</w:t>
      </w:r>
      <w:r w:rsidR="009D05CD">
        <w:rPr>
          <w:rFonts w:eastAsia="等线"/>
          <w:lang w:eastAsia="zh-CN"/>
        </w:rPr>
        <w:t xml:space="preserve">, </w:t>
      </w:r>
      <w:r w:rsidR="00001E82">
        <w:rPr>
          <w:rFonts w:eastAsia="等线"/>
          <w:lang w:eastAsia="zh-CN"/>
        </w:rPr>
        <w:t>based on</w:t>
      </w:r>
      <w:r w:rsidR="009D05CD">
        <w:rPr>
          <w:rFonts w:eastAsia="等线"/>
          <w:lang w:eastAsia="zh-CN"/>
        </w:rPr>
        <w:t xml:space="preserve"> which </w:t>
      </w:r>
      <w:r w:rsidR="00697147">
        <w:rPr>
          <w:rFonts w:eastAsia="等线"/>
          <w:lang w:eastAsia="zh-CN"/>
        </w:rPr>
        <w:t xml:space="preserve">the </w:t>
      </w:r>
      <w:r w:rsidR="009D05CD">
        <w:rPr>
          <w:rFonts w:eastAsia="等线"/>
          <w:lang w:eastAsia="zh-CN"/>
        </w:rPr>
        <w:t>necessary data were extracted</w:t>
      </w:r>
      <w:r w:rsidR="00001E82">
        <w:rPr>
          <w:rFonts w:eastAsia="等线"/>
          <w:lang w:eastAsia="zh-CN"/>
        </w:rPr>
        <w:t xml:space="preserve">, </w:t>
      </w:r>
      <w:r w:rsidR="009D05CD">
        <w:rPr>
          <w:rFonts w:eastAsia="等线"/>
          <w:lang w:eastAsia="zh-CN"/>
        </w:rPr>
        <w:t>reconstructed</w:t>
      </w:r>
      <w:r w:rsidR="00001E82">
        <w:rPr>
          <w:rFonts w:eastAsia="等线"/>
          <w:lang w:eastAsia="zh-CN"/>
        </w:rPr>
        <w:t xml:space="preserve">, and </w:t>
      </w:r>
      <w:r w:rsidR="009F7E4B">
        <w:rPr>
          <w:rFonts w:eastAsia="等线"/>
          <w:lang w:eastAsia="zh-CN"/>
        </w:rPr>
        <w:t xml:space="preserve">integrated into LCA templates </w:t>
      </w:r>
      <w:r w:rsidR="00DB537F">
        <w:rPr>
          <w:rFonts w:eastAsia="等线"/>
          <w:lang w:eastAsia="zh-CN"/>
        </w:rPr>
        <w:t>using</w:t>
      </w:r>
      <w:r w:rsidR="009F7E4B">
        <w:rPr>
          <w:rFonts w:eastAsia="等线"/>
          <w:lang w:eastAsia="zh-CN"/>
        </w:rPr>
        <w:t xml:space="preserve"> the developed data transfer tool. </w:t>
      </w:r>
      <w:r w:rsidR="00F61649">
        <w:rPr>
          <w:rFonts w:eastAsia="等线"/>
          <w:lang w:eastAsia="zh-CN"/>
        </w:rPr>
        <w:t xml:space="preserve">Finally, the </w:t>
      </w:r>
      <w:r w:rsidR="007D1BB0">
        <w:rPr>
          <w:rFonts w:eastAsia="等线"/>
          <w:lang w:eastAsia="zh-CN"/>
        </w:rPr>
        <w:t xml:space="preserve">LCA model was automatically created and </w:t>
      </w:r>
      <w:r w:rsidR="003A5906">
        <w:rPr>
          <w:rFonts w:eastAsia="等线"/>
          <w:lang w:eastAsia="zh-CN"/>
        </w:rPr>
        <w:t xml:space="preserve">then analyzed to report </w:t>
      </w:r>
      <w:r w:rsidR="004E6A0B">
        <w:rPr>
          <w:rFonts w:eastAsia="等线"/>
          <w:lang w:eastAsia="zh-CN"/>
        </w:rPr>
        <w:t>prefabricated buildings' five-level embodied carbon results</w:t>
      </w:r>
      <w:r w:rsidR="00044FB8">
        <w:rPr>
          <w:rFonts w:eastAsia="等线"/>
          <w:lang w:eastAsia="zh-CN"/>
        </w:rPr>
        <w:t>.</w:t>
      </w:r>
      <w:r w:rsidR="00170538">
        <w:rPr>
          <w:rFonts w:eastAsia="等线" w:hint="eastAsia"/>
          <w:lang w:eastAsia="zh-CN"/>
        </w:rPr>
        <w:t xml:space="preserve"> </w:t>
      </w:r>
      <w:r w:rsidR="00363722">
        <w:rPr>
          <w:rFonts w:eastAsia="等线"/>
          <w:lang w:eastAsia="zh-CN"/>
        </w:rPr>
        <w:t>Because</w:t>
      </w:r>
      <w:r w:rsidR="00873475">
        <w:rPr>
          <w:rFonts w:eastAsia="等线"/>
          <w:lang w:eastAsia="zh-CN"/>
        </w:rPr>
        <w:t xml:space="preserve"> IFC </w:t>
      </w:r>
      <w:r w:rsidR="00080A30">
        <w:rPr>
          <w:rFonts w:eastAsia="等线"/>
          <w:lang w:eastAsia="zh-CN"/>
        </w:rPr>
        <w:t>was</w:t>
      </w:r>
      <w:r w:rsidR="00873475">
        <w:rPr>
          <w:rFonts w:eastAsia="等线"/>
          <w:lang w:eastAsia="zh-CN"/>
        </w:rPr>
        <w:t xml:space="preserve"> adopted in the proposed solution, </w:t>
      </w:r>
      <w:r w:rsidR="00177386">
        <w:rPr>
          <w:rFonts w:eastAsia="等线"/>
          <w:lang w:eastAsia="zh-CN"/>
        </w:rPr>
        <w:t xml:space="preserve">any </w:t>
      </w:r>
      <w:r w:rsidR="00335EF7">
        <w:rPr>
          <w:rFonts w:eastAsia="等线"/>
          <w:lang w:eastAsia="zh-CN"/>
        </w:rPr>
        <w:t>BIM software</w:t>
      </w:r>
      <w:r w:rsidR="00177386">
        <w:rPr>
          <w:rFonts w:eastAsia="等线"/>
          <w:lang w:eastAsia="zh-CN"/>
        </w:rPr>
        <w:t xml:space="preserve"> tool</w:t>
      </w:r>
      <w:r w:rsidR="00335EF7">
        <w:rPr>
          <w:rFonts w:eastAsia="等线"/>
          <w:lang w:eastAsia="zh-CN"/>
        </w:rPr>
        <w:t xml:space="preserve"> that support</w:t>
      </w:r>
      <w:r w:rsidR="00177386">
        <w:rPr>
          <w:rFonts w:eastAsia="等线"/>
          <w:lang w:eastAsia="zh-CN"/>
        </w:rPr>
        <w:t>s</w:t>
      </w:r>
      <w:r w:rsidR="00335EF7">
        <w:rPr>
          <w:rFonts w:eastAsia="等线"/>
          <w:lang w:eastAsia="zh-CN"/>
        </w:rPr>
        <w:t xml:space="preserve"> </w:t>
      </w:r>
      <w:r w:rsidR="002D4F20">
        <w:rPr>
          <w:rFonts w:eastAsia="等线"/>
          <w:lang w:eastAsia="zh-CN"/>
        </w:rPr>
        <w:t xml:space="preserve">property </w:t>
      </w:r>
      <w:r w:rsidR="005550DE" w:rsidRPr="005550DE">
        <w:rPr>
          <w:rFonts w:eastAsia="等线"/>
          <w:lang w:eastAsia="zh-CN"/>
        </w:rPr>
        <w:t>customization</w:t>
      </w:r>
      <w:r w:rsidR="005550DE">
        <w:rPr>
          <w:rFonts w:eastAsia="等线"/>
          <w:lang w:eastAsia="zh-CN"/>
        </w:rPr>
        <w:t xml:space="preserve"> and IFC export </w:t>
      </w:r>
      <w:r w:rsidR="00080A30">
        <w:rPr>
          <w:rFonts w:eastAsia="等线"/>
          <w:lang w:eastAsia="zh-CN"/>
        </w:rPr>
        <w:t>should be</w:t>
      </w:r>
      <w:r w:rsidR="005550DE">
        <w:rPr>
          <w:rFonts w:eastAsia="等线"/>
          <w:lang w:eastAsia="zh-CN"/>
        </w:rPr>
        <w:t xml:space="preserve"> </w:t>
      </w:r>
      <w:r w:rsidR="00C0767A">
        <w:rPr>
          <w:rFonts w:eastAsia="等线"/>
          <w:lang w:eastAsia="zh-CN"/>
        </w:rPr>
        <w:t>availabl</w:t>
      </w:r>
      <w:r w:rsidR="00177386">
        <w:rPr>
          <w:rFonts w:eastAsia="等线"/>
          <w:lang w:eastAsia="zh-CN"/>
        </w:rPr>
        <w:t xml:space="preserve">e </w:t>
      </w:r>
      <w:r w:rsidR="00575293">
        <w:rPr>
          <w:rFonts w:eastAsia="等线"/>
          <w:lang w:eastAsia="zh-CN"/>
        </w:rPr>
        <w:t>(e.g., Revit, SketchUp, Tekla</w:t>
      </w:r>
      <w:r w:rsidR="004E6A0B">
        <w:rPr>
          <w:rFonts w:eastAsia="等线"/>
          <w:lang w:eastAsia="zh-CN"/>
        </w:rPr>
        <w:t>,</w:t>
      </w:r>
      <w:r w:rsidR="00402BF8">
        <w:rPr>
          <w:rFonts w:eastAsia="等线"/>
          <w:lang w:eastAsia="zh-CN"/>
        </w:rPr>
        <w:t xml:space="preserve"> and </w:t>
      </w:r>
      <w:r w:rsidR="00575293">
        <w:rPr>
          <w:rFonts w:eastAsia="等线"/>
          <w:lang w:eastAsia="zh-CN"/>
        </w:rPr>
        <w:t>ArchiCAD)</w:t>
      </w:r>
      <w:r w:rsidR="00177386">
        <w:rPr>
          <w:rFonts w:eastAsia="等线"/>
          <w:lang w:eastAsia="zh-CN"/>
        </w:rPr>
        <w:t xml:space="preserve">. </w:t>
      </w:r>
      <w:r w:rsidR="00364E01">
        <w:rPr>
          <w:rFonts w:eastAsia="等线"/>
          <w:lang w:eastAsia="zh-CN"/>
        </w:rPr>
        <w:t xml:space="preserve">Revit was selected to describe the development procedures explicitly </w:t>
      </w:r>
      <w:r w:rsidR="00614268">
        <w:rPr>
          <w:rFonts w:eastAsia="等线"/>
          <w:lang w:eastAsia="zh-CN"/>
        </w:rPr>
        <w:t>because of</w:t>
      </w:r>
      <w:r w:rsidR="00A252A1">
        <w:rPr>
          <w:rFonts w:eastAsia="等线"/>
          <w:lang w:eastAsia="zh-CN"/>
        </w:rPr>
        <w:t xml:space="preserve"> its popularity.</w:t>
      </w:r>
      <w:r w:rsidR="0044254D">
        <w:rPr>
          <w:rFonts w:eastAsia="等线"/>
          <w:lang w:eastAsia="zh-CN"/>
        </w:rPr>
        <w:t xml:space="preserve"> Regarding</w:t>
      </w:r>
      <w:r w:rsidR="00373CD2">
        <w:rPr>
          <w:rFonts w:eastAsia="等线"/>
          <w:lang w:eastAsia="zh-CN"/>
        </w:rPr>
        <w:t xml:space="preserve"> </w:t>
      </w:r>
      <w:r w:rsidR="00E57155">
        <w:rPr>
          <w:rFonts w:eastAsia="等线"/>
          <w:lang w:eastAsia="zh-CN"/>
        </w:rPr>
        <w:t xml:space="preserve">professional LCA tools, </w:t>
      </w:r>
      <w:proofErr w:type="spellStart"/>
      <w:r w:rsidR="003462A9">
        <w:rPr>
          <w:rFonts w:eastAsia="等线"/>
          <w:lang w:eastAsia="zh-CN"/>
        </w:rPr>
        <w:t>SimaPro</w:t>
      </w:r>
      <w:proofErr w:type="spellEnd"/>
      <w:r w:rsidR="003462A9">
        <w:rPr>
          <w:rFonts w:eastAsia="等线"/>
          <w:lang w:eastAsia="zh-CN"/>
        </w:rPr>
        <w:t xml:space="preserve"> was </w:t>
      </w:r>
      <w:r w:rsidR="00364E01">
        <w:rPr>
          <w:rFonts w:eastAsia="等线"/>
          <w:lang w:eastAsia="zh-CN"/>
        </w:rPr>
        <w:t>chosen</w:t>
      </w:r>
      <w:r w:rsidR="003462A9">
        <w:rPr>
          <w:rFonts w:eastAsia="等线"/>
          <w:lang w:eastAsia="zh-CN"/>
        </w:rPr>
        <w:t xml:space="preserve"> </w:t>
      </w:r>
      <w:r w:rsidR="00DA3F10">
        <w:rPr>
          <w:rFonts w:eastAsia="等线"/>
          <w:lang w:eastAsia="zh-CN"/>
        </w:rPr>
        <w:t>because</w:t>
      </w:r>
      <w:r w:rsidR="003462A9">
        <w:rPr>
          <w:rFonts w:eastAsia="等线"/>
          <w:lang w:eastAsia="zh-CN"/>
        </w:rPr>
        <w:t xml:space="preserve"> it is one of the leading LCA </w:t>
      </w:r>
      <w:r w:rsidR="00B07737">
        <w:rPr>
          <w:rFonts w:eastAsia="等线"/>
          <w:lang w:eastAsia="zh-CN"/>
        </w:rPr>
        <w:t>software</w:t>
      </w:r>
      <w:r w:rsidR="00784CF2">
        <w:rPr>
          <w:rFonts w:eastAsia="等线"/>
          <w:lang w:eastAsia="zh-CN"/>
        </w:rPr>
        <w:t xml:space="preserve"> </w:t>
      </w:r>
      <w:r w:rsidR="001C513A">
        <w:rPr>
          <w:rFonts w:eastAsia="等线"/>
          <w:lang w:eastAsia="zh-CN"/>
        </w:rPr>
        <w:t xml:space="preserve">programs </w:t>
      </w:r>
      <w:r w:rsidR="003462A9">
        <w:rPr>
          <w:rFonts w:eastAsia="等线"/>
          <w:lang w:eastAsia="zh-CN"/>
        </w:rPr>
        <w:t xml:space="preserve">worldwide and has been integrated with diverse </w:t>
      </w:r>
      <w:r w:rsidR="00170158">
        <w:rPr>
          <w:rFonts w:eastAsia="等线"/>
          <w:lang w:eastAsia="zh-CN"/>
        </w:rPr>
        <w:t>popular</w:t>
      </w:r>
      <w:r w:rsidR="003462A9">
        <w:rPr>
          <w:rFonts w:eastAsia="等线"/>
          <w:lang w:eastAsia="zh-CN"/>
        </w:rPr>
        <w:t xml:space="preserve"> LCA databases </w:t>
      </w:r>
      <w:r w:rsidR="00320A5E">
        <w:rPr>
          <w:rFonts w:eastAsia="等线"/>
          <w:lang w:eastAsia="zh-CN"/>
        </w:rPr>
        <w:t>such as</w:t>
      </w:r>
      <w:r w:rsidR="003462A9">
        <w:rPr>
          <w:rFonts w:eastAsia="等线"/>
          <w:lang w:eastAsia="zh-CN"/>
        </w:rPr>
        <w:t xml:space="preserve"> </w:t>
      </w:r>
      <w:proofErr w:type="spellStart"/>
      <w:r w:rsidR="003462A9">
        <w:rPr>
          <w:rFonts w:eastAsia="等线"/>
          <w:lang w:eastAsia="zh-CN"/>
        </w:rPr>
        <w:t>Ecoinvent</w:t>
      </w:r>
      <w:proofErr w:type="spellEnd"/>
      <w:r w:rsidR="003462A9">
        <w:rPr>
          <w:rFonts w:eastAsia="等线"/>
          <w:lang w:eastAsia="zh-CN"/>
        </w:rPr>
        <w:t xml:space="preserve">, ETH-ESU 96, </w:t>
      </w:r>
      <w:r w:rsidR="0081100E">
        <w:rPr>
          <w:rFonts w:eastAsia="等线"/>
          <w:lang w:eastAsia="zh-CN"/>
        </w:rPr>
        <w:t xml:space="preserve">and </w:t>
      </w:r>
      <w:r w:rsidR="003462A9">
        <w:rPr>
          <w:rFonts w:eastAsia="等线"/>
          <w:lang w:eastAsia="zh-CN"/>
        </w:rPr>
        <w:t xml:space="preserve">U.S. LCI, </w:t>
      </w:r>
      <w:r w:rsidR="0081100E">
        <w:rPr>
          <w:rFonts w:eastAsia="等线"/>
          <w:lang w:eastAsia="zh-CN"/>
        </w:rPr>
        <w:t>which are</w:t>
      </w:r>
      <w:r w:rsidR="003462A9">
        <w:rPr>
          <w:rFonts w:eastAsia="等线"/>
          <w:lang w:eastAsia="zh-CN"/>
        </w:rPr>
        <w:t xml:space="preserve"> able to provide sufficient carbon emission factors </w:t>
      </w:r>
      <w:r w:rsidR="0098178B">
        <w:rPr>
          <w:rFonts w:eastAsia="等线"/>
          <w:lang w:eastAsia="zh-CN"/>
        </w:rPr>
        <w:t>for</w:t>
      </w:r>
      <w:r w:rsidR="003462A9">
        <w:rPr>
          <w:rFonts w:eastAsia="等线"/>
          <w:lang w:eastAsia="zh-CN"/>
        </w:rPr>
        <w:t xml:space="preserve"> materials and energy </w:t>
      </w:r>
      <w:r w:rsidR="003462A9">
        <w:rPr>
          <w:rFonts w:eastAsia="等线"/>
          <w:lang w:eastAsia="zh-CN"/>
        </w:rPr>
        <w:fldChar w:fldCharType="begin"/>
      </w:r>
      <w:r w:rsidR="003462A9">
        <w:rPr>
          <w:rFonts w:eastAsia="等线"/>
          <w:lang w:eastAsia="zh-CN"/>
        </w:rPr>
        <w:instrText xml:space="preserve"> ADDIN EN.CITE &lt;EndNote&gt;&lt;Cite&gt;&lt;Author&gt;Speck&lt;/Author&gt;&lt;Year&gt;2016&lt;/Year&gt;&lt;RecNum&gt;24&lt;/RecNum&gt;&lt;DisplayText&gt;(Speck et al., 2016)&lt;/DisplayText&gt;&lt;record&gt;&lt;rec-number&gt;24&lt;/rec-number&gt;&lt;foreign-keys&gt;&lt;key app="EN" db-id="zpestvv5jzwezoeadeup2t0prwrvttef5t9s" timestamp="1623239534"&gt;24&lt;/key&gt;&lt;/foreign-keys&gt;&lt;ref-type name="Journal Article"&gt;17&lt;/ref-type&gt;&lt;contributors&gt;&lt;authors&gt;&lt;author&gt;Speck, Ricky&lt;/author&gt;&lt;author&gt;Selke, Susan&lt;/author&gt;&lt;author&gt;Auras, Rafael&lt;/author&gt;&lt;author&gt;Fitzsimmons, James&lt;/author&gt;&lt;/authors&gt;&lt;/contributors&gt;&lt;titles&gt;&lt;title&gt;Life Cycle Assessment Software: Selection Can Impact Results&lt;/title&gt;&lt;secondary-title&gt;Journal of Industrial Ecology&lt;/secondary-title&gt;&lt;/titles&gt;&lt;periodical&gt;&lt;full-title&gt;Journal of Industrial Ecology&lt;/full-title&gt;&lt;abbr-1&gt;J Ind Ecol&lt;/abbr-1&gt;&lt;/periodical&gt;&lt;pages&gt;18-28&lt;/pages&gt;&lt;volume&gt;20&lt;/volume&gt;&lt;number&gt;1&lt;/number&gt;&lt;keywords&gt;&lt;keyword&gt;environmental impact&lt;/keyword&gt;&lt;keyword&gt;industrial ecology&lt;/keyword&gt;&lt;keyword&gt;life cycle assessment (LCA)&lt;/keyword&gt;&lt;keyword&gt;life cycle inventory (LCI)&lt;/keyword&gt;&lt;keyword&gt;software&lt;/keyword&gt;&lt;keyword&gt;sustainability&lt;/keyword&gt;&lt;/keywords&gt;&lt;dates&gt;&lt;year&gt;2016&lt;/year&gt;&lt;pub-dates&gt;&lt;date&gt;2016/02/01&lt;/date&gt;&lt;/pub-dates&gt;&lt;/dates&gt;&lt;publisher&gt;John Wiley &amp;amp; Sons, Ltd&lt;/publisher&gt;&lt;isbn&gt;1088-1980&lt;/isbn&gt;&lt;urls&gt;&lt;related-urls&gt;&lt;url&gt;https://doi.org/10.1111/jiec.12245&lt;/url&gt;&lt;/related-urls&gt;&lt;/urls&gt;&lt;electronic-resource-num&gt;https://doi.org/10.1111/jiec.12245&lt;/electronic-resource-num&gt;&lt;access-date&gt;2021/06/09&lt;/access-date&gt;&lt;/record&gt;&lt;/Cite&gt;&lt;/EndNote&gt;</w:instrText>
      </w:r>
      <w:r w:rsidR="003462A9">
        <w:rPr>
          <w:rFonts w:eastAsia="等线"/>
          <w:lang w:eastAsia="zh-CN"/>
        </w:rPr>
        <w:fldChar w:fldCharType="separate"/>
      </w:r>
      <w:r w:rsidR="003462A9">
        <w:rPr>
          <w:rFonts w:eastAsia="等线"/>
          <w:lang w:eastAsia="zh-CN"/>
        </w:rPr>
        <w:t>(</w:t>
      </w:r>
      <w:hyperlink w:anchor="_ENREF_49" w:tooltip="Speck, 2016 #24" w:history="1">
        <w:r w:rsidR="008A2133">
          <w:rPr>
            <w:rStyle w:val="af"/>
          </w:rPr>
          <w:t>Speck et al., 2016</w:t>
        </w:r>
      </w:hyperlink>
      <w:r w:rsidR="003462A9">
        <w:rPr>
          <w:rFonts w:eastAsia="等线"/>
          <w:lang w:eastAsia="zh-CN"/>
        </w:rPr>
        <w:t>)</w:t>
      </w:r>
      <w:r w:rsidR="003462A9">
        <w:rPr>
          <w:rFonts w:eastAsia="等线"/>
          <w:lang w:eastAsia="zh-CN"/>
        </w:rPr>
        <w:fldChar w:fldCharType="end"/>
      </w:r>
      <w:r w:rsidR="003462A9">
        <w:rPr>
          <w:rFonts w:eastAsia="等线"/>
          <w:lang w:eastAsia="zh-CN"/>
        </w:rPr>
        <w:t xml:space="preserve">. Several studies have compared </w:t>
      </w:r>
      <w:proofErr w:type="spellStart"/>
      <w:r w:rsidR="003462A9">
        <w:rPr>
          <w:rFonts w:eastAsia="等线"/>
          <w:lang w:eastAsia="zh-CN"/>
        </w:rPr>
        <w:t>SimaPro</w:t>
      </w:r>
      <w:proofErr w:type="spellEnd"/>
      <w:r w:rsidR="003462A9">
        <w:rPr>
          <w:rFonts w:eastAsia="等线"/>
          <w:lang w:eastAsia="zh-CN"/>
        </w:rPr>
        <w:t xml:space="preserve"> with other LCA software tools (e.g.</w:t>
      </w:r>
      <w:r w:rsidR="00364E01">
        <w:rPr>
          <w:rFonts w:eastAsia="等线"/>
          <w:lang w:eastAsia="zh-CN"/>
        </w:rPr>
        <w:t>,</w:t>
      </w:r>
      <w:r w:rsidR="003462A9">
        <w:rPr>
          <w:rFonts w:eastAsia="等线"/>
          <w:lang w:eastAsia="zh-CN"/>
        </w:rPr>
        <w:t xml:space="preserve"> </w:t>
      </w:r>
      <w:proofErr w:type="spellStart"/>
      <w:r w:rsidR="003462A9">
        <w:rPr>
          <w:rFonts w:eastAsia="等线"/>
          <w:lang w:eastAsia="zh-CN"/>
        </w:rPr>
        <w:t>GaBi</w:t>
      </w:r>
      <w:proofErr w:type="spellEnd"/>
      <w:r w:rsidR="00BC6964">
        <w:rPr>
          <w:rFonts w:eastAsia="等线"/>
          <w:lang w:eastAsia="zh-CN"/>
        </w:rPr>
        <w:t xml:space="preserve"> and </w:t>
      </w:r>
      <w:proofErr w:type="spellStart"/>
      <w:r w:rsidR="003462A9">
        <w:rPr>
          <w:rFonts w:eastAsia="等线"/>
          <w:lang w:eastAsia="zh-CN"/>
        </w:rPr>
        <w:t>OpenLCA</w:t>
      </w:r>
      <w:proofErr w:type="spellEnd"/>
      <w:r w:rsidR="003462A9">
        <w:rPr>
          <w:rFonts w:eastAsia="等线"/>
          <w:lang w:eastAsia="zh-CN"/>
        </w:rPr>
        <w:t xml:space="preserve">) and demonstrated </w:t>
      </w:r>
      <w:r w:rsidR="00B07737">
        <w:rPr>
          <w:rFonts w:eastAsia="等线" w:hint="eastAsia"/>
          <w:lang w:eastAsia="zh-CN"/>
        </w:rPr>
        <w:t>its</w:t>
      </w:r>
      <w:r w:rsidR="003462A9">
        <w:rPr>
          <w:rFonts w:eastAsia="等线"/>
          <w:lang w:eastAsia="zh-CN"/>
        </w:rPr>
        <w:t xml:space="preserve"> reliability and accuracy </w:t>
      </w:r>
      <w:r w:rsidR="003462A9">
        <w:rPr>
          <w:rFonts w:eastAsia="等线"/>
          <w:lang w:eastAsia="zh-CN"/>
        </w:rPr>
        <w:fldChar w:fldCharType="begin"/>
      </w:r>
      <w:r w:rsidR="003462A9">
        <w:rPr>
          <w:rFonts w:eastAsia="等线"/>
          <w:lang w:eastAsia="zh-CN"/>
        </w:rPr>
        <w:instrText xml:space="preserve"> ADDIN EN.CITE &lt;EndNote&gt;&lt;Cite&gt;&lt;Author&gt;Herrmann&lt;/Author&gt;&lt;Year&gt;2015&lt;/Year&gt;&lt;RecNum&gt;25&lt;/RecNum&gt;&lt;DisplayText&gt;(Herrmann and Moltesen, 2015)&lt;/DisplayText&gt;&lt;record&gt;&lt;rec-number&gt;25&lt;/rec-number&gt;&lt;foreign-keys&gt;&lt;key app="EN" db-id="zpestvv5jzwezoeadeup2t0prwrvttef5t9s" timestamp="1623239635"&gt;25&lt;/key&gt;&lt;/foreign-keys&gt;&lt;ref-type name="Journal Article"&gt;17&lt;/ref-type&gt;&lt;contributors&gt;&lt;authors&gt;&lt;author&gt;Herrmann, Ivan T.&lt;/author&gt;&lt;author&gt;Moltesen, Andreas&lt;/author&gt;&lt;/authors&gt;&lt;/contributors&gt;&lt;titles&gt;&lt;title&gt;Does it matter which Life Cycle Assessment (LCA) tool you choose? – a comparative assessment of SimaPro and GaBi&lt;/title&gt;&lt;secondary-title&gt;Journal of Cleaner Production&lt;/secondary-title&gt;&lt;/titles&gt;&lt;periodical&gt;&lt;full-title&gt;Journal of Cleaner Production&lt;/full-title&gt;&lt;abbr-1&gt;J. Clean. Prod.&lt;/abbr-1&gt;&lt;/periodical&gt;&lt;pages&gt;163-169&lt;/pages&gt;&lt;volume&gt;86&lt;/volume&gt;&lt;keywords&gt;&lt;keyword&gt;SimaPro&lt;/keyword&gt;&lt;keyword&gt;GaBi&lt;/keyword&gt;&lt;keyword&gt;Comparative assessment&lt;/keyword&gt;&lt;keyword&gt;LCA software&lt;/keyword&gt;&lt;/keywords&gt;&lt;dates&gt;&lt;year&gt;2015&lt;/year&gt;&lt;pub-dates&gt;&lt;date&gt;2015/01/01/&lt;/date&gt;&lt;/pub-dates&gt;&lt;/dates&gt;&lt;isbn&gt;0959-6526&lt;/isbn&gt;&lt;urls&gt;&lt;related-urls&gt;&lt;url&gt;https://www.sciencedirect.com/science/article/pii/S0959652614008269&lt;/url&gt;&lt;/related-urls&gt;&lt;/urls&gt;&lt;electronic-resource-num&gt;https://doi.org/10.1016/j.jclepro.2014.08.004&lt;/electronic-resource-num&gt;&lt;/record&gt;&lt;/Cite&gt;&lt;/EndNote&gt;</w:instrText>
      </w:r>
      <w:r w:rsidR="003462A9">
        <w:rPr>
          <w:rFonts w:eastAsia="等线"/>
          <w:lang w:eastAsia="zh-CN"/>
        </w:rPr>
        <w:fldChar w:fldCharType="separate"/>
      </w:r>
      <w:r w:rsidR="003462A9">
        <w:rPr>
          <w:rFonts w:eastAsia="等线"/>
          <w:lang w:eastAsia="zh-CN"/>
        </w:rPr>
        <w:t>(</w:t>
      </w:r>
      <w:hyperlink w:anchor="_ENREF_21" w:tooltip="Herrmann, 2015 #25" w:history="1">
        <w:r w:rsidR="008A2133">
          <w:rPr>
            <w:rStyle w:val="af"/>
          </w:rPr>
          <w:t>Herrmann and Moltesen, 2015</w:t>
        </w:r>
      </w:hyperlink>
      <w:r w:rsidR="003462A9">
        <w:rPr>
          <w:rFonts w:eastAsia="等线"/>
          <w:lang w:eastAsia="zh-CN"/>
        </w:rPr>
        <w:t>)</w:t>
      </w:r>
      <w:r w:rsidR="003462A9">
        <w:rPr>
          <w:rFonts w:eastAsia="等线"/>
          <w:lang w:eastAsia="zh-CN"/>
        </w:rPr>
        <w:fldChar w:fldCharType="end"/>
      </w:r>
      <w:r w:rsidR="003462A9">
        <w:rPr>
          <w:rFonts w:eastAsia="等线"/>
          <w:lang w:eastAsia="zh-CN"/>
        </w:rPr>
        <w:t>.</w:t>
      </w:r>
      <w:r w:rsidR="00170538">
        <w:rPr>
          <w:rFonts w:eastAsia="等线"/>
          <w:lang w:eastAsia="zh-CN"/>
        </w:rPr>
        <w:t xml:space="preserve"> The development processes and functions of the</w:t>
      </w:r>
      <w:r w:rsidR="00CF6059">
        <w:rPr>
          <w:rFonts w:eastAsia="等线"/>
          <w:lang w:eastAsia="zh-CN"/>
        </w:rPr>
        <w:t>se</w:t>
      </w:r>
      <w:r w:rsidR="00170538">
        <w:rPr>
          <w:rFonts w:eastAsia="等线"/>
          <w:lang w:eastAsia="zh-CN"/>
        </w:rPr>
        <w:t xml:space="preserve"> three modules are </w:t>
      </w:r>
      <w:r w:rsidR="00CF6059">
        <w:rPr>
          <w:rFonts w:eastAsia="等线"/>
          <w:lang w:eastAsia="zh-CN"/>
        </w:rPr>
        <w:t>described</w:t>
      </w:r>
      <w:r w:rsidR="00DE50F8">
        <w:rPr>
          <w:rFonts w:eastAsia="等线"/>
          <w:lang w:eastAsia="zh-CN"/>
        </w:rPr>
        <w:t xml:space="preserve"> in </w:t>
      </w:r>
      <w:r w:rsidR="00364E01">
        <w:rPr>
          <w:rFonts w:eastAsia="等线"/>
          <w:lang w:eastAsia="zh-CN"/>
        </w:rPr>
        <w:t xml:space="preserve">the </w:t>
      </w:r>
      <w:r w:rsidR="00DE50F8">
        <w:rPr>
          <w:rFonts w:eastAsia="等线"/>
          <w:lang w:eastAsia="zh-CN"/>
        </w:rPr>
        <w:t>following sections.</w:t>
      </w:r>
    </w:p>
    <w:p w14:paraId="49DB2B90" w14:textId="77777777" w:rsidR="009C5E61" w:rsidRDefault="009C5E61">
      <w:pPr>
        <w:rPr>
          <w:rFonts w:eastAsia="等线"/>
          <w:lang w:eastAsia="zh-CN"/>
        </w:rPr>
      </w:pPr>
    </w:p>
    <w:p w14:paraId="10BA500C" w14:textId="78624C99" w:rsidR="00CC74A3" w:rsidRDefault="002C5405" w:rsidP="00D44829">
      <w:pPr>
        <w:pStyle w:val="figure"/>
      </w:pPr>
      <w:r w:rsidRPr="002C5405">
        <w:rPr>
          <w:rFonts w:eastAsia="Times New Roman"/>
          <w:i w:val="0"/>
          <w:noProof/>
          <w:sz w:val="24"/>
          <w:lang w:eastAsia="zh-TW"/>
        </w:rPr>
        <w:t xml:space="preserve"> </w:t>
      </w:r>
      <w:r w:rsidRPr="002C5405">
        <w:rPr>
          <w:noProof/>
        </w:rPr>
        <w:drawing>
          <wp:inline distT="0" distB="0" distL="0" distR="0" wp14:anchorId="3C3A7BCA" wp14:editId="66758CE4">
            <wp:extent cx="5760000" cy="4015333"/>
            <wp:effectExtent l="0" t="0" r="0" b="0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8FD6" w14:textId="4EB953C2" w:rsidR="00CC74A3" w:rsidRDefault="004F62BE">
      <w:pPr>
        <w:pStyle w:val="figure"/>
      </w:pPr>
      <w:r>
        <w:rPr>
          <w:b/>
          <w:bCs/>
        </w:rPr>
        <w:t>Fig. 2</w:t>
      </w:r>
      <w:r>
        <w:t xml:space="preserve"> Framework of the </w:t>
      </w:r>
      <w:r w:rsidR="003C17A6">
        <w:t xml:space="preserve">developed </w:t>
      </w:r>
      <w:r>
        <w:t>BIM-integrated LCA solution</w:t>
      </w:r>
    </w:p>
    <w:p w14:paraId="36CF2753" w14:textId="0A747B6C" w:rsidR="00252E40" w:rsidRDefault="00252E40" w:rsidP="00252E40">
      <w:pPr>
        <w:rPr>
          <w:lang w:eastAsia="zh-CN"/>
        </w:rPr>
      </w:pPr>
    </w:p>
    <w:p w14:paraId="0F10A3D0" w14:textId="77777777" w:rsidR="00252E40" w:rsidRDefault="00252E40" w:rsidP="00252E40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37AD21BA" wp14:editId="07F3AB40">
            <wp:extent cx="3599815" cy="1931670"/>
            <wp:effectExtent l="0" t="0" r="0" b="0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形 2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1DE9" w14:textId="77777777" w:rsidR="00252E40" w:rsidRDefault="00252E40" w:rsidP="00252E40">
      <w:pPr>
        <w:pStyle w:val="figure"/>
      </w:pPr>
      <w:r>
        <w:rPr>
          <w:b/>
          <w:bCs/>
        </w:rPr>
        <w:t>Fig. 3</w:t>
      </w:r>
      <w:r>
        <w:t xml:space="preserve"> Element hierarchy of prefabricated buildings based on the five-level framework</w:t>
      </w:r>
    </w:p>
    <w:p w14:paraId="75A3D669" w14:textId="77777777" w:rsidR="00CC74A3" w:rsidRDefault="00CC74A3">
      <w:pPr>
        <w:rPr>
          <w:lang w:eastAsia="zh-CN"/>
        </w:rPr>
      </w:pPr>
    </w:p>
    <w:p w14:paraId="296579E6" w14:textId="22D0EDB8" w:rsidR="00CC74A3" w:rsidRDefault="001E4D64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Module </w:t>
      </w:r>
      <w:r w:rsidR="004F62BE">
        <w:rPr>
          <w:rFonts w:eastAsia="等线"/>
          <w:lang w:eastAsia="zh-CN"/>
        </w:rPr>
        <w:t>1: BIM Data preparation</w:t>
      </w:r>
    </w:p>
    <w:p w14:paraId="4A6AB62A" w14:textId="799B92FA" w:rsidR="002D5437" w:rsidRDefault="00995D3D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first module </w:t>
      </w:r>
      <w:r w:rsidR="00C707D3">
        <w:rPr>
          <w:rFonts w:eastAsia="等线"/>
          <w:lang w:eastAsia="zh-CN"/>
        </w:rPr>
        <w:t xml:space="preserve">prepared </w:t>
      </w:r>
      <w:r>
        <w:rPr>
          <w:rFonts w:eastAsia="等线"/>
          <w:lang w:eastAsia="zh-CN"/>
        </w:rPr>
        <w:t xml:space="preserve">construction activity data for carbon </w:t>
      </w:r>
      <w:r w:rsidR="00437DD5">
        <w:rPr>
          <w:rFonts w:eastAsia="等线"/>
          <w:lang w:eastAsia="zh-CN"/>
        </w:rPr>
        <w:t>assessment</w:t>
      </w:r>
      <w:r>
        <w:rPr>
          <w:rFonts w:eastAsia="等线"/>
          <w:lang w:eastAsia="zh-CN"/>
        </w:rPr>
        <w:t xml:space="preserve"> </w:t>
      </w:r>
      <w:r w:rsidR="00160336">
        <w:rPr>
          <w:rFonts w:eastAsia="等线"/>
          <w:lang w:eastAsia="zh-CN"/>
        </w:rPr>
        <w:t>using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>standardized BIM modeling.</w:t>
      </w:r>
      <w:r w:rsidR="005A4278">
        <w:rPr>
          <w:rFonts w:eastAsia="等线"/>
          <w:lang w:eastAsia="zh-CN"/>
        </w:rPr>
        <w:t xml:space="preserve"> </w:t>
      </w:r>
      <w:r w:rsidR="00515813" w:rsidRPr="00CA155A">
        <w:rPr>
          <w:rFonts w:eastAsia="等线"/>
          <w:lang w:eastAsia="zh-CN"/>
        </w:rPr>
        <w:t xml:space="preserve">Although </w:t>
      </w:r>
      <w:r w:rsidR="00515813">
        <w:rPr>
          <w:rFonts w:eastAsia="等线"/>
          <w:lang w:eastAsia="zh-CN"/>
        </w:rPr>
        <w:t>BIM modeling</w:t>
      </w:r>
      <w:r w:rsidR="00515813" w:rsidRPr="00CA155A">
        <w:rPr>
          <w:rFonts w:eastAsia="等线"/>
          <w:lang w:eastAsia="zh-CN"/>
        </w:rPr>
        <w:t xml:space="preserve"> </w:t>
      </w:r>
      <w:r w:rsidR="005E55A1">
        <w:rPr>
          <w:rFonts w:eastAsia="等线"/>
          <w:lang w:eastAsia="zh-CN"/>
        </w:rPr>
        <w:t>appears</w:t>
      </w:r>
      <w:r w:rsidR="005E55A1" w:rsidRPr="00CA155A">
        <w:rPr>
          <w:rFonts w:eastAsia="等线"/>
          <w:lang w:eastAsia="zh-CN"/>
        </w:rPr>
        <w:t xml:space="preserve"> </w:t>
      </w:r>
      <w:r w:rsidR="00C707D3">
        <w:rPr>
          <w:rFonts w:eastAsia="等线"/>
          <w:lang w:eastAsia="zh-CN"/>
        </w:rPr>
        <w:t xml:space="preserve">to be </w:t>
      </w:r>
      <w:r w:rsidR="00515813" w:rsidRPr="00CA155A">
        <w:rPr>
          <w:rFonts w:eastAsia="等线"/>
          <w:lang w:eastAsia="zh-CN"/>
        </w:rPr>
        <w:t xml:space="preserve">a common issue, </w:t>
      </w:r>
      <w:r w:rsidR="002D5437">
        <w:rPr>
          <w:rFonts w:eastAsia="等线"/>
          <w:lang w:eastAsia="zh-CN"/>
        </w:rPr>
        <w:t xml:space="preserve">two </w:t>
      </w:r>
      <w:r w:rsidR="00C707D3">
        <w:rPr>
          <w:rFonts w:eastAsia="等线"/>
          <w:lang w:eastAsia="zh-CN"/>
        </w:rPr>
        <w:t>additional</w:t>
      </w:r>
      <w:r w:rsidR="002D5437">
        <w:rPr>
          <w:rFonts w:eastAsia="等线"/>
          <w:lang w:eastAsia="zh-CN"/>
        </w:rPr>
        <w:t xml:space="preserve"> </w:t>
      </w:r>
      <w:r w:rsidR="002D5437">
        <w:rPr>
          <w:rFonts w:eastAsia="等线" w:hint="eastAsia"/>
          <w:lang w:eastAsia="zh-CN"/>
        </w:rPr>
        <w:t>modeling</w:t>
      </w:r>
      <w:r w:rsidR="002D5437">
        <w:rPr>
          <w:rFonts w:eastAsia="等线"/>
          <w:lang w:eastAsia="zh-CN"/>
        </w:rPr>
        <w:t xml:space="preserve"> rules </w:t>
      </w:r>
      <w:r w:rsidR="003B4FBF">
        <w:rPr>
          <w:rFonts w:eastAsia="等线"/>
          <w:lang w:eastAsia="zh-CN"/>
        </w:rPr>
        <w:t>are</w:t>
      </w:r>
      <w:r w:rsidR="00C707D3">
        <w:rPr>
          <w:rFonts w:eastAsia="等线"/>
          <w:lang w:eastAsia="zh-CN"/>
        </w:rPr>
        <w:t xml:space="preserve"> </w:t>
      </w:r>
      <w:r w:rsidR="002D5437">
        <w:rPr>
          <w:rFonts w:eastAsia="等线"/>
          <w:lang w:eastAsia="zh-CN"/>
        </w:rPr>
        <w:t xml:space="preserve">required to support subsequent carbon </w:t>
      </w:r>
      <w:r w:rsidR="00437DD5">
        <w:rPr>
          <w:rFonts w:eastAsia="等线"/>
          <w:lang w:eastAsia="zh-CN"/>
        </w:rPr>
        <w:t>assessment</w:t>
      </w:r>
      <w:r w:rsidR="00D23414">
        <w:rPr>
          <w:rFonts w:eastAsia="等线"/>
          <w:lang w:eastAsia="zh-CN"/>
        </w:rPr>
        <w:t>s</w:t>
      </w:r>
      <w:r w:rsidR="002D5437">
        <w:rPr>
          <w:rFonts w:eastAsia="等线"/>
          <w:lang w:eastAsia="zh-CN"/>
        </w:rPr>
        <w:t xml:space="preserve">. </w:t>
      </w:r>
      <w:r w:rsidR="004B35FE">
        <w:rPr>
          <w:rFonts w:eastAsia="等线"/>
          <w:lang w:eastAsia="zh-CN"/>
        </w:rPr>
        <w:t xml:space="preserve">The first rule </w:t>
      </w:r>
      <w:r w:rsidR="005B2C71">
        <w:rPr>
          <w:rFonts w:eastAsia="等线"/>
          <w:lang w:eastAsia="zh-CN"/>
        </w:rPr>
        <w:t xml:space="preserve">was to </w:t>
      </w:r>
      <w:r w:rsidR="003D13D9">
        <w:rPr>
          <w:rFonts w:eastAsia="等线"/>
          <w:lang w:eastAsia="zh-CN"/>
        </w:rPr>
        <w:t>clearly define the five spatial levels of prefabricated buildings</w:t>
      </w:r>
      <w:r w:rsidR="001B7419">
        <w:rPr>
          <w:rFonts w:eastAsia="等线"/>
          <w:lang w:eastAsia="zh-CN"/>
        </w:rPr>
        <w:t xml:space="preserve">, </w:t>
      </w:r>
      <w:r w:rsidR="00507C09">
        <w:rPr>
          <w:rFonts w:eastAsia="等线" w:hint="eastAsia"/>
          <w:lang w:eastAsia="zh-CN"/>
        </w:rPr>
        <w:t>i.e.</w:t>
      </w:r>
      <w:r w:rsidR="005B2C71">
        <w:rPr>
          <w:rFonts w:eastAsia="等线"/>
          <w:lang w:eastAsia="zh-CN"/>
        </w:rPr>
        <w:t xml:space="preserve">, </w:t>
      </w:r>
      <w:r w:rsidR="001B7419">
        <w:rPr>
          <w:rFonts w:eastAsia="等线"/>
          <w:lang w:eastAsia="zh-CN"/>
        </w:rPr>
        <w:t>material, component, assembly, flat, and building</w:t>
      </w:r>
      <w:r w:rsidR="005B2C71">
        <w:rPr>
          <w:rFonts w:eastAsia="等线"/>
          <w:lang w:eastAsia="zh-CN"/>
        </w:rPr>
        <w:t>,</w:t>
      </w:r>
      <w:r w:rsidR="00861A0A">
        <w:rPr>
          <w:rFonts w:eastAsia="等线"/>
          <w:lang w:eastAsia="zh-CN"/>
        </w:rPr>
        <w:t xml:space="preserve"> so that </w:t>
      </w:r>
      <w:r w:rsidR="00861A0A" w:rsidRPr="00DB2E9B">
        <w:rPr>
          <w:rFonts w:eastAsia="等线"/>
          <w:lang w:eastAsia="zh-CN"/>
        </w:rPr>
        <w:t xml:space="preserve">standardized prefabricated </w:t>
      </w:r>
      <w:r w:rsidR="00861A0A">
        <w:rPr>
          <w:rFonts w:eastAsia="等线"/>
          <w:lang w:eastAsia="zh-CN"/>
        </w:rPr>
        <w:t xml:space="preserve">products </w:t>
      </w:r>
      <w:r w:rsidR="00C16090">
        <w:rPr>
          <w:rFonts w:eastAsia="等线"/>
          <w:lang w:eastAsia="zh-CN"/>
        </w:rPr>
        <w:t xml:space="preserve">could be addressed </w:t>
      </w:r>
      <w:r w:rsidR="00861A0A">
        <w:rPr>
          <w:rFonts w:eastAsia="等线"/>
          <w:lang w:eastAsia="zh-CN"/>
        </w:rPr>
        <w:t xml:space="preserve">for more efficient carbon </w:t>
      </w:r>
      <w:r w:rsidR="00C14509">
        <w:rPr>
          <w:rFonts w:eastAsia="等线"/>
          <w:lang w:eastAsia="zh-CN"/>
        </w:rPr>
        <w:t>evaluations</w:t>
      </w:r>
      <w:r w:rsidR="001B7419">
        <w:rPr>
          <w:rFonts w:eastAsia="等线"/>
          <w:lang w:eastAsia="zh-CN"/>
        </w:rPr>
        <w:t xml:space="preserve">. </w:t>
      </w:r>
      <w:r w:rsidR="00120EE1">
        <w:rPr>
          <w:rFonts w:eastAsia="等线"/>
          <w:lang w:eastAsia="zh-CN"/>
        </w:rPr>
        <w:t xml:space="preserve">The second rule </w:t>
      </w:r>
      <w:r w:rsidR="00B501C4">
        <w:rPr>
          <w:rFonts w:eastAsia="等线"/>
          <w:lang w:eastAsia="zh-CN"/>
        </w:rPr>
        <w:t xml:space="preserve">was </w:t>
      </w:r>
      <w:r w:rsidR="00120EE1">
        <w:rPr>
          <w:rFonts w:eastAsia="等线"/>
          <w:lang w:eastAsia="zh-CN"/>
        </w:rPr>
        <w:t xml:space="preserve">to incorporate LCA-related data into </w:t>
      </w:r>
      <w:r w:rsidR="00345D0A">
        <w:rPr>
          <w:rFonts w:eastAsia="等线"/>
          <w:lang w:eastAsia="zh-CN"/>
        </w:rPr>
        <w:t xml:space="preserve">the properties of </w:t>
      </w:r>
      <w:r w:rsidR="00E12576">
        <w:rPr>
          <w:rFonts w:eastAsia="等线"/>
          <w:lang w:eastAsia="zh-CN"/>
        </w:rPr>
        <w:t xml:space="preserve">the </w:t>
      </w:r>
      <w:r w:rsidR="00120EE1">
        <w:rPr>
          <w:rFonts w:eastAsia="等线"/>
          <w:lang w:eastAsia="zh-CN"/>
        </w:rPr>
        <w:t>building elements</w:t>
      </w:r>
      <w:r w:rsidR="00313BC4">
        <w:rPr>
          <w:rFonts w:eastAsia="等线"/>
          <w:lang w:eastAsia="zh-CN"/>
        </w:rPr>
        <w:t>,</w:t>
      </w:r>
      <w:r w:rsidR="00120EE1">
        <w:rPr>
          <w:rFonts w:eastAsia="等线"/>
          <w:lang w:eastAsia="zh-CN"/>
        </w:rPr>
        <w:t xml:space="preserve"> including </w:t>
      </w:r>
      <w:r w:rsidR="00E12576">
        <w:rPr>
          <w:rFonts w:eastAsia="等线"/>
          <w:lang w:eastAsia="zh-CN"/>
        </w:rPr>
        <w:t xml:space="preserve">their </w:t>
      </w:r>
      <w:r w:rsidR="00120EE1">
        <w:rPr>
          <w:rFonts w:eastAsia="等线"/>
          <w:lang w:eastAsia="zh-CN"/>
        </w:rPr>
        <w:t xml:space="preserve">physical and functional properties. Physical properties </w:t>
      </w:r>
      <w:r w:rsidR="000D1619">
        <w:rPr>
          <w:rFonts w:eastAsia="等线"/>
          <w:lang w:eastAsia="zh-CN"/>
        </w:rPr>
        <w:t xml:space="preserve">include </w:t>
      </w:r>
      <w:r w:rsidR="00120EE1">
        <w:rPr>
          <w:rFonts w:eastAsia="等线"/>
          <w:lang w:eastAsia="zh-CN"/>
        </w:rPr>
        <w:t>object types (e.g.</w:t>
      </w:r>
      <w:r w:rsidR="00313BC4">
        <w:rPr>
          <w:rFonts w:eastAsia="等线"/>
          <w:lang w:eastAsia="zh-CN"/>
        </w:rPr>
        <w:t>,</w:t>
      </w:r>
      <w:r w:rsidR="00120EE1">
        <w:rPr>
          <w:rFonts w:eastAsia="等线"/>
          <w:lang w:eastAsia="zh-CN"/>
        </w:rPr>
        <w:t xml:space="preserve"> slab, staircase, bathroom unit), geometric profiles (e.g.</w:t>
      </w:r>
      <w:r w:rsidR="00313BC4">
        <w:rPr>
          <w:rFonts w:eastAsia="等线"/>
          <w:lang w:eastAsia="zh-CN"/>
        </w:rPr>
        <w:t>,</w:t>
      </w:r>
      <w:r w:rsidR="00120EE1">
        <w:rPr>
          <w:rFonts w:eastAsia="等线"/>
          <w:lang w:eastAsia="zh-CN"/>
        </w:rPr>
        <w:t xml:space="preserve"> dimensions</w:t>
      </w:r>
      <w:r w:rsidR="009E1FF9">
        <w:rPr>
          <w:rFonts w:eastAsia="等线"/>
          <w:lang w:eastAsia="zh-CN"/>
        </w:rPr>
        <w:t xml:space="preserve"> and </w:t>
      </w:r>
      <w:r w:rsidR="00120EE1">
        <w:rPr>
          <w:rFonts w:eastAsia="等线"/>
          <w:lang w:eastAsia="zh-CN"/>
        </w:rPr>
        <w:t>volumes), and construction materials (e.g.</w:t>
      </w:r>
      <w:r w:rsidR="00313BC4">
        <w:rPr>
          <w:rFonts w:eastAsia="等线"/>
          <w:lang w:eastAsia="zh-CN"/>
        </w:rPr>
        <w:t>,</w:t>
      </w:r>
      <w:r w:rsidR="00120EE1">
        <w:rPr>
          <w:rFonts w:eastAsia="等线"/>
          <w:lang w:eastAsia="zh-CN"/>
        </w:rPr>
        <w:t xml:space="preserve"> concrete, steel). Functional properties </w:t>
      </w:r>
      <w:r w:rsidR="00A7788E">
        <w:rPr>
          <w:rFonts w:eastAsia="等线"/>
          <w:lang w:eastAsia="zh-CN"/>
        </w:rPr>
        <w:t>are</w:t>
      </w:r>
      <w:r w:rsidR="00140E58">
        <w:rPr>
          <w:rFonts w:eastAsia="等线"/>
          <w:lang w:eastAsia="zh-CN"/>
        </w:rPr>
        <w:t xml:space="preserve"> </w:t>
      </w:r>
      <w:r w:rsidR="00120EE1">
        <w:rPr>
          <w:rFonts w:eastAsia="等线"/>
          <w:lang w:eastAsia="zh-CN"/>
        </w:rPr>
        <w:t xml:space="preserve">user-defined and </w:t>
      </w:r>
      <w:r w:rsidR="001F7A24">
        <w:rPr>
          <w:rFonts w:eastAsia="等线"/>
          <w:lang w:eastAsia="zh-CN"/>
        </w:rPr>
        <w:t xml:space="preserve">should be </w:t>
      </w:r>
      <w:r w:rsidR="00120EE1">
        <w:rPr>
          <w:rFonts w:eastAsia="等线"/>
          <w:lang w:eastAsia="zh-CN"/>
        </w:rPr>
        <w:t xml:space="preserve">determined by LCA data requirements. </w:t>
      </w:r>
      <w:r w:rsidR="00273676">
        <w:rPr>
          <w:rFonts w:eastAsia="等线"/>
          <w:lang w:eastAsia="zh-CN"/>
        </w:rPr>
        <w:t>Thus, i</w:t>
      </w:r>
      <w:r w:rsidR="00120EE1">
        <w:rPr>
          <w:rFonts w:eastAsia="等线"/>
          <w:lang w:eastAsia="zh-CN"/>
        </w:rPr>
        <w:t xml:space="preserve">t is </w:t>
      </w:r>
      <w:r w:rsidR="00140E58">
        <w:rPr>
          <w:rFonts w:eastAsia="等线"/>
          <w:lang w:eastAsia="zh-CN"/>
        </w:rPr>
        <w:t>essential</w:t>
      </w:r>
      <w:r w:rsidR="00120EE1">
        <w:rPr>
          <w:rFonts w:eastAsia="等线"/>
          <w:lang w:eastAsia="zh-CN"/>
        </w:rPr>
        <w:t xml:space="preserve"> to clarify the scope</w:t>
      </w:r>
      <w:r w:rsidR="00C03140">
        <w:rPr>
          <w:rFonts w:eastAsia="等线"/>
          <w:lang w:eastAsia="zh-CN"/>
        </w:rPr>
        <w:t xml:space="preserve"> of LCA</w:t>
      </w:r>
      <w:r w:rsidR="00120EE1">
        <w:rPr>
          <w:rFonts w:eastAsia="等线"/>
          <w:lang w:eastAsia="zh-CN"/>
        </w:rPr>
        <w:t xml:space="preserve">, system boundaries, and carbon sources before </w:t>
      </w:r>
      <w:r w:rsidR="00286399">
        <w:rPr>
          <w:rFonts w:eastAsia="等线"/>
          <w:lang w:eastAsia="zh-CN"/>
        </w:rPr>
        <w:t>BIM modeling.</w:t>
      </w:r>
    </w:p>
    <w:p w14:paraId="761C09B2" w14:textId="2CACE07C" w:rsidR="00286399" w:rsidRDefault="00286399">
      <w:pPr>
        <w:rPr>
          <w:rFonts w:eastAsia="等线"/>
          <w:lang w:eastAsia="zh-CN"/>
        </w:rPr>
      </w:pPr>
    </w:p>
    <w:p w14:paraId="4A95B003" w14:textId="22235218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scope of this paper </w:t>
      </w:r>
      <w:r>
        <w:rPr>
          <w:rFonts w:eastAsia="等线" w:hint="eastAsia"/>
          <w:lang w:eastAsia="zh-CN"/>
        </w:rPr>
        <w:t>was</w:t>
      </w:r>
      <w:r>
        <w:rPr>
          <w:rFonts w:eastAsia="等线"/>
          <w:lang w:eastAsia="zh-CN"/>
        </w:rPr>
        <w:t xml:space="preserve"> restricted to the </w:t>
      </w:r>
      <w:r w:rsidR="001D5698">
        <w:rPr>
          <w:rFonts w:eastAsia="等线"/>
          <w:lang w:eastAsia="zh-CN"/>
        </w:rPr>
        <w:t xml:space="preserve">assessment of </w:t>
      </w:r>
      <w:r>
        <w:rPr>
          <w:rFonts w:eastAsia="等线"/>
          <w:lang w:eastAsia="zh-CN"/>
        </w:rPr>
        <w:t>cradle-to-end-of-construction embodied carbon, which covered six life cycle stages</w:t>
      </w:r>
      <w:r w:rsidR="00C23055">
        <w:rPr>
          <w:rFonts w:eastAsia="等线"/>
          <w:lang w:eastAsia="zh-CN"/>
        </w:rPr>
        <w:t xml:space="preserve">: </w:t>
      </w:r>
      <w:r>
        <w:rPr>
          <w:rFonts w:eastAsia="等线"/>
          <w:lang w:eastAsia="zh-CN"/>
        </w:rPr>
        <w:t>raw material extraction (S1), transport from extraction site to factory (S2), manufacturing (S3), prefabrication (S4), transportation to building site (S5), and onsite construction/installation (S6)</w:t>
      </w:r>
      <w:r w:rsidR="009A159F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as described by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AuthorYear="1"&gt;&lt;Author&gt;Pan&lt;/Author&gt;&lt;Year&gt;2014&lt;/Year&gt;&lt;RecNum&gt;68&lt;/RecNum&gt;&lt;DisplayText&gt;Pan (2014)&lt;/DisplayText&gt;&lt;record&gt;&lt;rec-number&gt;68&lt;/rec-number&gt;&lt;foreign-keys&gt;&lt;key app="EN" db-id="zpestvv5jzwezoeadeup2t0prwrvttef5t9s" timestamp="1623758497"&gt;68&lt;/key&gt;&lt;/foreign-keys&gt;&lt;ref-type name="Journal Article"&gt;17&lt;/ref-type&gt;&lt;contributors&gt;&lt;authors&gt;&lt;author&gt;Pan, Wei&lt;/author&gt;&lt;/authors&gt;&lt;/contributors&gt;&lt;titles&gt;&lt;title&gt;System boundaries of zero carbon buildings&lt;/title&gt;&lt;secondary-title&gt;Renewable and Sustainable Energy Reviews&lt;/secondary-title&gt;&lt;/titles&gt;&lt;periodical&gt;&lt;full-title&gt;Renewable and Sustainable Energy Reviews&lt;/full-title&gt;&lt;abbr-1&gt;Renew. Sust. Energ. Rev.&lt;/abbr-1&gt;&lt;/periodical&gt;&lt;pages&gt;424-434&lt;/pages&gt;&lt;volume&gt;37&lt;/volume&gt;&lt;keywords&gt;&lt;keyword&gt;Zero carbon building&lt;/keyword&gt;&lt;keyword&gt;Zero energy&lt;/keyword&gt;&lt;keyword&gt;Carbon emission&lt;/keyword&gt;&lt;keyword&gt;System boundary&lt;/keyword&gt;&lt;/keywords&gt;&lt;dates&gt;&lt;year&gt;2014&lt;/year&gt;&lt;pub-dates&gt;&lt;date&gt;2014/09/01/&lt;/date&gt;&lt;/pub-dates&gt;&lt;/dates&gt;&lt;isbn&gt;1364-0321&lt;/isbn&gt;&lt;urls&gt;&lt;related-urls&gt;&lt;url&gt;https://www.sciencedirect.com/science/article/pii/S1364032114003311&lt;/url&gt;&lt;/related-urls&gt;&lt;/urls&gt;&lt;electronic-resource-num&gt;https://doi.org/10.1016/j.rser.2014.05.015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39" w:tooltip="Pan, 2014 #68" w:history="1">
        <w:r w:rsidR="008A2133">
          <w:rPr>
            <w:rStyle w:val="af"/>
          </w:rPr>
          <w:t>Pan (2014)</w:t>
        </w:r>
      </w:hyperlink>
      <w:r>
        <w:rPr>
          <w:rFonts w:eastAsia="等线"/>
          <w:lang w:eastAsia="zh-CN"/>
        </w:rPr>
        <w:t xml:space="preserve">. According to the description of LCA data requirements and corresponding data sources by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AuthorYear="1"&gt;&lt;Author&gt;Teng&lt;/Author&gt;&lt;Year&gt;2019&lt;/Year&gt;&lt;RecNum&gt;15&lt;/RecNum&gt;&lt;DisplayText&gt;Teng and Pan (2019)&lt;/DisplayText&gt;&lt;record&gt;&lt;rec-number&gt;15&lt;/rec-number&gt;&lt;foreign-keys&gt;&lt;key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52" w:tooltip="Teng, 2019 #15" w:history="1">
        <w:r w:rsidR="008A2133">
          <w:rPr>
            <w:rStyle w:val="af"/>
          </w:rPr>
          <w:t>Teng and Pan (2019)</w:t>
        </w:r>
      </w:hyperlink>
      <w:r>
        <w:rPr>
          <w:rFonts w:eastAsia="等线"/>
          <w:lang w:eastAsia="zh-CN"/>
        </w:rPr>
        <w:t xml:space="preserve">, LCA data sources </w:t>
      </w:r>
      <w:r w:rsidR="00912E1C">
        <w:rPr>
          <w:rFonts w:eastAsia="等线"/>
          <w:lang w:eastAsia="zh-CN"/>
        </w:rPr>
        <w:t xml:space="preserve">are </w:t>
      </w:r>
      <w:r>
        <w:rPr>
          <w:rFonts w:eastAsia="等线"/>
          <w:lang w:eastAsia="zh-CN"/>
        </w:rPr>
        <w:t>divided into three categories</w:t>
      </w:r>
      <w:r w:rsidR="002902FA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as presented in Table </w:t>
      </w:r>
      <w:r w:rsidR="00B23338">
        <w:rPr>
          <w:rFonts w:eastAsia="等线"/>
          <w:lang w:eastAsia="zh-CN"/>
        </w:rPr>
        <w:t>3</w:t>
      </w:r>
      <w:r>
        <w:rPr>
          <w:rFonts w:eastAsia="等线"/>
          <w:lang w:eastAsia="zh-CN"/>
        </w:rPr>
        <w:t xml:space="preserve">. The material-related data </w:t>
      </w:r>
      <w:r>
        <w:rPr>
          <w:rFonts w:eastAsia="等线" w:hint="eastAsia"/>
          <w:lang w:eastAsia="zh-CN"/>
        </w:rPr>
        <w:t>were</w:t>
      </w:r>
      <w:r>
        <w:rPr>
          <w:rFonts w:eastAsia="等线"/>
          <w:lang w:eastAsia="zh-CN"/>
        </w:rPr>
        <w:t xml:space="preserve"> directly obtained from the design BIM model</w:t>
      </w:r>
      <w:r w:rsidR="004E6A0B">
        <w:rPr>
          <w:rFonts w:eastAsia="等线"/>
          <w:lang w:eastAsia="zh-CN"/>
        </w:rPr>
        <w:t>. Other</w:t>
      </w:r>
      <w:r>
        <w:rPr>
          <w:rFonts w:eastAsia="等线"/>
          <w:lang w:eastAsia="zh-CN"/>
        </w:rPr>
        <w:t xml:space="preserve"> </w:t>
      </w:r>
      <w:r w:rsidR="00FC02F2">
        <w:rPr>
          <w:rFonts w:eastAsia="等线"/>
          <w:lang w:eastAsia="zh-CN"/>
        </w:rPr>
        <w:t xml:space="preserve">supplementary data </w:t>
      </w:r>
      <w:r>
        <w:rPr>
          <w:rFonts w:eastAsia="等线"/>
          <w:lang w:eastAsia="zh-CN"/>
        </w:rPr>
        <w:t>(e.g.</w:t>
      </w:r>
      <w:r w:rsidR="00B23338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formwork, transportation,</w:t>
      </w:r>
      <w:r w:rsidR="001512B8">
        <w:rPr>
          <w:rFonts w:eastAsia="等线"/>
          <w:lang w:eastAsia="zh-CN"/>
        </w:rPr>
        <w:t xml:space="preserve"> and</w:t>
      </w:r>
      <w:r>
        <w:rPr>
          <w:rFonts w:eastAsia="等线"/>
          <w:lang w:eastAsia="zh-CN"/>
        </w:rPr>
        <w:t xml:space="preserve"> equipment) </w:t>
      </w:r>
      <w:r w:rsidR="00FC02F2">
        <w:rPr>
          <w:rFonts w:eastAsia="等线"/>
          <w:lang w:eastAsia="zh-CN"/>
        </w:rPr>
        <w:t xml:space="preserve">were </w:t>
      </w:r>
      <w:r>
        <w:rPr>
          <w:rFonts w:eastAsia="等线"/>
          <w:lang w:eastAsia="zh-CN"/>
        </w:rPr>
        <w:t>collected from construction documents or personal interviews with stakeholders.</w:t>
      </w:r>
    </w:p>
    <w:p w14:paraId="6B8E4458" w14:textId="77777777" w:rsidR="00CC74A3" w:rsidRDefault="00CC74A3">
      <w:pPr>
        <w:rPr>
          <w:rFonts w:eastAsia="等线"/>
          <w:lang w:eastAsia="zh-CN"/>
        </w:rPr>
      </w:pPr>
    </w:p>
    <w:p w14:paraId="4BE0DB54" w14:textId="14F9C80A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Table </w:t>
      </w:r>
      <w:r w:rsidR="00B23338">
        <w:rPr>
          <w:rFonts w:eastAsia="等线"/>
          <w:lang w:eastAsia="zh-CN"/>
        </w:rPr>
        <w:t xml:space="preserve">3 </w:t>
      </w:r>
      <w:r>
        <w:rPr>
          <w:rFonts w:eastAsia="等线"/>
          <w:lang w:eastAsia="zh-CN"/>
        </w:rPr>
        <w:t xml:space="preserve">Data sources for conducting embodied carbon assessment of buildings </w:t>
      </w:r>
    </w:p>
    <w:tbl>
      <w:tblPr>
        <w:tblStyle w:val="af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54"/>
        <w:gridCol w:w="7210"/>
        <w:gridCol w:w="1382"/>
      </w:tblGrid>
      <w:tr w:rsidR="00CC74A3" w14:paraId="3F655548" w14:textId="77777777" w:rsidTr="00D44829">
        <w:trPr>
          <w:trHeight w:val="227"/>
        </w:trPr>
        <w:tc>
          <w:tcPr>
            <w:tcW w:w="592" w:type="pct"/>
            <w:tcBorders>
              <w:top w:val="single" w:sz="8" w:space="0" w:color="auto"/>
              <w:bottom w:val="single" w:sz="4" w:space="0" w:color="auto"/>
            </w:tcBorders>
          </w:tcPr>
          <w:p w14:paraId="0C4B0CFF" w14:textId="77777777" w:rsidR="00CC74A3" w:rsidRDefault="004F62BE" w:rsidP="00D44829">
            <w:pPr>
              <w:pStyle w:val="af4"/>
              <w:jc w:val="left"/>
            </w:pPr>
            <w:r>
              <w:t>Category</w:t>
            </w:r>
          </w:p>
        </w:tc>
        <w:tc>
          <w:tcPr>
            <w:tcW w:w="3699" w:type="pct"/>
            <w:tcBorders>
              <w:top w:val="single" w:sz="8" w:space="0" w:color="auto"/>
              <w:bottom w:val="single" w:sz="4" w:space="0" w:color="auto"/>
            </w:tcBorders>
          </w:tcPr>
          <w:p w14:paraId="363E4032" w14:textId="77777777" w:rsidR="00CC74A3" w:rsidRDefault="004F62BE" w:rsidP="00B23338">
            <w:pPr>
              <w:pStyle w:val="af4"/>
            </w:pPr>
            <w:r>
              <w:t>Data description</w:t>
            </w:r>
          </w:p>
        </w:tc>
        <w:tc>
          <w:tcPr>
            <w:tcW w:w="709" w:type="pct"/>
            <w:tcBorders>
              <w:top w:val="single" w:sz="8" w:space="0" w:color="auto"/>
              <w:bottom w:val="single" w:sz="4" w:space="0" w:color="auto"/>
            </w:tcBorders>
          </w:tcPr>
          <w:p w14:paraId="0D31826D" w14:textId="77777777" w:rsidR="00CC74A3" w:rsidRDefault="004F62BE" w:rsidP="00B23338">
            <w:pPr>
              <w:pStyle w:val="af4"/>
            </w:pPr>
            <w:r>
              <w:t>Data sources</w:t>
            </w:r>
          </w:p>
        </w:tc>
      </w:tr>
      <w:tr w:rsidR="00CC74A3" w14:paraId="061E8EC2" w14:textId="77777777" w:rsidTr="00D44829">
        <w:trPr>
          <w:trHeight w:val="227"/>
        </w:trPr>
        <w:tc>
          <w:tcPr>
            <w:tcW w:w="592" w:type="pct"/>
            <w:tcBorders>
              <w:top w:val="single" w:sz="4" w:space="0" w:color="auto"/>
            </w:tcBorders>
          </w:tcPr>
          <w:p w14:paraId="2D858226" w14:textId="77777777" w:rsidR="00CC74A3" w:rsidRDefault="004F62BE" w:rsidP="00D44829">
            <w:pPr>
              <w:pStyle w:val="af4"/>
              <w:jc w:val="left"/>
            </w:pPr>
            <w:r>
              <w:t>Material-related</w:t>
            </w:r>
          </w:p>
        </w:tc>
        <w:tc>
          <w:tcPr>
            <w:tcW w:w="3699" w:type="pct"/>
            <w:tcBorders>
              <w:top w:val="single" w:sz="4" w:space="0" w:color="auto"/>
            </w:tcBorders>
          </w:tcPr>
          <w:p w14:paraId="75DEC138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 xml:space="preserve">Quantities and types of raw materials (fuel and electricity consumed for the extraction, transportation, and manufacturing of raw materials have been considered in the carbon emission factors provided by </w:t>
            </w:r>
            <w:proofErr w:type="spellStart"/>
            <w:r>
              <w:t>SimaPro</w:t>
            </w:r>
            <w:proofErr w:type="spellEnd"/>
            <w:r>
              <w:t xml:space="preserve"> databases); </w:t>
            </w:r>
          </w:p>
          <w:p w14:paraId="7DA7843D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Quantities and ingredients of construction materials for each precast element;</w:t>
            </w:r>
          </w:p>
          <w:p w14:paraId="1E8924F4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Quantities and types of materials used by the formwork;</w:t>
            </w:r>
          </w:p>
          <w:p w14:paraId="0E5B63CF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Quantities and ingredients of onsite materials;</w:t>
            </w:r>
          </w:p>
        </w:tc>
        <w:tc>
          <w:tcPr>
            <w:tcW w:w="709" w:type="pct"/>
            <w:tcBorders>
              <w:top w:val="single" w:sz="4" w:space="0" w:color="auto"/>
            </w:tcBorders>
          </w:tcPr>
          <w:p w14:paraId="6310B465" w14:textId="77777777" w:rsidR="00CC74A3" w:rsidRDefault="004F62BE" w:rsidP="00D44829">
            <w:pPr>
              <w:pStyle w:val="af4"/>
              <w:jc w:val="left"/>
            </w:pPr>
            <w:proofErr w:type="spellStart"/>
            <w:r>
              <w:t>SimaPro</w:t>
            </w:r>
            <w:proofErr w:type="spellEnd"/>
            <w:r>
              <w:t xml:space="preserve">; </w:t>
            </w:r>
          </w:p>
          <w:p w14:paraId="12E56960" w14:textId="77777777" w:rsidR="00CC74A3" w:rsidRDefault="004F62BE" w:rsidP="00D44829">
            <w:pPr>
              <w:pStyle w:val="af4"/>
              <w:jc w:val="left"/>
            </w:pPr>
            <w:r>
              <w:t>BIM model; documents/</w:t>
            </w:r>
          </w:p>
          <w:p w14:paraId="060843D2" w14:textId="77777777" w:rsidR="00CC74A3" w:rsidRDefault="004F62BE" w:rsidP="00D44829">
            <w:pPr>
              <w:pStyle w:val="af4"/>
              <w:jc w:val="left"/>
            </w:pPr>
            <w:r>
              <w:t>interviews</w:t>
            </w:r>
          </w:p>
        </w:tc>
      </w:tr>
      <w:tr w:rsidR="00CC74A3" w14:paraId="71C40157" w14:textId="77777777" w:rsidTr="00D44829">
        <w:trPr>
          <w:trHeight w:val="906"/>
        </w:trPr>
        <w:tc>
          <w:tcPr>
            <w:tcW w:w="592" w:type="pct"/>
          </w:tcPr>
          <w:p w14:paraId="5D57562E" w14:textId="77777777" w:rsidR="00CC74A3" w:rsidRDefault="004F62BE" w:rsidP="00D44829">
            <w:pPr>
              <w:pStyle w:val="af4"/>
              <w:jc w:val="left"/>
            </w:pPr>
            <w:r>
              <w:t>Transport-related</w:t>
            </w:r>
          </w:p>
        </w:tc>
        <w:tc>
          <w:tcPr>
            <w:tcW w:w="3699" w:type="pct"/>
          </w:tcPr>
          <w:p w14:paraId="7A921B44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Transportation modes and distances in S5;</w:t>
            </w:r>
          </w:p>
          <w:p w14:paraId="522D09DF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Fuel consumed for transportation;</w:t>
            </w:r>
          </w:p>
        </w:tc>
        <w:tc>
          <w:tcPr>
            <w:tcW w:w="709" w:type="pct"/>
          </w:tcPr>
          <w:p w14:paraId="24E087C1" w14:textId="77777777" w:rsidR="00CC74A3" w:rsidRDefault="004F62BE" w:rsidP="00D44829">
            <w:pPr>
              <w:pStyle w:val="af4"/>
              <w:jc w:val="left"/>
            </w:pPr>
            <w:proofErr w:type="spellStart"/>
            <w:r>
              <w:t>SimaPro</w:t>
            </w:r>
            <w:proofErr w:type="spellEnd"/>
            <w:r>
              <w:t xml:space="preserve">; </w:t>
            </w:r>
          </w:p>
          <w:p w14:paraId="54C4C57D" w14:textId="77777777" w:rsidR="00CC74A3" w:rsidRDefault="004F62BE" w:rsidP="00D44829">
            <w:pPr>
              <w:pStyle w:val="af4"/>
              <w:jc w:val="left"/>
            </w:pPr>
            <w:r>
              <w:t>documents/</w:t>
            </w:r>
          </w:p>
          <w:p w14:paraId="1BD9261A" w14:textId="77777777" w:rsidR="00CC74A3" w:rsidRDefault="004F62BE" w:rsidP="00D44829">
            <w:pPr>
              <w:pStyle w:val="af4"/>
              <w:jc w:val="left"/>
            </w:pPr>
            <w:r>
              <w:t xml:space="preserve">interviews; </w:t>
            </w:r>
          </w:p>
          <w:p w14:paraId="7497772D" w14:textId="77777777" w:rsidR="00CC74A3" w:rsidRDefault="004F62BE" w:rsidP="00D44829">
            <w:pPr>
              <w:pStyle w:val="af4"/>
              <w:jc w:val="left"/>
            </w:pPr>
            <w:r>
              <w:t>Google Maps</w:t>
            </w:r>
          </w:p>
        </w:tc>
      </w:tr>
      <w:tr w:rsidR="00CC74A3" w14:paraId="546F215A" w14:textId="77777777" w:rsidTr="00D44829">
        <w:trPr>
          <w:trHeight w:val="601"/>
        </w:trPr>
        <w:tc>
          <w:tcPr>
            <w:tcW w:w="592" w:type="pct"/>
            <w:tcBorders>
              <w:bottom w:val="single" w:sz="8" w:space="0" w:color="auto"/>
            </w:tcBorders>
          </w:tcPr>
          <w:p w14:paraId="07745A86" w14:textId="77777777" w:rsidR="00CC74A3" w:rsidRDefault="004F62BE" w:rsidP="00D44829">
            <w:pPr>
              <w:pStyle w:val="af4"/>
              <w:jc w:val="left"/>
            </w:pPr>
            <w:r>
              <w:t>Equipment-related</w:t>
            </w:r>
          </w:p>
        </w:tc>
        <w:tc>
          <w:tcPr>
            <w:tcW w:w="3699" w:type="pct"/>
            <w:tcBorders>
              <w:bottom w:val="single" w:sz="8" w:space="0" w:color="auto"/>
            </w:tcBorders>
          </w:tcPr>
          <w:p w14:paraId="15C17A29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Catalog and running time of equipment (in S4 and S6);</w:t>
            </w:r>
          </w:p>
          <w:p w14:paraId="3A782234" w14:textId="77777777" w:rsidR="00CC74A3" w:rsidRDefault="004F62BE" w:rsidP="00EA2D25">
            <w:pPr>
              <w:pStyle w:val="af4"/>
              <w:numPr>
                <w:ilvl w:val="0"/>
                <w:numId w:val="13"/>
              </w:numPr>
              <w:jc w:val="left"/>
            </w:pPr>
            <w:r>
              <w:t>Energy consumed by construction equipment.</w:t>
            </w:r>
          </w:p>
        </w:tc>
        <w:tc>
          <w:tcPr>
            <w:tcW w:w="709" w:type="pct"/>
            <w:tcBorders>
              <w:bottom w:val="single" w:sz="8" w:space="0" w:color="auto"/>
            </w:tcBorders>
          </w:tcPr>
          <w:p w14:paraId="2DC4FE48" w14:textId="77777777" w:rsidR="00CC74A3" w:rsidRDefault="004F62BE" w:rsidP="00D44829">
            <w:pPr>
              <w:pStyle w:val="af4"/>
              <w:jc w:val="left"/>
            </w:pPr>
            <w:proofErr w:type="spellStart"/>
            <w:r>
              <w:t>SimaPro</w:t>
            </w:r>
            <w:proofErr w:type="spellEnd"/>
            <w:r>
              <w:t>; documents/</w:t>
            </w:r>
          </w:p>
          <w:p w14:paraId="795BDE61" w14:textId="77777777" w:rsidR="00CC74A3" w:rsidRDefault="004F62BE" w:rsidP="00D44829">
            <w:pPr>
              <w:pStyle w:val="af4"/>
              <w:jc w:val="left"/>
            </w:pPr>
            <w:r>
              <w:t>interviews;</w:t>
            </w:r>
          </w:p>
        </w:tc>
      </w:tr>
    </w:tbl>
    <w:p w14:paraId="465F6C1C" w14:textId="77777777" w:rsidR="00CC74A3" w:rsidRDefault="00CC74A3">
      <w:pPr>
        <w:rPr>
          <w:rFonts w:eastAsia="等线"/>
          <w:lang w:eastAsia="zh-CN"/>
        </w:rPr>
      </w:pPr>
    </w:p>
    <w:p w14:paraId="2E836D27" w14:textId="7C71A70E" w:rsidR="009A1569" w:rsidRDefault="00123108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 </w:t>
      </w:r>
      <w:r w:rsidR="00E30E20">
        <w:rPr>
          <w:rFonts w:eastAsia="等线"/>
          <w:lang w:eastAsia="zh-CN"/>
        </w:rPr>
        <w:t>BIM model was then established based on the</w:t>
      </w:r>
      <w:r w:rsidR="00DA5B51">
        <w:rPr>
          <w:rFonts w:eastAsia="等线"/>
          <w:lang w:eastAsia="zh-CN"/>
        </w:rPr>
        <w:t>se</w:t>
      </w:r>
      <w:r w:rsidR="00E30E20">
        <w:rPr>
          <w:rFonts w:eastAsia="等线"/>
          <w:lang w:eastAsia="zh-CN"/>
        </w:rPr>
        <w:t xml:space="preserve"> modeling rules. </w:t>
      </w:r>
      <w:r w:rsidR="001562E9">
        <w:rPr>
          <w:rFonts w:eastAsia="等线"/>
          <w:lang w:eastAsia="zh-CN"/>
        </w:rPr>
        <w:t xml:space="preserve">Building elements were </w:t>
      </w:r>
      <w:r w:rsidR="00857820">
        <w:rPr>
          <w:rFonts w:eastAsia="等线"/>
          <w:lang w:eastAsia="zh-CN"/>
        </w:rPr>
        <w:t>first</w:t>
      </w:r>
      <w:r w:rsidR="001562E9">
        <w:rPr>
          <w:rFonts w:eastAsia="等线"/>
          <w:lang w:eastAsia="zh-CN"/>
        </w:rPr>
        <w:t xml:space="preserve"> </w:t>
      </w:r>
      <w:r w:rsidR="006A2737">
        <w:rPr>
          <w:rFonts w:eastAsia="等线"/>
          <w:lang w:eastAsia="zh-CN"/>
        </w:rPr>
        <w:t>created</w:t>
      </w:r>
      <w:r w:rsidR="001562E9">
        <w:rPr>
          <w:rFonts w:eastAsia="等线"/>
          <w:lang w:eastAsia="zh-CN"/>
        </w:rPr>
        <w:t xml:space="preserve"> as </w:t>
      </w:r>
      <w:r w:rsidR="006D7443">
        <w:rPr>
          <w:rFonts w:eastAsia="等线"/>
          <w:lang w:eastAsia="zh-CN"/>
        </w:rPr>
        <w:t>basic constituents</w:t>
      </w:r>
      <w:r w:rsidR="001562E9">
        <w:rPr>
          <w:rFonts w:eastAsia="等线"/>
          <w:lang w:eastAsia="zh-CN"/>
        </w:rPr>
        <w:t xml:space="preserve">, where onsite elements </w:t>
      </w:r>
      <w:r w:rsidR="00E10534">
        <w:rPr>
          <w:rFonts w:eastAsia="等线"/>
          <w:lang w:eastAsia="zh-CN"/>
        </w:rPr>
        <w:t xml:space="preserve">were </w:t>
      </w:r>
      <w:r w:rsidR="006A2737">
        <w:rPr>
          <w:rFonts w:eastAsia="等线"/>
          <w:lang w:eastAsia="zh-CN"/>
        </w:rPr>
        <w:t>created</w:t>
      </w:r>
      <w:r w:rsidR="001562E9">
        <w:rPr>
          <w:rFonts w:eastAsia="等线"/>
          <w:lang w:eastAsia="zh-CN"/>
        </w:rPr>
        <w:t xml:space="preserve"> using existing family types (e.g.</w:t>
      </w:r>
      <w:r w:rsidR="00F355AF">
        <w:rPr>
          <w:rFonts w:eastAsia="等线"/>
          <w:lang w:eastAsia="zh-CN"/>
        </w:rPr>
        <w:t>,</w:t>
      </w:r>
      <w:r w:rsidR="001562E9">
        <w:rPr>
          <w:rFonts w:eastAsia="等线"/>
          <w:lang w:eastAsia="zh-CN"/>
        </w:rPr>
        <w:t xml:space="preserve"> slab</w:t>
      </w:r>
      <w:r w:rsidR="00211C8D">
        <w:rPr>
          <w:rFonts w:eastAsia="等线"/>
          <w:lang w:eastAsia="zh-CN"/>
        </w:rPr>
        <w:t>s</w:t>
      </w:r>
      <w:r w:rsidR="001562E9">
        <w:rPr>
          <w:rFonts w:eastAsia="等线"/>
          <w:lang w:eastAsia="zh-CN"/>
        </w:rPr>
        <w:t>, wall</w:t>
      </w:r>
      <w:r w:rsidR="00211C8D">
        <w:rPr>
          <w:rFonts w:eastAsia="等线"/>
          <w:lang w:eastAsia="zh-CN"/>
        </w:rPr>
        <w:t>s</w:t>
      </w:r>
      <w:r w:rsidR="001562E9">
        <w:rPr>
          <w:rFonts w:eastAsia="等线"/>
          <w:lang w:eastAsia="zh-CN"/>
        </w:rPr>
        <w:t>)</w:t>
      </w:r>
      <w:r w:rsidR="00F355AF">
        <w:rPr>
          <w:rFonts w:eastAsia="等线"/>
          <w:lang w:eastAsia="zh-CN"/>
        </w:rPr>
        <w:t>,</w:t>
      </w:r>
      <w:r w:rsidR="001562E9">
        <w:rPr>
          <w:rFonts w:eastAsia="等线"/>
          <w:lang w:eastAsia="zh-CN"/>
        </w:rPr>
        <w:t xml:space="preserve"> and </w:t>
      </w:r>
      <w:r w:rsidR="00305C53">
        <w:rPr>
          <w:rFonts w:eastAsia="等线"/>
          <w:lang w:eastAsia="zh-CN"/>
        </w:rPr>
        <w:t>prefabricated elements at the component and assembly levels were created as new family types. The material specification</w:t>
      </w:r>
      <w:r w:rsidR="003711E2">
        <w:rPr>
          <w:rFonts w:eastAsia="等线"/>
          <w:lang w:eastAsia="zh-CN"/>
        </w:rPr>
        <w:t>s</w:t>
      </w:r>
      <w:r w:rsidR="00305C53">
        <w:rPr>
          <w:rFonts w:eastAsia="等线"/>
          <w:lang w:eastAsia="zh-CN"/>
        </w:rPr>
        <w:t xml:space="preserve"> (e.g.</w:t>
      </w:r>
      <w:r w:rsidR="00F355AF">
        <w:rPr>
          <w:rFonts w:eastAsia="等线"/>
          <w:lang w:eastAsia="zh-CN"/>
        </w:rPr>
        <w:t>,</w:t>
      </w:r>
      <w:r w:rsidR="00305C53">
        <w:rPr>
          <w:rFonts w:eastAsia="等线"/>
          <w:lang w:eastAsia="zh-CN"/>
        </w:rPr>
        <w:t xml:space="preserve"> concrete</w:t>
      </w:r>
      <w:r w:rsidR="003711E2">
        <w:rPr>
          <w:rFonts w:eastAsia="等线"/>
          <w:lang w:eastAsia="zh-CN"/>
        </w:rPr>
        <w:t xml:space="preserve"> and</w:t>
      </w:r>
      <w:r w:rsidR="00305C53">
        <w:rPr>
          <w:rFonts w:eastAsia="等线"/>
          <w:lang w:eastAsia="zh-CN"/>
        </w:rPr>
        <w:t xml:space="preserve"> C30) were defined by customizing new material types. </w:t>
      </w:r>
      <w:r w:rsidR="006C1F49">
        <w:rPr>
          <w:rFonts w:eastAsia="等线"/>
          <w:lang w:eastAsia="zh-CN"/>
        </w:rPr>
        <w:t>Note</w:t>
      </w:r>
      <w:r w:rsidR="00305C53">
        <w:rPr>
          <w:rFonts w:eastAsia="等线"/>
          <w:lang w:eastAsia="zh-CN"/>
        </w:rPr>
        <w:t xml:space="preserve"> that </w:t>
      </w:r>
      <w:r w:rsidR="00305C53" w:rsidRPr="001E0F52">
        <w:rPr>
          <w:rFonts w:eastAsia="等线"/>
          <w:lang w:eastAsia="zh-CN"/>
        </w:rPr>
        <w:t>one</w:t>
      </w:r>
      <w:r w:rsidR="00305C53">
        <w:rPr>
          <w:rFonts w:eastAsia="等线"/>
          <w:lang w:eastAsia="zh-CN"/>
        </w:rPr>
        <w:t xml:space="preserve"> element may</w:t>
      </w:r>
      <w:r w:rsidR="00305C53" w:rsidRPr="001E0F52">
        <w:rPr>
          <w:rFonts w:eastAsia="等线"/>
          <w:lang w:eastAsia="zh-CN"/>
        </w:rPr>
        <w:t xml:space="preserve"> contain both precast and cast-in-situ part</w:t>
      </w:r>
      <w:r w:rsidR="005063D4">
        <w:rPr>
          <w:rFonts w:eastAsia="等线"/>
          <w:lang w:eastAsia="zh-CN"/>
        </w:rPr>
        <w:t>s</w:t>
      </w:r>
      <w:r w:rsidR="00305C53">
        <w:rPr>
          <w:rFonts w:eastAsia="等线"/>
          <w:lang w:eastAsia="zh-CN"/>
        </w:rPr>
        <w:t xml:space="preserve">. </w:t>
      </w:r>
      <w:r w:rsidR="00305C53" w:rsidRPr="001E0F52">
        <w:rPr>
          <w:rFonts w:eastAsia="等线"/>
          <w:lang w:eastAsia="zh-CN"/>
        </w:rPr>
        <w:t xml:space="preserve">However, </w:t>
      </w:r>
      <w:r w:rsidR="00354E0D">
        <w:rPr>
          <w:rFonts w:eastAsia="等线"/>
          <w:lang w:eastAsia="zh-CN"/>
        </w:rPr>
        <w:t xml:space="preserve">they </w:t>
      </w:r>
      <w:r w:rsidR="00305C53">
        <w:rPr>
          <w:rFonts w:eastAsia="等线"/>
          <w:lang w:eastAsia="zh-CN"/>
        </w:rPr>
        <w:t xml:space="preserve">can be easily distinguished </w:t>
      </w:r>
      <w:r w:rsidR="002442DB">
        <w:rPr>
          <w:rFonts w:eastAsia="等线"/>
          <w:lang w:eastAsia="zh-CN"/>
        </w:rPr>
        <w:t xml:space="preserve">using a </w:t>
      </w:r>
      <w:r w:rsidR="00305C53">
        <w:rPr>
          <w:rFonts w:eastAsia="等线"/>
          <w:lang w:eastAsia="zh-CN"/>
        </w:rPr>
        <w:t>material definition</w:t>
      </w:r>
      <w:r w:rsidR="00305C53" w:rsidRPr="001E0F52">
        <w:rPr>
          <w:rFonts w:eastAsia="等线"/>
          <w:lang w:eastAsia="zh-CN"/>
        </w:rPr>
        <w:t xml:space="preserve">. For example, </w:t>
      </w:r>
      <w:r w:rsidR="00292D64">
        <w:rPr>
          <w:rFonts w:eastAsia="等线"/>
          <w:lang w:eastAsia="zh-CN"/>
        </w:rPr>
        <w:t xml:space="preserve">a prefabricated column's upper and lower ends </w:t>
      </w:r>
      <w:r w:rsidR="00305C53">
        <w:rPr>
          <w:rFonts w:eastAsia="等线"/>
          <w:lang w:eastAsia="zh-CN"/>
        </w:rPr>
        <w:t>were</w:t>
      </w:r>
      <w:r w:rsidR="00305C53" w:rsidRPr="001E0F52">
        <w:rPr>
          <w:rFonts w:eastAsia="等线"/>
          <w:lang w:eastAsia="zh-CN"/>
        </w:rPr>
        <w:t xml:space="preserve"> established as separate part</w:t>
      </w:r>
      <w:r w:rsidR="00F355AF">
        <w:rPr>
          <w:rFonts w:eastAsia="等线"/>
          <w:lang w:eastAsia="zh-CN"/>
        </w:rPr>
        <w:t>s</w:t>
      </w:r>
      <w:r w:rsidR="00305C53" w:rsidRPr="001E0F52">
        <w:rPr>
          <w:rFonts w:eastAsia="等线"/>
          <w:lang w:eastAsia="zh-CN"/>
        </w:rPr>
        <w:t xml:space="preserve"> with cast-in-situ concrete</w:t>
      </w:r>
      <w:r w:rsidR="00C62AE3">
        <w:rPr>
          <w:rFonts w:eastAsia="等线"/>
          <w:lang w:eastAsia="zh-CN"/>
        </w:rPr>
        <w:t>. The remainder was established with offsite concrete</w:t>
      </w:r>
      <w:r w:rsidR="00292D64">
        <w:rPr>
          <w:rFonts w:eastAsia="等线"/>
          <w:lang w:eastAsia="zh-CN"/>
        </w:rPr>
        <w:t xml:space="preserve"> so that</w:t>
      </w:r>
      <w:r w:rsidR="00C62AE3">
        <w:rPr>
          <w:rFonts w:eastAsia="等线"/>
          <w:lang w:eastAsia="zh-CN"/>
        </w:rPr>
        <w:t xml:space="preserve"> </w:t>
      </w:r>
      <w:r w:rsidR="00305C53" w:rsidRPr="001E0F52">
        <w:rPr>
          <w:rFonts w:eastAsia="等线"/>
          <w:lang w:eastAsia="zh-CN"/>
        </w:rPr>
        <w:t xml:space="preserve">the material quantities </w:t>
      </w:r>
      <w:r w:rsidR="00305C53">
        <w:rPr>
          <w:rFonts w:eastAsia="等线"/>
          <w:lang w:eastAsia="zh-CN"/>
        </w:rPr>
        <w:t xml:space="preserve">could </w:t>
      </w:r>
      <w:r w:rsidR="00305C53" w:rsidRPr="001E0F52">
        <w:rPr>
          <w:rFonts w:eastAsia="等线"/>
          <w:lang w:eastAsia="zh-CN"/>
        </w:rPr>
        <w:t>be counted respectively.</w:t>
      </w:r>
      <w:r w:rsidR="00976433">
        <w:rPr>
          <w:rFonts w:eastAsia="等线"/>
          <w:lang w:eastAsia="zh-CN"/>
        </w:rPr>
        <w:t xml:space="preserve"> </w:t>
      </w:r>
      <w:r w:rsidR="002F755C">
        <w:rPr>
          <w:rFonts w:eastAsia="等线"/>
          <w:lang w:eastAsia="zh-CN"/>
        </w:rPr>
        <w:t xml:space="preserve">A preparatory step was conducted </w:t>
      </w:r>
      <w:r w:rsidR="00EF009E">
        <w:rPr>
          <w:rFonts w:eastAsia="等线"/>
          <w:lang w:eastAsia="zh-CN"/>
        </w:rPr>
        <w:t>w</w:t>
      </w:r>
      <w:r w:rsidR="00976433">
        <w:rPr>
          <w:rFonts w:eastAsia="等线"/>
          <w:lang w:eastAsia="zh-CN"/>
        </w:rPr>
        <w:t xml:space="preserve">ith </w:t>
      </w:r>
      <w:r w:rsidR="00F355AF">
        <w:rPr>
          <w:rFonts w:eastAsia="等线"/>
          <w:lang w:eastAsia="zh-CN"/>
        </w:rPr>
        <w:t>well-created</w:t>
      </w:r>
      <w:r w:rsidR="00976433">
        <w:rPr>
          <w:rFonts w:eastAsia="等线"/>
          <w:lang w:eastAsia="zh-CN"/>
        </w:rPr>
        <w:t xml:space="preserve"> building elements to assign all the constituents of a residential flat encompassing precast and onsite elements into a group for recognizing the flat.</w:t>
      </w:r>
      <w:r w:rsidR="00D14C31">
        <w:rPr>
          <w:rFonts w:eastAsia="等线"/>
          <w:lang w:eastAsia="zh-CN"/>
        </w:rPr>
        <w:t xml:space="preserve"> Thus, the hierarchical relationship</w:t>
      </w:r>
      <w:r w:rsidR="000E2800">
        <w:rPr>
          <w:rFonts w:eastAsia="等线"/>
          <w:lang w:eastAsia="zh-CN"/>
        </w:rPr>
        <w:t>s</w:t>
      </w:r>
      <w:r w:rsidR="00D14C31">
        <w:rPr>
          <w:rFonts w:eastAsia="等线"/>
          <w:lang w:eastAsia="zh-CN"/>
        </w:rPr>
        <w:t xml:space="preserve"> </w:t>
      </w:r>
      <w:r w:rsidR="00865785">
        <w:rPr>
          <w:rFonts w:eastAsia="等线"/>
          <w:lang w:eastAsia="zh-CN"/>
        </w:rPr>
        <w:t xml:space="preserve">between </w:t>
      </w:r>
      <w:r w:rsidR="000E2800">
        <w:rPr>
          <w:rFonts w:eastAsia="等线"/>
          <w:lang w:eastAsia="zh-CN"/>
        </w:rPr>
        <w:t>material, component, assembly, flat, and building levels were</w:t>
      </w:r>
      <w:r w:rsidR="00D14C31">
        <w:rPr>
          <w:rFonts w:eastAsia="等线"/>
          <w:lang w:eastAsia="zh-CN"/>
        </w:rPr>
        <w:t xml:space="preserve"> clearly defined.</w:t>
      </w:r>
    </w:p>
    <w:p w14:paraId="2B9FCBE3" w14:textId="77777777" w:rsidR="009A1569" w:rsidRDefault="009A1569">
      <w:pPr>
        <w:rPr>
          <w:rFonts w:eastAsia="等线"/>
          <w:lang w:eastAsia="zh-CN"/>
        </w:rPr>
      </w:pPr>
    </w:p>
    <w:p w14:paraId="55C35605" w14:textId="2F22AD23" w:rsidR="00CC74A3" w:rsidRDefault="001E0F52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Physical properties (i.e.</w:t>
      </w:r>
      <w:r w:rsidR="003B2B21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object types, geometric profiles,</w:t>
      </w:r>
      <w:r w:rsidR="00A50B09">
        <w:rPr>
          <w:rFonts w:eastAsia="等线"/>
          <w:lang w:eastAsia="zh-CN"/>
        </w:rPr>
        <w:t xml:space="preserve"> and </w:t>
      </w:r>
      <w:r>
        <w:rPr>
          <w:rFonts w:eastAsia="等线"/>
          <w:lang w:eastAsia="zh-CN"/>
        </w:rPr>
        <w:t xml:space="preserve">construction materials) were determined along with the modeling of individual building elements. </w:t>
      </w:r>
      <w:r w:rsidR="00BB2C33">
        <w:rPr>
          <w:rFonts w:eastAsia="等线"/>
          <w:lang w:eastAsia="zh-CN"/>
        </w:rPr>
        <w:t>The f</w:t>
      </w:r>
      <w:r w:rsidR="00B3135A">
        <w:rPr>
          <w:rFonts w:eastAsia="等线"/>
          <w:lang w:eastAsia="zh-CN"/>
        </w:rPr>
        <w:t>unctional properties were customized by inputting supplementary data (i.e.</w:t>
      </w:r>
      <w:r w:rsidR="003B2B21">
        <w:rPr>
          <w:rFonts w:eastAsia="等线"/>
          <w:lang w:eastAsia="zh-CN"/>
        </w:rPr>
        <w:t>,</w:t>
      </w:r>
      <w:r w:rsidR="00B3135A">
        <w:rPr>
          <w:rFonts w:eastAsia="等线"/>
          <w:lang w:eastAsia="zh-CN"/>
        </w:rPr>
        <w:t xml:space="preserve"> formwork, transportation,</w:t>
      </w:r>
      <w:r w:rsidR="00135B4A">
        <w:rPr>
          <w:rFonts w:eastAsia="等线"/>
          <w:lang w:eastAsia="zh-CN"/>
        </w:rPr>
        <w:t xml:space="preserve"> and</w:t>
      </w:r>
      <w:r w:rsidR="00B3135A">
        <w:rPr>
          <w:rFonts w:eastAsia="等线"/>
          <w:lang w:eastAsia="zh-CN"/>
        </w:rPr>
        <w:t xml:space="preserve"> equipment) as shared parameters. </w:t>
      </w:r>
      <w:r w:rsidR="00A65707">
        <w:rPr>
          <w:rFonts w:eastAsia="等线"/>
          <w:lang w:eastAsia="zh-CN"/>
        </w:rPr>
        <w:t>A</w:t>
      </w:r>
      <w:r w:rsidR="004F62BE">
        <w:rPr>
          <w:rFonts w:eastAsia="等线"/>
          <w:lang w:eastAsia="zh-CN"/>
        </w:rPr>
        <w:t xml:space="preserve"> common naming convention (e.g.</w:t>
      </w:r>
      <w:r w:rsidR="003B2B21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material name, transportation mode,</w:t>
      </w:r>
      <w:r w:rsidR="00E86FA3">
        <w:rPr>
          <w:rFonts w:eastAsia="等线"/>
          <w:lang w:eastAsia="zh-CN"/>
        </w:rPr>
        <w:t xml:space="preserve"> and</w:t>
      </w:r>
      <w:r w:rsidR="004F62BE">
        <w:rPr>
          <w:rFonts w:eastAsia="等线"/>
          <w:lang w:eastAsia="zh-CN"/>
        </w:rPr>
        <w:t xml:space="preserve"> formwork definition) was formulated and applied</w:t>
      </w:r>
      <w:r w:rsidR="005611D2">
        <w:rPr>
          <w:rFonts w:eastAsia="等线"/>
          <w:lang w:eastAsia="zh-CN"/>
        </w:rPr>
        <w:t>.</w:t>
      </w:r>
      <w:r w:rsidR="00A65707" w:rsidRPr="00A65707">
        <w:rPr>
          <w:rFonts w:eastAsia="等线"/>
          <w:lang w:eastAsia="zh-CN"/>
        </w:rPr>
        <w:t xml:space="preserve"> </w:t>
      </w:r>
      <w:r w:rsidR="00A65707">
        <w:rPr>
          <w:rFonts w:eastAsia="等线"/>
          <w:lang w:eastAsia="zh-CN"/>
        </w:rPr>
        <w:t>T</w:t>
      </w:r>
      <w:r w:rsidR="00A65707">
        <w:rPr>
          <w:rFonts w:eastAsia="等线" w:hint="eastAsia"/>
          <w:lang w:eastAsia="zh-CN"/>
        </w:rPr>
        <w:t>o</w:t>
      </w:r>
      <w:r w:rsidR="00A65707">
        <w:rPr>
          <w:rFonts w:eastAsia="等线"/>
          <w:lang w:eastAsia="zh-CN"/>
        </w:rPr>
        <w:t xml:space="preserve"> </w:t>
      </w:r>
      <w:r w:rsidR="00E86FA3">
        <w:rPr>
          <w:rFonts w:eastAsia="等线"/>
          <w:lang w:eastAsia="zh-CN"/>
        </w:rPr>
        <w:t>enhance</w:t>
      </w:r>
      <w:r w:rsidR="00A65707">
        <w:rPr>
          <w:rFonts w:eastAsia="等线"/>
          <w:lang w:eastAsia="zh-CN"/>
        </w:rPr>
        <w:t xml:space="preserve"> automatic data mapping between the BIM model and carbon emission factors from LCA databases in subsequent procedures</w:t>
      </w:r>
      <w:r w:rsidR="004F62BE">
        <w:rPr>
          <w:rFonts w:eastAsia="等线"/>
          <w:lang w:eastAsia="zh-CN"/>
        </w:rPr>
        <w:t xml:space="preserve">. An example of </w:t>
      </w:r>
      <w:r w:rsidR="00C87E64">
        <w:rPr>
          <w:rFonts w:eastAsia="等线"/>
          <w:lang w:eastAsia="zh-CN"/>
        </w:rPr>
        <w:t xml:space="preserve">the </w:t>
      </w:r>
      <w:r w:rsidR="004F62BE">
        <w:rPr>
          <w:rFonts w:eastAsia="等线"/>
          <w:lang w:eastAsia="zh-CN"/>
        </w:rPr>
        <w:t>addi</w:t>
      </w:r>
      <w:r w:rsidR="00C87E64">
        <w:rPr>
          <w:rFonts w:eastAsia="等线"/>
          <w:lang w:eastAsia="zh-CN"/>
        </w:rPr>
        <w:t>tion of</w:t>
      </w:r>
      <w:r w:rsidR="004F62BE">
        <w:rPr>
          <w:rFonts w:eastAsia="等线"/>
          <w:lang w:eastAsia="zh-CN"/>
        </w:rPr>
        <w:t xml:space="preserve"> the transportation parameter to a prefabricated slab in Revit is </w:t>
      </w:r>
      <w:r w:rsidR="004B7967">
        <w:rPr>
          <w:rFonts w:eastAsia="等线"/>
          <w:lang w:eastAsia="zh-CN"/>
        </w:rPr>
        <w:t xml:space="preserve">shown </w:t>
      </w:r>
      <w:r w:rsidR="004F62BE">
        <w:rPr>
          <w:rFonts w:eastAsia="等线"/>
          <w:lang w:eastAsia="zh-CN"/>
        </w:rPr>
        <w:t xml:space="preserve">in Fig. </w:t>
      </w:r>
      <w:r w:rsidR="002A6DCE">
        <w:rPr>
          <w:rFonts w:eastAsia="等线"/>
          <w:lang w:eastAsia="zh-CN"/>
        </w:rPr>
        <w:t>4</w:t>
      </w:r>
      <w:r w:rsidR="004F62BE">
        <w:rPr>
          <w:rFonts w:eastAsia="等线"/>
          <w:lang w:eastAsia="zh-CN"/>
        </w:rPr>
        <w:t>. The transportation mode was adjusted with local data to better reflect reality. With all the supplementary data incorporated into the BIM model, LCA</w:t>
      </w:r>
      <w:r w:rsidR="007D2679">
        <w:rPr>
          <w:rFonts w:eastAsia="等线"/>
          <w:lang w:eastAsia="zh-CN"/>
        </w:rPr>
        <w:t>-related</w:t>
      </w:r>
      <w:r w:rsidR="004F62BE">
        <w:rPr>
          <w:rFonts w:eastAsia="等线"/>
          <w:lang w:eastAsia="zh-CN"/>
        </w:rPr>
        <w:t xml:space="preserve"> data were combined in</w:t>
      </w:r>
      <w:r w:rsidR="003A634F">
        <w:rPr>
          <w:rFonts w:eastAsia="等线"/>
          <w:lang w:eastAsia="zh-CN"/>
        </w:rPr>
        <w:t>to</w:t>
      </w:r>
      <w:r w:rsidR="004F62BE">
        <w:rPr>
          <w:rFonts w:eastAsia="等线"/>
          <w:lang w:eastAsia="zh-CN"/>
        </w:rPr>
        <w:t xml:space="preserve"> one data repository, eliminating the demand for data collection, processing, and integration from diverse sources.</w:t>
      </w:r>
    </w:p>
    <w:p w14:paraId="41C7F494" w14:textId="77777777" w:rsidR="00CC74A3" w:rsidRDefault="004F62BE">
      <w:pPr>
        <w:pStyle w:val="figure"/>
      </w:pPr>
      <w:r>
        <w:rPr>
          <w:noProof/>
        </w:rPr>
        <w:drawing>
          <wp:inline distT="0" distB="0" distL="0" distR="0" wp14:anchorId="165C5BFF" wp14:editId="781633FD">
            <wp:extent cx="5400000" cy="2917750"/>
            <wp:effectExtent l="0" t="0" r="0" b="381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A7C9" w14:textId="4D493C80" w:rsidR="00CC74A3" w:rsidRDefault="004F62BE">
      <w:pPr>
        <w:pStyle w:val="figure"/>
      </w:pPr>
      <w:r>
        <w:rPr>
          <w:b/>
          <w:bCs/>
        </w:rPr>
        <w:t xml:space="preserve">Fig. </w:t>
      </w:r>
      <w:r w:rsidR="002A6DCE">
        <w:rPr>
          <w:b/>
          <w:bCs/>
        </w:rPr>
        <w:t>4</w:t>
      </w:r>
      <w:r w:rsidR="002A6DCE">
        <w:t xml:space="preserve"> </w:t>
      </w:r>
      <w:r>
        <w:t>The process of adding the transportation parameter to a prefabricated slab in Revit</w:t>
      </w:r>
    </w:p>
    <w:p w14:paraId="7A779193" w14:textId="77777777" w:rsidR="00CC74A3" w:rsidRDefault="00CC74A3">
      <w:pPr>
        <w:rPr>
          <w:rFonts w:eastAsia="等线"/>
          <w:lang w:eastAsia="zh-CN"/>
        </w:rPr>
      </w:pPr>
    </w:p>
    <w:p w14:paraId="5818A026" w14:textId="3ABDE019" w:rsidR="00CC74A3" w:rsidRDefault="001E4D64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Module </w:t>
      </w:r>
      <w:r w:rsidR="004F62BE">
        <w:rPr>
          <w:rFonts w:eastAsia="等线"/>
          <w:lang w:eastAsia="zh-CN"/>
        </w:rPr>
        <w:t>2: Data extraction and integration</w:t>
      </w:r>
    </w:p>
    <w:p w14:paraId="43C4B370" w14:textId="3D650080" w:rsidR="00CC74A3" w:rsidRDefault="00E66E5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The second module addresse</w:t>
      </w:r>
      <w:r w:rsidR="00EA1AD7">
        <w:rPr>
          <w:rFonts w:eastAsia="等线"/>
          <w:lang w:eastAsia="zh-CN"/>
        </w:rPr>
        <w:t>d</w:t>
      </w:r>
      <w:r>
        <w:rPr>
          <w:rFonts w:eastAsia="等线"/>
          <w:lang w:eastAsia="zh-CN"/>
        </w:rPr>
        <w:t xml:space="preserve"> data communication between BIM and LCA tools using a developed data transfer tool with improved interoperability. </w:t>
      </w:r>
      <w:r w:rsidR="00216EB6">
        <w:rPr>
          <w:rFonts w:eastAsia="等线"/>
          <w:lang w:eastAsia="zh-CN"/>
        </w:rPr>
        <w:t>The n</w:t>
      </w:r>
      <w:r>
        <w:rPr>
          <w:rFonts w:eastAsia="等线"/>
          <w:lang w:eastAsia="zh-CN"/>
        </w:rPr>
        <w:t xml:space="preserve">ecessary data </w:t>
      </w:r>
      <w:r w:rsidR="00EA1AD7">
        <w:rPr>
          <w:rFonts w:eastAsia="等线"/>
          <w:lang w:eastAsia="zh-CN"/>
        </w:rPr>
        <w:t xml:space="preserve">were </w:t>
      </w:r>
      <w:r>
        <w:rPr>
          <w:rFonts w:eastAsia="等线"/>
          <w:lang w:eastAsia="zh-CN"/>
        </w:rPr>
        <w:t xml:space="preserve">automatically extracted from </w:t>
      </w:r>
      <w:r w:rsidR="00E4464E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output BIM data and </w:t>
      </w:r>
      <w:r>
        <w:rPr>
          <w:rFonts w:eastAsia="等线" w:hint="eastAsia"/>
          <w:lang w:eastAsia="zh-CN"/>
        </w:rPr>
        <w:t>integrated</w:t>
      </w:r>
      <w:r>
        <w:rPr>
          <w:rFonts w:eastAsia="等线"/>
          <w:lang w:eastAsia="zh-CN"/>
        </w:rPr>
        <w:t xml:space="preserve"> into</w:t>
      </w:r>
      <w:r w:rsidR="00E4464E">
        <w:rPr>
          <w:rFonts w:eastAsia="等线"/>
          <w:lang w:eastAsia="zh-CN"/>
        </w:rPr>
        <w:t xml:space="preserve"> the</w:t>
      </w:r>
      <w:r>
        <w:rPr>
          <w:rFonts w:eastAsia="等线"/>
          <w:lang w:eastAsia="zh-CN"/>
        </w:rPr>
        <w:t xml:space="preserve"> developed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 templates for LCA data input. </w:t>
      </w:r>
      <w:r w:rsidR="00467A6D">
        <w:rPr>
          <w:rFonts w:eastAsia="等线"/>
          <w:lang w:eastAsia="zh-CN"/>
        </w:rPr>
        <w:t>This</w:t>
      </w:r>
      <w:r w:rsidR="004F62BE">
        <w:rPr>
          <w:rFonts w:eastAsia="等线"/>
          <w:lang w:eastAsia="zh-CN"/>
        </w:rPr>
        <w:t xml:space="preserve"> </w:t>
      </w:r>
      <w:r w:rsidR="00480220">
        <w:rPr>
          <w:rFonts w:eastAsia="等线"/>
          <w:lang w:eastAsia="zh-CN"/>
        </w:rPr>
        <w:t xml:space="preserve">module </w:t>
      </w:r>
      <w:r w:rsidR="00D56FCB">
        <w:rPr>
          <w:rFonts w:eastAsia="等线"/>
          <w:lang w:eastAsia="zh-CN"/>
        </w:rPr>
        <w:t>involves</w:t>
      </w:r>
      <w:r w:rsidR="004F62BE">
        <w:rPr>
          <w:rFonts w:eastAsia="等线"/>
          <w:lang w:eastAsia="zh-CN"/>
        </w:rPr>
        <w:t xml:space="preserve"> four tasks: (1) BIM data output</w:t>
      </w:r>
      <w:r w:rsidR="000C5638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>(2) data extraction and reconstruction</w:t>
      </w:r>
      <w:r w:rsidR="000C5638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 xml:space="preserve">(3) data integration into </w:t>
      </w:r>
      <w:proofErr w:type="spellStart"/>
      <w:r w:rsidR="004F62BE">
        <w:rPr>
          <w:rFonts w:eastAsia="等线"/>
          <w:lang w:eastAsia="zh-CN"/>
        </w:rPr>
        <w:t>SimaPro</w:t>
      </w:r>
      <w:proofErr w:type="spellEnd"/>
      <w:r w:rsidR="004F62BE">
        <w:rPr>
          <w:rFonts w:eastAsia="等线"/>
          <w:lang w:eastAsia="zh-CN"/>
        </w:rPr>
        <w:t xml:space="preserve"> template</w:t>
      </w:r>
      <w:r w:rsidR="00B47361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 xml:space="preserve">and (4) LCA data input. </w:t>
      </w:r>
      <w:r w:rsidR="00B42931">
        <w:rPr>
          <w:rFonts w:eastAsia="等线"/>
          <w:lang w:eastAsia="zh-CN"/>
        </w:rPr>
        <w:t xml:space="preserve">As illustrated </w:t>
      </w:r>
      <w:r w:rsidR="007F1D21">
        <w:rPr>
          <w:rFonts w:eastAsia="等线"/>
          <w:lang w:eastAsia="zh-CN"/>
        </w:rPr>
        <w:t>in</w:t>
      </w:r>
      <w:r w:rsidR="00B42931">
        <w:rPr>
          <w:rFonts w:eastAsia="等线"/>
          <w:lang w:eastAsia="zh-CN"/>
        </w:rPr>
        <w:t xml:space="preserve"> Fig. 2, </w:t>
      </w:r>
      <w:r w:rsidR="006723E4">
        <w:rPr>
          <w:rFonts w:eastAsia="等线"/>
          <w:lang w:eastAsia="zh-CN"/>
        </w:rPr>
        <w:t>task</w:t>
      </w:r>
      <w:r w:rsidR="00D359F7">
        <w:rPr>
          <w:rFonts w:eastAsia="等线"/>
          <w:lang w:eastAsia="zh-CN"/>
        </w:rPr>
        <w:t xml:space="preserve"> (1)</w:t>
      </w:r>
      <w:r w:rsidR="006723E4">
        <w:rPr>
          <w:rFonts w:eastAsia="等线"/>
          <w:lang w:eastAsia="zh-CN"/>
        </w:rPr>
        <w:t xml:space="preserve"> was </w:t>
      </w:r>
      <w:r w:rsidR="007E3B53">
        <w:rPr>
          <w:rFonts w:eastAsia="等线"/>
          <w:lang w:eastAsia="zh-CN"/>
        </w:rPr>
        <w:t>implemented through export functions in BIM tools</w:t>
      </w:r>
      <w:r w:rsidR="00C9478D">
        <w:rPr>
          <w:rFonts w:eastAsia="等线"/>
          <w:lang w:eastAsia="zh-CN"/>
        </w:rPr>
        <w:t>,</w:t>
      </w:r>
      <w:r w:rsidR="004F4106">
        <w:rPr>
          <w:rFonts w:eastAsia="等线"/>
          <w:lang w:eastAsia="zh-CN"/>
        </w:rPr>
        <w:t xml:space="preserve"> and task </w:t>
      </w:r>
      <w:r w:rsidR="00D359F7">
        <w:rPr>
          <w:rFonts w:eastAsia="等线"/>
          <w:lang w:eastAsia="zh-CN"/>
        </w:rPr>
        <w:t xml:space="preserve">(4) </w:t>
      </w:r>
      <w:r w:rsidR="004F4106">
        <w:rPr>
          <w:rFonts w:eastAsia="等线"/>
          <w:lang w:eastAsia="zh-CN"/>
        </w:rPr>
        <w:t xml:space="preserve">was </w:t>
      </w:r>
      <w:r w:rsidR="000D2CD3">
        <w:rPr>
          <w:rFonts w:eastAsia="等线"/>
          <w:lang w:eastAsia="zh-CN"/>
        </w:rPr>
        <w:t xml:space="preserve">conducted </w:t>
      </w:r>
      <w:r w:rsidR="008879EC">
        <w:rPr>
          <w:rFonts w:eastAsia="等线"/>
          <w:lang w:eastAsia="zh-CN"/>
        </w:rPr>
        <w:t>using</w:t>
      </w:r>
      <w:r w:rsidR="000D2CD3">
        <w:rPr>
          <w:rFonts w:eastAsia="等线"/>
          <w:lang w:eastAsia="zh-CN"/>
        </w:rPr>
        <w:t xml:space="preserve"> the LCA tool</w:t>
      </w:r>
      <w:r w:rsidR="001A2B13">
        <w:rPr>
          <w:rFonts w:eastAsia="等线"/>
          <w:lang w:eastAsia="zh-CN"/>
        </w:rPr>
        <w:t>,</w:t>
      </w:r>
      <w:r w:rsidR="000D2CD3">
        <w:rPr>
          <w:rFonts w:eastAsia="等线"/>
          <w:lang w:eastAsia="zh-CN"/>
        </w:rPr>
        <w:t xml:space="preserve"> </w:t>
      </w:r>
      <w:proofErr w:type="spellStart"/>
      <w:r w:rsidR="000D2CD3">
        <w:rPr>
          <w:rFonts w:eastAsia="等线"/>
          <w:lang w:eastAsia="zh-CN"/>
        </w:rPr>
        <w:t>SimaPro</w:t>
      </w:r>
      <w:proofErr w:type="spellEnd"/>
      <w:r w:rsidR="000D2CD3">
        <w:rPr>
          <w:rFonts w:eastAsia="等线"/>
          <w:lang w:eastAsia="zh-CN"/>
        </w:rPr>
        <w:t xml:space="preserve">. For </w:t>
      </w:r>
      <w:r w:rsidR="007F1D21">
        <w:rPr>
          <w:rFonts w:eastAsia="等线"/>
          <w:lang w:eastAsia="zh-CN"/>
        </w:rPr>
        <w:t>tasks</w:t>
      </w:r>
      <w:r w:rsidR="00D359F7">
        <w:rPr>
          <w:rFonts w:eastAsia="等线"/>
          <w:lang w:eastAsia="zh-CN"/>
        </w:rPr>
        <w:t xml:space="preserve"> (2) and (3), </w:t>
      </w:r>
      <w:r w:rsidR="004F62BE">
        <w:rPr>
          <w:rFonts w:eastAsia="等线"/>
          <w:lang w:eastAsia="zh-CN"/>
        </w:rPr>
        <w:t xml:space="preserve">an IFC-enabled data transfer tool named </w:t>
      </w:r>
      <w:proofErr w:type="spellStart"/>
      <w:r w:rsidR="004F62BE">
        <w:rPr>
          <w:rFonts w:eastAsia="等线"/>
          <w:lang w:eastAsia="zh-CN"/>
        </w:rPr>
        <w:t>BIMToSimaPro</w:t>
      </w:r>
      <w:proofErr w:type="spellEnd"/>
      <w:r w:rsidR="004F62BE">
        <w:rPr>
          <w:rFonts w:eastAsia="等线"/>
          <w:lang w:eastAsia="zh-CN"/>
        </w:rPr>
        <w:t xml:space="preserve"> (illustrated in Fig. </w:t>
      </w:r>
      <w:r w:rsidR="002A6DCE">
        <w:rPr>
          <w:rFonts w:eastAsia="等线"/>
          <w:lang w:eastAsia="zh-CN"/>
        </w:rPr>
        <w:t>5</w:t>
      </w:r>
      <w:r w:rsidR="004F62BE">
        <w:rPr>
          <w:rFonts w:eastAsia="等线"/>
          <w:lang w:eastAsia="zh-CN"/>
        </w:rPr>
        <w:t xml:space="preserve">) was developed </w:t>
      </w:r>
      <w:r w:rsidR="00B72B94">
        <w:rPr>
          <w:rFonts w:eastAsia="等线"/>
          <w:lang w:eastAsia="zh-CN"/>
        </w:rPr>
        <w:t>using P</w:t>
      </w:r>
      <w:r w:rsidR="004F62BE">
        <w:rPr>
          <w:rFonts w:eastAsia="等线"/>
          <w:lang w:eastAsia="zh-CN"/>
        </w:rPr>
        <w:t>ython</w:t>
      </w:r>
      <w:r w:rsidR="007315E7">
        <w:rPr>
          <w:rFonts w:eastAsia="等线"/>
          <w:lang w:eastAsia="zh-CN"/>
        </w:rPr>
        <w:t xml:space="preserve"> to automate data extraction, reconstruction, and integration</w:t>
      </w:r>
      <w:r w:rsidR="004F62BE">
        <w:rPr>
          <w:rFonts w:eastAsia="等线"/>
          <w:lang w:eastAsia="zh-CN"/>
        </w:rPr>
        <w:t xml:space="preserve">. IFC represents a neutral international </w:t>
      </w:r>
      <w:proofErr w:type="spellStart"/>
      <w:r w:rsidR="004F62BE">
        <w:rPr>
          <w:rFonts w:eastAsia="等线"/>
          <w:lang w:eastAsia="zh-CN"/>
        </w:rPr>
        <w:t>openBIM</w:t>
      </w:r>
      <w:proofErr w:type="spellEnd"/>
      <w:r w:rsidR="004F62BE">
        <w:rPr>
          <w:rFonts w:eastAsia="等线"/>
          <w:lang w:eastAsia="zh-CN"/>
        </w:rPr>
        <w:t xml:space="preserve"> standard for interoperable data shar</w:t>
      </w:r>
      <w:r w:rsidR="002048D7">
        <w:rPr>
          <w:rFonts w:eastAsia="等线"/>
          <w:lang w:eastAsia="zh-CN"/>
        </w:rPr>
        <w:t>ing</w:t>
      </w:r>
      <w:r w:rsidR="004F62BE">
        <w:rPr>
          <w:rFonts w:eastAsia="等线"/>
          <w:lang w:eastAsia="zh-CN"/>
        </w:rPr>
        <w:t xml:space="preserve"> and exchange among various participants in construction project</w:t>
      </w:r>
      <w:r w:rsidR="008F1A58">
        <w:rPr>
          <w:rFonts w:eastAsia="等线"/>
          <w:lang w:eastAsia="zh-CN"/>
        </w:rPr>
        <w:t>s</w:t>
      </w:r>
      <w:r w:rsidR="004F62BE">
        <w:rPr>
          <w:rFonts w:eastAsia="等线"/>
          <w:lang w:eastAsia="zh-CN"/>
        </w:rPr>
        <w:t xml:space="preserve"> </w:t>
      </w:r>
      <w:r w:rsidR="004F62BE">
        <w:rPr>
          <w:rFonts w:eastAsia="等线"/>
          <w:lang w:eastAsia="zh-CN"/>
        </w:rPr>
        <w:fldChar w:fldCharType="begin"/>
      </w:r>
      <w:r w:rsidR="004E629D">
        <w:rPr>
          <w:rFonts w:eastAsia="等线"/>
          <w:lang w:eastAsia="zh-CN"/>
        </w:rPr>
        <w:instrText xml:space="preserve"> ADDIN EN.CITE &lt;EndNote&gt;&lt;Cite&gt;&lt;Author&gt;buildingSMART&lt;/Author&gt;&lt;Year&gt;2019&lt;/Year&gt;&lt;RecNum&gt;69&lt;/RecNum&gt;&lt;DisplayText&gt;(buildingSMART, 2019)&lt;/DisplayText&gt;&lt;record&gt;&lt;rec-number&gt;69&lt;/rec-number&gt;&lt;foreign-keys&gt;&lt;key app="EN" db-id="zpestvv5jzwezoeadeup2t0prwrvttef5t9s" timestamp="1623758649"&gt;69&lt;/key&gt;&lt;/foreign-keys&gt;&lt;ref-type name="Report"&gt;27&lt;/ref-type&gt;&lt;contributors&gt;&lt;authors&gt;&lt;author&gt;buildingSMART&lt;/author&gt;&lt;/authors&gt;&lt;/contributors&gt;&lt;titles&gt;&lt;title&gt;IFC4_1&lt;/title&gt;&lt;/titles&gt;&lt;dates&gt;&lt;year&gt;2019&lt;/year&gt;&lt;/dates&gt;&lt;urls&gt;&lt;related-urls&gt;&lt;url&gt;https://standards.buildingsmart.org/IFC/RELEASE/IFC4_1/&lt;/url&gt;&lt;/related-urls&gt;&lt;/urls&gt;&lt;access-date&gt;Jul 25, 2022&lt;/access-date&gt;&lt;/record&gt;&lt;/Cite&gt;&lt;/EndNote&gt;</w:instrText>
      </w:r>
      <w:r w:rsidR="004F62BE">
        <w:rPr>
          <w:rFonts w:eastAsia="等线"/>
          <w:lang w:eastAsia="zh-CN"/>
        </w:rPr>
        <w:fldChar w:fldCharType="separate"/>
      </w:r>
      <w:r w:rsidR="004F62BE">
        <w:rPr>
          <w:rFonts w:eastAsia="等线"/>
          <w:noProof/>
          <w:lang w:eastAsia="zh-CN"/>
        </w:rPr>
        <w:t>(</w:t>
      </w:r>
      <w:hyperlink w:anchor="_ENREF_10" w:tooltip="buildingSMART, 2019 #69" w:history="1">
        <w:r w:rsidR="008A2133">
          <w:rPr>
            <w:rStyle w:val="af"/>
          </w:rPr>
          <w:t>buildingSMART, 2019</w:t>
        </w:r>
      </w:hyperlink>
      <w:r w:rsidR="004F62BE">
        <w:rPr>
          <w:rFonts w:eastAsia="等线"/>
          <w:noProof/>
          <w:lang w:eastAsia="zh-CN"/>
        </w:rPr>
        <w:t>)</w:t>
      </w:r>
      <w:r w:rsidR="004F62BE">
        <w:rPr>
          <w:rFonts w:eastAsia="等线"/>
          <w:lang w:eastAsia="zh-CN"/>
        </w:rPr>
        <w:fldChar w:fldCharType="end"/>
      </w:r>
      <w:r w:rsidR="004F62BE">
        <w:rPr>
          <w:rFonts w:eastAsia="等线"/>
          <w:lang w:eastAsia="zh-CN"/>
        </w:rPr>
        <w:t>.</w:t>
      </w:r>
      <w:r w:rsidR="00480220">
        <w:rPr>
          <w:rFonts w:eastAsia="等线"/>
          <w:lang w:eastAsia="zh-CN"/>
        </w:rPr>
        <w:t xml:space="preserve"> Despite</w:t>
      </w:r>
      <w:r w:rsidR="007D7B86">
        <w:rPr>
          <w:rFonts w:eastAsia="等线"/>
          <w:lang w:eastAsia="zh-CN"/>
        </w:rPr>
        <w:t xml:space="preserve"> the</w:t>
      </w:r>
      <w:r w:rsidR="00480220">
        <w:rPr>
          <w:rFonts w:eastAsia="等线"/>
          <w:lang w:eastAsia="zh-CN"/>
        </w:rPr>
        <w:t xml:space="preserve"> many studies devoted </w:t>
      </w:r>
      <w:r w:rsidR="007F1D21">
        <w:rPr>
          <w:rFonts w:eastAsia="等线"/>
          <w:lang w:eastAsia="zh-CN"/>
        </w:rPr>
        <w:t>to</w:t>
      </w:r>
      <w:r w:rsidR="00480220">
        <w:rPr>
          <w:rFonts w:eastAsia="等线"/>
          <w:lang w:eastAsia="zh-CN"/>
        </w:rPr>
        <w:t xml:space="preserve"> IFC processing</w:t>
      </w:r>
      <w:r w:rsidR="00480220" w:rsidRPr="00480220">
        <w:rPr>
          <w:rFonts w:eastAsia="等线"/>
          <w:lang w:eastAsia="zh-CN"/>
        </w:rPr>
        <w:t xml:space="preserve">, </w:t>
      </w:r>
      <w:r w:rsidR="00480220">
        <w:rPr>
          <w:rFonts w:eastAsia="等线"/>
          <w:lang w:eastAsia="zh-CN"/>
        </w:rPr>
        <w:t xml:space="preserve">it has rarely been utilized as a medium for </w:t>
      </w:r>
      <w:r w:rsidR="00480220" w:rsidRPr="00480220">
        <w:rPr>
          <w:rFonts w:eastAsia="等线"/>
          <w:lang w:eastAsia="zh-CN"/>
        </w:rPr>
        <w:t>data communication between BIM and LCA tools</w:t>
      </w:r>
      <w:r w:rsidR="0061063E">
        <w:rPr>
          <w:rFonts w:eastAsia="等线"/>
          <w:lang w:eastAsia="zh-CN"/>
        </w:rPr>
        <w:t>.</w:t>
      </w:r>
      <w:r w:rsidR="00480220" w:rsidRPr="00480220">
        <w:rPr>
          <w:rFonts w:eastAsia="等线"/>
          <w:lang w:eastAsia="zh-CN"/>
        </w:rPr>
        <w:t xml:space="preserve"> </w:t>
      </w:r>
      <w:r w:rsidR="00BD4955">
        <w:rPr>
          <w:rFonts w:eastAsia="等线"/>
          <w:lang w:eastAsia="zh-CN"/>
        </w:rPr>
        <w:t xml:space="preserve">Therefore, </w:t>
      </w:r>
      <w:r w:rsidR="004F62BE">
        <w:rPr>
          <w:rFonts w:eastAsia="等线"/>
          <w:lang w:eastAsia="zh-CN"/>
        </w:rPr>
        <w:t xml:space="preserve">IFC4 was </w:t>
      </w:r>
      <w:r w:rsidR="00BD4955">
        <w:rPr>
          <w:rFonts w:eastAsia="等线"/>
          <w:lang w:eastAsia="zh-CN"/>
        </w:rPr>
        <w:t xml:space="preserve">used </w:t>
      </w:r>
      <w:r w:rsidR="004F62BE">
        <w:rPr>
          <w:rFonts w:eastAsia="等线"/>
          <w:lang w:eastAsia="zh-CN"/>
        </w:rPr>
        <w:t>in the developed solution.</w:t>
      </w:r>
    </w:p>
    <w:p w14:paraId="6C249D29" w14:textId="477F4AFE" w:rsidR="00CC74A3" w:rsidRDefault="00FD340C">
      <w:pPr>
        <w:jc w:val="center"/>
        <w:rPr>
          <w:rFonts w:eastAsia="等线"/>
          <w:lang w:eastAsia="zh-CN"/>
        </w:rPr>
      </w:pPr>
      <w:r w:rsidRPr="00FD340C">
        <w:rPr>
          <w:noProof/>
        </w:rPr>
        <w:t xml:space="preserve"> </w:t>
      </w:r>
      <w:r w:rsidRPr="00FD340C">
        <w:rPr>
          <w:rFonts w:eastAsia="等线"/>
          <w:noProof/>
          <w:lang w:eastAsia="zh-CN"/>
        </w:rPr>
        <w:drawing>
          <wp:inline distT="0" distB="0" distL="0" distR="0" wp14:anchorId="31A61369" wp14:editId="3B0D3D42">
            <wp:extent cx="2412000" cy="3132682"/>
            <wp:effectExtent l="0" t="0" r="1270" b="4445"/>
            <wp:docPr id="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31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270D" w14:textId="66D0F229" w:rsidR="00CC74A3" w:rsidRDefault="004F62BE">
      <w:pPr>
        <w:pStyle w:val="figure"/>
      </w:pPr>
      <w:r>
        <w:rPr>
          <w:b/>
          <w:bCs/>
        </w:rPr>
        <w:t xml:space="preserve">Fig. </w:t>
      </w:r>
      <w:r w:rsidR="002A6DCE">
        <w:rPr>
          <w:b/>
          <w:bCs/>
        </w:rPr>
        <w:t>5</w:t>
      </w:r>
      <w:r>
        <w:t xml:space="preserve"> Interface of the developed data transfer tool “</w:t>
      </w:r>
      <w:proofErr w:type="spellStart"/>
      <w:r>
        <w:t>BIMToSimaPro</w:t>
      </w:r>
      <w:proofErr w:type="spellEnd"/>
      <w:r>
        <w:t>”</w:t>
      </w:r>
    </w:p>
    <w:p w14:paraId="7377AE8A" w14:textId="77777777" w:rsidR="006D7443" w:rsidRPr="002344B6" w:rsidRDefault="006D7443" w:rsidP="00B847DD"/>
    <w:p w14:paraId="5B1D12FC" w14:textId="77777777" w:rsidR="00CC74A3" w:rsidRDefault="004F62BE">
      <w:pPr>
        <w:pStyle w:val="3"/>
        <w:numPr>
          <w:ilvl w:val="2"/>
          <w:numId w:val="1"/>
        </w:numPr>
        <w:rPr>
          <w:rStyle w:val="a5"/>
          <w:rFonts w:eastAsia="等线"/>
          <w:sz w:val="24"/>
          <w:szCs w:val="28"/>
        </w:rPr>
      </w:pPr>
      <w:r>
        <w:rPr>
          <w:rStyle w:val="a5"/>
          <w:rFonts w:eastAsia="等线"/>
          <w:sz w:val="24"/>
          <w:szCs w:val="28"/>
        </w:rPr>
        <w:t>Task 1: BIM data output</w:t>
      </w:r>
    </w:p>
    <w:p w14:paraId="056E31A8" w14:textId="092B9F23" w:rsidR="00CC74A3" w:rsidRDefault="001A2337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</w:t>
      </w:r>
      <w:r w:rsidR="004F62BE">
        <w:rPr>
          <w:rFonts w:eastAsia="等线"/>
          <w:lang w:eastAsia="zh-CN"/>
        </w:rPr>
        <w:t xml:space="preserve">he </w:t>
      </w:r>
      <w:r>
        <w:rPr>
          <w:rFonts w:eastAsia="等线"/>
          <w:lang w:eastAsia="zh-CN"/>
        </w:rPr>
        <w:t xml:space="preserve">well-established </w:t>
      </w:r>
      <w:r w:rsidR="004F62BE">
        <w:rPr>
          <w:rFonts w:eastAsia="等线"/>
          <w:lang w:eastAsia="zh-CN"/>
        </w:rPr>
        <w:t xml:space="preserve">design BIM model was exported to an IFC data model, which </w:t>
      </w:r>
      <w:r w:rsidR="00C32DBF">
        <w:rPr>
          <w:rFonts w:eastAsia="等线"/>
          <w:lang w:eastAsia="zh-CN"/>
        </w:rPr>
        <w:t xml:space="preserve">could be </w:t>
      </w:r>
      <w:r w:rsidR="004F62BE">
        <w:rPr>
          <w:rFonts w:eastAsia="等线"/>
          <w:lang w:eastAsia="zh-CN"/>
        </w:rPr>
        <w:t xml:space="preserve">supported by various common BIM software such as Revit, ArchiCAD, SketchUp, </w:t>
      </w:r>
      <w:r w:rsidR="00074EFF">
        <w:rPr>
          <w:rFonts w:eastAsia="等线"/>
          <w:lang w:eastAsia="zh-CN"/>
        </w:rPr>
        <w:t xml:space="preserve">and </w:t>
      </w:r>
      <w:r w:rsidR="004F62BE">
        <w:rPr>
          <w:rFonts w:eastAsia="等线"/>
          <w:lang w:eastAsia="zh-CN"/>
        </w:rPr>
        <w:t>Tekla. BIM data w</w:t>
      </w:r>
      <w:r w:rsidR="00452498">
        <w:rPr>
          <w:rFonts w:eastAsia="等线"/>
          <w:lang w:eastAsia="zh-CN"/>
        </w:rPr>
        <w:t>ere</w:t>
      </w:r>
      <w:r w:rsidR="004F62BE">
        <w:rPr>
          <w:rFonts w:eastAsia="等线"/>
          <w:lang w:eastAsia="zh-CN"/>
        </w:rPr>
        <w:t xml:space="preserve"> accordingly represented using </w:t>
      </w:r>
      <w:r w:rsidR="00076294">
        <w:rPr>
          <w:rFonts w:eastAsia="等线"/>
          <w:lang w:eastAsia="zh-CN"/>
        </w:rPr>
        <w:t xml:space="preserve">the </w:t>
      </w:r>
      <w:r w:rsidR="004F62BE">
        <w:rPr>
          <w:rFonts w:eastAsia="等线"/>
          <w:lang w:eastAsia="zh-CN"/>
        </w:rPr>
        <w:t xml:space="preserve">IFC schema, </w:t>
      </w:r>
      <w:r w:rsidR="00D42D12">
        <w:rPr>
          <w:rFonts w:eastAsia="等线"/>
          <w:lang w:eastAsia="zh-CN"/>
        </w:rPr>
        <w:t xml:space="preserve">which was </w:t>
      </w:r>
      <w:r w:rsidR="004F62BE">
        <w:rPr>
          <w:rFonts w:eastAsia="等线"/>
          <w:lang w:eastAsia="zh-CN"/>
        </w:rPr>
        <w:t xml:space="preserve">conducive to data manipulation in subsequent </w:t>
      </w:r>
      <w:r w:rsidR="0076303C">
        <w:rPr>
          <w:rFonts w:eastAsia="等线"/>
          <w:lang w:eastAsia="zh-CN"/>
        </w:rPr>
        <w:t>tasks</w:t>
      </w:r>
      <w:r w:rsidR="004F62BE">
        <w:rPr>
          <w:rFonts w:eastAsia="等线"/>
          <w:lang w:eastAsia="zh-CN"/>
        </w:rPr>
        <w:t>.</w:t>
      </w:r>
    </w:p>
    <w:p w14:paraId="6F73A0EB" w14:textId="77777777" w:rsidR="00CC74A3" w:rsidRDefault="00CC74A3">
      <w:pPr>
        <w:rPr>
          <w:rFonts w:eastAsia="等线"/>
          <w:lang w:eastAsia="zh-CN"/>
        </w:rPr>
      </w:pPr>
    </w:p>
    <w:p w14:paraId="41F13BA0" w14:textId="77777777" w:rsidR="00CC74A3" w:rsidRDefault="004F62BE">
      <w:pPr>
        <w:pStyle w:val="3"/>
        <w:numPr>
          <w:ilvl w:val="2"/>
          <w:numId w:val="1"/>
        </w:numPr>
        <w:rPr>
          <w:rStyle w:val="a5"/>
          <w:rFonts w:eastAsia="等线"/>
          <w:sz w:val="24"/>
          <w:szCs w:val="28"/>
        </w:rPr>
      </w:pPr>
      <w:r>
        <w:rPr>
          <w:rStyle w:val="a5"/>
          <w:rFonts w:eastAsia="等线"/>
          <w:sz w:val="24"/>
          <w:szCs w:val="28"/>
        </w:rPr>
        <w:t>Task 2: Data extraction and reconstruction</w:t>
      </w:r>
    </w:p>
    <w:p w14:paraId="5E894476" w14:textId="6984AB39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Two types of data were extracted from the BIM and restructured to adapt to </w:t>
      </w:r>
      <w:r w:rsidR="00FA2F56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LCA data structure</w:t>
      </w:r>
      <w:r w:rsidR="00546CAA">
        <w:rPr>
          <w:rFonts w:eastAsia="等线"/>
          <w:lang w:eastAsia="zh-CN"/>
        </w:rPr>
        <w:t xml:space="preserve"> (</w:t>
      </w:r>
      <w:r>
        <w:rPr>
          <w:rFonts w:eastAsia="等线"/>
          <w:lang w:eastAsia="zh-CN"/>
        </w:rPr>
        <w:t xml:space="preserve">Fig. </w:t>
      </w:r>
      <w:r w:rsidR="002A6DCE">
        <w:rPr>
          <w:rFonts w:eastAsia="等线"/>
          <w:lang w:eastAsia="zh-CN"/>
        </w:rPr>
        <w:t>6</w:t>
      </w:r>
      <w:r w:rsidR="00546CAA">
        <w:rPr>
          <w:rFonts w:eastAsia="等线"/>
          <w:lang w:eastAsia="zh-CN"/>
        </w:rPr>
        <w:t>)</w:t>
      </w:r>
      <w:r>
        <w:rPr>
          <w:rFonts w:eastAsia="等线"/>
          <w:lang w:eastAsia="zh-CN"/>
        </w:rPr>
        <w:t xml:space="preserve">. </w:t>
      </w:r>
      <w:r w:rsidR="00A43076">
        <w:rPr>
          <w:rFonts w:eastAsia="等线"/>
          <w:lang w:eastAsia="zh-CN"/>
        </w:rPr>
        <w:t>LCI</w:t>
      </w:r>
      <w:r>
        <w:rPr>
          <w:rFonts w:eastAsia="等线"/>
          <w:lang w:eastAsia="zh-CN"/>
        </w:rPr>
        <w:t xml:space="preserve"> data were included in the physical and functional properties of BIM objects, namely</w:t>
      </w:r>
      <w:r w:rsidR="00594A7C">
        <w:rPr>
          <w:rFonts w:eastAsia="等线"/>
          <w:lang w:eastAsia="zh-CN"/>
        </w:rPr>
        <w:t xml:space="preserve">, </w:t>
      </w:r>
      <w:r>
        <w:rPr>
          <w:rFonts w:eastAsia="等线"/>
          <w:lang w:eastAsia="zh-CN"/>
        </w:rPr>
        <w:t xml:space="preserve">object type, material quantity, material type, formwork data, transportation data, and equipment data. </w:t>
      </w:r>
      <w:r w:rsidR="00681C27">
        <w:rPr>
          <w:rFonts w:eastAsia="等线"/>
          <w:lang w:eastAsia="zh-CN"/>
        </w:rPr>
        <w:t>The f</w:t>
      </w:r>
      <w:r>
        <w:rPr>
          <w:rFonts w:eastAsia="等线"/>
          <w:lang w:eastAsia="zh-CN"/>
        </w:rPr>
        <w:t xml:space="preserve">ive-level hierarchical relationship of </w:t>
      </w:r>
      <w:r w:rsidR="00681C27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prefabricated buildings was described through the containment relationship in the BIM model.</w:t>
      </w:r>
    </w:p>
    <w:p w14:paraId="53144CD1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7F0C3CD9" wp14:editId="13875AEE">
            <wp:extent cx="6188710" cy="1743710"/>
            <wp:effectExtent l="0" t="0" r="0" b="0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C19F" w14:textId="21A99BAD" w:rsidR="00CC74A3" w:rsidRDefault="004F62BE">
      <w:pPr>
        <w:pStyle w:val="figure"/>
      </w:pPr>
      <w:r>
        <w:rPr>
          <w:b/>
          <w:bCs/>
        </w:rPr>
        <w:t xml:space="preserve">Fig. </w:t>
      </w:r>
      <w:r w:rsidR="002A6DCE">
        <w:rPr>
          <w:b/>
          <w:bCs/>
        </w:rPr>
        <w:t>6</w:t>
      </w:r>
      <w:r>
        <w:t xml:space="preserve"> Necessary data to be extracted from the BIM model</w:t>
      </w:r>
    </w:p>
    <w:p w14:paraId="72B7C67A" w14:textId="77777777" w:rsidR="00CC74A3" w:rsidRDefault="00CC74A3">
      <w:pPr>
        <w:rPr>
          <w:rFonts w:eastAsiaTheme="minorEastAsia"/>
        </w:rPr>
      </w:pPr>
    </w:p>
    <w:p w14:paraId="0F462EBC" w14:textId="77777777" w:rsidR="00CC74A3" w:rsidRDefault="004F62BE">
      <w:pPr>
        <w:pStyle w:val="4"/>
        <w:numPr>
          <w:ilvl w:val="3"/>
          <w:numId w:val="1"/>
        </w:numPr>
        <w:rPr>
          <w:rStyle w:val="a5"/>
          <w:rFonts w:eastAsia="等线"/>
          <w:sz w:val="24"/>
          <w:szCs w:val="28"/>
        </w:rPr>
      </w:pPr>
      <w:r>
        <w:rPr>
          <w:rStyle w:val="a5"/>
          <w:rFonts w:eastAsia="等线"/>
          <w:sz w:val="24"/>
          <w:szCs w:val="28"/>
        </w:rPr>
        <w:t>Life cycle inventory data</w:t>
      </w:r>
    </w:p>
    <w:p w14:paraId="127B91E1" w14:textId="7D7503CE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In the IFC data model of prefabricated buildings, </w:t>
      </w:r>
      <w:proofErr w:type="spellStart"/>
      <w:r>
        <w:rPr>
          <w:rFonts w:eastAsia="等线"/>
          <w:i/>
          <w:iCs/>
          <w:lang w:eastAsia="zh-CN"/>
        </w:rPr>
        <w:t>IfcBuildingElementProxy</w:t>
      </w:r>
      <w:proofErr w:type="spellEnd"/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was</w:t>
      </w:r>
      <w:r>
        <w:rPr>
          <w:rFonts w:eastAsia="等线"/>
          <w:lang w:eastAsia="zh-CN"/>
        </w:rPr>
        <w:t xml:space="preserve"> adopted to describe user-defined precast elements. </w:t>
      </w:r>
      <w:r w:rsidR="00BA5338">
        <w:rPr>
          <w:rFonts w:eastAsia="等线"/>
          <w:lang w:eastAsia="zh-CN"/>
        </w:rPr>
        <w:t>LCI</w:t>
      </w:r>
      <w:r>
        <w:rPr>
          <w:rFonts w:eastAsia="等线"/>
          <w:lang w:eastAsia="zh-CN"/>
        </w:rPr>
        <w:t xml:space="preserve"> data were associated with </w:t>
      </w:r>
      <w:r w:rsidR="005A709F">
        <w:rPr>
          <w:rFonts w:eastAsia="等线"/>
          <w:lang w:eastAsia="zh-CN"/>
        </w:rPr>
        <w:t xml:space="preserve">this </w:t>
      </w:r>
      <w:r>
        <w:rPr>
          <w:rFonts w:eastAsia="等线"/>
          <w:lang w:eastAsia="zh-CN"/>
        </w:rPr>
        <w:t xml:space="preserve">instance through different attributes. Fig. </w:t>
      </w:r>
      <w:r w:rsidR="002A6DCE">
        <w:rPr>
          <w:rFonts w:eastAsia="等线"/>
          <w:lang w:eastAsia="zh-CN"/>
        </w:rPr>
        <w:t>7</w:t>
      </w:r>
      <w:r>
        <w:rPr>
          <w:rFonts w:eastAsia="等线"/>
          <w:lang w:eastAsia="zh-CN"/>
        </w:rPr>
        <w:t xml:space="preserve"> presents the IFC data structure of </w:t>
      </w:r>
      <w:r w:rsidR="00C32DBF">
        <w:rPr>
          <w:rFonts w:eastAsia="等线"/>
          <w:lang w:eastAsia="zh-CN"/>
        </w:rPr>
        <w:t>an instance's physical and functional properties</w:t>
      </w:r>
      <w:r>
        <w:rPr>
          <w:rFonts w:eastAsia="等线"/>
          <w:lang w:eastAsia="zh-CN"/>
        </w:rPr>
        <w:t xml:space="preserve">. For physical properties, the object type was directly </w:t>
      </w:r>
      <w:r w:rsidR="009F4C2A">
        <w:rPr>
          <w:rFonts w:eastAsia="等线"/>
          <w:lang w:eastAsia="zh-CN"/>
        </w:rPr>
        <w:t xml:space="preserve">placed </w:t>
      </w:r>
      <w:r>
        <w:rPr>
          <w:rFonts w:eastAsia="等线"/>
          <w:lang w:eastAsia="zh-CN"/>
        </w:rPr>
        <w:t xml:space="preserve">in the </w:t>
      </w:r>
      <w:r>
        <w:rPr>
          <w:rFonts w:eastAsia="等线"/>
          <w:i/>
          <w:iCs/>
          <w:lang w:eastAsia="zh-CN"/>
        </w:rPr>
        <w:t>“Name”</w:t>
      </w:r>
      <w:r>
        <w:rPr>
          <w:rFonts w:eastAsia="等线"/>
          <w:lang w:eastAsia="zh-CN"/>
        </w:rPr>
        <w:t xml:space="preserve"> attribute; for example, “Precast Slab, S1” represents a type of precast slab. </w:t>
      </w:r>
      <w:r w:rsidR="00CA383C">
        <w:rPr>
          <w:rFonts w:eastAsia="等线"/>
          <w:lang w:eastAsia="zh-CN"/>
        </w:rPr>
        <w:t>The m</w:t>
      </w:r>
      <w:r>
        <w:rPr>
          <w:rFonts w:eastAsia="等线"/>
          <w:lang w:eastAsia="zh-CN"/>
        </w:rPr>
        <w:t xml:space="preserve">aterial type and quantity were queried using the inverse attributes </w:t>
      </w:r>
      <w:proofErr w:type="spellStart"/>
      <w:r>
        <w:rPr>
          <w:rFonts w:eastAsia="等线"/>
          <w:i/>
          <w:iCs/>
          <w:lang w:eastAsia="zh-CN"/>
        </w:rPr>
        <w:t>HasAssociations.RelatingMaterial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i/>
          <w:iCs/>
          <w:lang w:eastAsia="zh-CN"/>
        </w:rPr>
        <w:t>IsDefinedBy.RelatingPropertyDefinition</w:t>
      </w:r>
      <w:proofErr w:type="spellEnd"/>
      <w:r>
        <w:rPr>
          <w:rFonts w:eastAsia="等线"/>
          <w:lang w:eastAsia="zh-CN"/>
        </w:rPr>
        <w:t xml:space="preserve">. </w:t>
      </w:r>
      <w:r w:rsidR="00FA7F62">
        <w:rPr>
          <w:rFonts w:eastAsia="等线"/>
          <w:lang w:eastAsia="zh-CN"/>
        </w:rPr>
        <w:t>F</w:t>
      </w:r>
      <w:r>
        <w:rPr>
          <w:rFonts w:eastAsia="等线"/>
          <w:lang w:eastAsia="zh-CN"/>
        </w:rPr>
        <w:t xml:space="preserve">unctional properties were defined under the type instance </w:t>
      </w:r>
      <w:proofErr w:type="spellStart"/>
      <w:r>
        <w:rPr>
          <w:rFonts w:eastAsia="等线"/>
          <w:i/>
          <w:iCs/>
          <w:lang w:eastAsia="zh-CN"/>
        </w:rPr>
        <w:t>IfcBuildingElementProxyType</w:t>
      </w:r>
      <w:proofErr w:type="spellEnd"/>
      <w:r>
        <w:rPr>
          <w:rFonts w:eastAsia="等线"/>
          <w:lang w:eastAsia="zh-CN"/>
        </w:rPr>
        <w:t xml:space="preserve">, which was linked to the element instance through the inverse attribute </w:t>
      </w:r>
      <w:proofErr w:type="spellStart"/>
      <w:r>
        <w:rPr>
          <w:rFonts w:eastAsia="等线"/>
          <w:i/>
          <w:iCs/>
          <w:lang w:eastAsia="zh-CN"/>
        </w:rPr>
        <w:t>IsTypedBy.RelatingType</w:t>
      </w:r>
      <w:proofErr w:type="spellEnd"/>
      <w:r>
        <w:rPr>
          <w:rFonts w:eastAsia="等线"/>
          <w:lang w:eastAsia="zh-CN"/>
        </w:rPr>
        <w:t xml:space="preserve">. The data relating to formwork, transportation, and equipment were retrieved in instances of </w:t>
      </w:r>
      <w:proofErr w:type="spellStart"/>
      <w:r>
        <w:rPr>
          <w:rFonts w:eastAsia="等线"/>
          <w:i/>
          <w:iCs/>
          <w:lang w:eastAsia="zh-CN"/>
        </w:rPr>
        <w:t>IfcPropertySingleValue</w:t>
      </w:r>
      <w:proofErr w:type="spellEnd"/>
      <w:r>
        <w:rPr>
          <w:rFonts w:eastAsia="等线"/>
          <w:lang w:eastAsia="zh-CN"/>
        </w:rPr>
        <w:t xml:space="preserve">, where </w:t>
      </w:r>
      <w:r>
        <w:rPr>
          <w:rFonts w:eastAsia="等线"/>
          <w:i/>
          <w:iCs/>
          <w:lang w:eastAsia="zh-CN"/>
        </w:rPr>
        <w:t>“Name”</w:t>
      </w:r>
      <w:r>
        <w:rPr>
          <w:rFonts w:eastAsia="等线"/>
          <w:lang w:eastAsia="zh-CN"/>
        </w:rPr>
        <w:t xml:space="preserve"> attribute depicts the process name such as “Formwork-Slab”, “Transport, lorry 16-32t”, “Diesel, burned in building machine/GLO U” and “</w:t>
      </w:r>
      <w:proofErr w:type="spellStart"/>
      <w:r>
        <w:rPr>
          <w:rFonts w:eastAsia="等线"/>
          <w:i/>
          <w:iCs/>
          <w:lang w:eastAsia="zh-CN"/>
        </w:rPr>
        <w:t>NominalValue</w:t>
      </w:r>
      <w:proofErr w:type="spellEnd"/>
      <w:r>
        <w:rPr>
          <w:rFonts w:eastAsia="等线"/>
          <w:lang w:eastAsia="zh-CN"/>
        </w:rPr>
        <w:t xml:space="preserve">” attribute provides corresponding value such as “0.6961p”, “523.57tkm”, and “102.8MJ”. Based on the understanding of </w:t>
      </w:r>
      <w:r w:rsidR="000F537F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IFC data structure, </w:t>
      </w:r>
      <w:r w:rsidR="00840ACA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life cycle inventory data were extracted </w:t>
      </w:r>
      <w:r w:rsidR="00840ACA">
        <w:rPr>
          <w:rFonts w:eastAsia="等线"/>
          <w:lang w:eastAsia="zh-CN"/>
        </w:rPr>
        <w:t xml:space="preserve">using </w:t>
      </w:r>
      <w:r>
        <w:rPr>
          <w:rFonts w:eastAsia="等线"/>
          <w:lang w:eastAsia="zh-CN"/>
        </w:rPr>
        <w:t>the proposed algorithm</w:t>
      </w:r>
      <w:r w:rsidR="00A2460B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as shown in Fig. </w:t>
      </w:r>
      <w:r w:rsidR="002A6DCE">
        <w:rPr>
          <w:rFonts w:eastAsia="等线"/>
          <w:lang w:eastAsia="zh-CN"/>
        </w:rPr>
        <w:t>8</w:t>
      </w:r>
      <w:r>
        <w:rPr>
          <w:rFonts w:eastAsia="等线"/>
          <w:lang w:eastAsia="zh-CN"/>
        </w:rPr>
        <w:t>. By inputting the IFC file of a prefabricated building model, a list of precast elements with</w:t>
      </w:r>
      <w:r w:rsidR="008C1B6F">
        <w:rPr>
          <w:rFonts w:eastAsia="等线"/>
          <w:lang w:eastAsia="zh-CN"/>
        </w:rPr>
        <w:t xml:space="preserve"> the</w:t>
      </w:r>
      <w:r>
        <w:rPr>
          <w:rFonts w:eastAsia="等线"/>
          <w:lang w:eastAsia="zh-CN"/>
        </w:rPr>
        <w:t xml:space="preserve"> corresponding LCI information in terms of material, transportation, and equipment </w:t>
      </w:r>
      <w:r>
        <w:rPr>
          <w:rFonts w:eastAsia="等线" w:hint="eastAsia"/>
          <w:lang w:eastAsia="zh-CN"/>
        </w:rPr>
        <w:t>was</w:t>
      </w:r>
      <w:r>
        <w:rPr>
          <w:rFonts w:eastAsia="等线"/>
          <w:lang w:eastAsia="zh-CN"/>
        </w:rPr>
        <w:t xml:space="preserve"> acquired as an output. An iterative search was conducted </w:t>
      </w:r>
      <w:r w:rsidR="00574944">
        <w:rPr>
          <w:rFonts w:eastAsia="等线"/>
          <w:lang w:eastAsia="zh-CN"/>
        </w:rPr>
        <w:t xml:space="preserve">for </w:t>
      </w:r>
      <w:r>
        <w:rPr>
          <w:rFonts w:eastAsia="等线"/>
          <w:lang w:eastAsia="zh-CN"/>
        </w:rPr>
        <w:t>all IFC entities.</w:t>
      </w:r>
    </w:p>
    <w:p w14:paraId="29982554" w14:textId="77777777" w:rsidR="00CC74A3" w:rsidRDefault="00CC74A3">
      <w:pPr>
        <w:rPr>
          <w:rFonts w:eastAsia="等线"/>
          <w:lang w:eastAsia="zh-CN"/>
        </w:rPr>
      </w:pPr>
    </w:p>
    <w:p w14:paraId="4CDCD105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4AB806F2" wp14:editId="10EF4B62">
            <wp:extent cx="6119495" cy="1597660"/>
            <wp:effectExtent l="0" t="0" r="0" b="2540"/>
            <wp:docPr id="19" name="图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形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8DEC" w14:textId="77777777" w:rsidR="00CC74A3" w:rsidRDefault="004F62BE">
      <w:pPr>
        <w:pStyle w:val="figure"/>
      </w:pPr>
      <w:r>
        <w:rPr>
          <w:rFonts w:hint="eastAsia"/>
        </w:rPr>
        <w:t>(</w:t>
      </w:r>
      <w:r>
        <w:t>a)</w:t>
      </w:r>
    </w:p>
    <w:p w14:paraId="43908029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472B9D6E" wp14:editId="6F4372F4">
            <wp:extent cx="6119495" cy="1363980"/>
            <wp:effectExtent l="0" t="0" r="0" b="0"/>
            <wp:docPr id="21" name="图形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形 2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6E2D" w14:textId="77777777" w:rsidR="00CC74A3" w:rsidRDefault="004F62BE">
      <w:pPr>
        <w:pStyle w:val="figure"/>
      </w:pPr>
      <w:r>
        <w:rPr>
          <w:rFonts w:hint="eastAsia"/>
        </w:rPr>
        <w:t>(</w:t>
      </w:r>
      <w:r>
        <w:t>b)</w:t>
      </w:r>
    </w:p>
    <w:p w14:paraId="7B3C808C" w14:textId="0D1FF674" w:rsidR="00CC74A3" w:rsidRDefault="004F62BE">
      <w:pPr>
        <w:pStyle w:val="figure"/>
      </w:pPr>
      <w:r>
        <w:rPr>
          <w:b/>
          <w:bCs/>
        </w:rPr>
        <w:t xml:space="preserve">Fig. </w:t>
      </w:r>
      <w:r w:rsidR="002A6DCE">
        <w:rPr>
          <w:b/>
          <w:bCs/>
        </w:rPr>
        <w:t>7</w:t>
      </w:r>
      <w:r>
        <w:t xml:space="preserve"> IFC data structure of (a) physical properties, (b) functional properties for an instance</w:t>
      </w:r>
    </w:p>
    <w:p w14:paraId="5B1C70A5" w14:textId="77777777" w:rsidR="00CC74A3" w:rsidRDefault="00CC74A3">
      <w:pPr>
        <w:rPr>
          <w:rFonts w:eastAsia="等线"/>
          <w:lang w:eastAsia="zh-CN"/>
        </w:rPr>
      </w:pPr>
    </w:p>
    <w:p w14:paraId="6D1A5875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099DED5C" wp14:editId="0AA7997F">
            <wp:extent cx="3959860" cy="2732405"/>
            <wp:effectExtent l="0" t="0" r="2540" b="0"/>
            <wp:docPr id="25" name="图形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形 2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7DA3" w14:textId="1E3E7EB5" w:rsidR="00CC74A3" w:rsidRDefault="004F62BE">
      <w:pPr>
        <w:pStyle w:val="figure"/>
      </w:pPr>
      <w:r>
        <w:rPr>
          <w:rFonts w:hint="eastAsia"/>
          <w:b/>
          <w:bCs/>
        </w:rPr>
        <w:t>F</w:t>
      </w:r>
      <w:r>
        <w:rPr>
          <w:b/>
          <w:bCs/>
        </w:rPr>
        <w:t xml:space="preserve">ig. </w:t>
      </w:r>
      <w:r w:rsidR="002A6DCE">
        <w:rPr>
          <w:b/>
          <w:bCs/>
        </w:rPr>
        <w:t>8</w:t>
      </w:r>
      <w:r>
        <w:t xml:space="preserve"> Life cycle inventory data extraction algorithm</w:t>
      </w:r>
    </w:p>
    <w:p w14:paraId="41A096E1" w14:textId="77777777" w:rsidR="00CC74A3" w:rsidRDefault="00CC74A3">
      <w:pPr>
        <w:rPr>
          <w:rFonts w:eastAsia="等线"/>
          <w:lang w:eastAsia="zh-CN"/>
        </w:rPr>
      </w:pPr>
    </w:p>
    <w:p w14:paraId="51B56967" w14:textId="232CE7F7" w:rsidR="00CC74A3" w:rsidRPr="00981EF9" w:rsidRDefault="004F62BE" w:rsidP="00981EF9">
      <w:pPr>
        <w:pStyle w:val="4"/>
        <w:numPr>
          <w:ilvl w:val="3"/>
          <w:numId w:val="1"/>
        </w:numPr>
        <w:rPr>
          <w:rFonts w:eastAsia="等线"/>
        </w:rPr>
      </w:pPr>
      <w:r>
        <w:rPr>
          <w:rStyle w:val="a5"/>
          <w:rFonts w:eastAsia="等线"/>
          <w:sz w:val="24"/>
          <w:szCs w:val="28"/>
        </w:rPr>
        <w:t>Five-level hierarchical relationship</w:t>
      </w:r>
    </w:p>
    <w:p w14:paraId="379965B8" w14:textId="5991C74D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Fig. 9 illustrates the IFC data structure of the inheritance hierarchy at the five levels. </w:t>
      </w:r>
      <w:r w:rsidR="00205861">
        <w:rPr>
          <w:rFonts w:eastAsia="等线"/>
          <w:lang w:eastAsia="zh-CN"/>
        </w:rPr>
        <w:t>All</w:t>
      </w:r>
      <w:r>
        <w:rPr>
          <w:rFonts w:eastAsia="等线"/>
          <w:lang w:eastAsia="zh-CN"/>
        </w:rPr>
        <w:t xml:space="preserve"> building elements were correlated with the building through </w:t>
      </w:r>
      <w:proofErr w:type="spellStart"/>
      <w:r>
        <w:rPr>
          <w:rFonts w:eastAsia="等线"/>
          <w:i/>
          <w:iCs/>
          <w:lang w:eastAsia="zh-CN"/>
        </w:rPr>
        <w:t>IfcBuildingStorey</w:t>
      </w:r>
      <w:proofErr w:type="spellEnd"/>
      <w:r>
        <w:rPr>
          <w:rFonts w:eastAsia="等线"/>
          <w:lang w:eastAsia="zh-CN"/>
        </w:rPr>
        <w:t xml:space="preserve">. Flats were defined by instances of </w:t>
      </w:r>
      <w:proofErr w:type="spellStart"/>
      <w:r>
        <w:rPr>
          <w:rFonts w:eastAsia="等线"/>
          <w:i/>
          <w:iCs/>
          <w:lang w:eastAsia="zh-CN"/>
        </w:rPr>
        <w:t>IfcGroup</w:t>
      </w:r>
      <w:proofErr w:type="spellEnd"/>
      <w:r w:rsidR="00FD4E16">
        <w:rPr>
          <w:rFonts w:eastAsia="等线"/>
          <w:i/>
          <w:iCs/>
          <w:lang w:eastAsia="zh-CN"/>
        </w:rPr>
        <w:t>,</w:t>
      </w:r>
      <w:r>
        <w:rPr>
          <w:rFonts w:eastAsia="等线"/>
          <w:lang w:eastAsia="zh-CN"/>
        </w:rPr>
        <w:t xml:space="preserve"> and constituent building elements </w:t>
      </w:r>
      <w:r w:rsidR="00EB2A16">
        <w:rPr>
          <w:rFonts w:eastAsia="等线"/>
          <w:lang w:eastAsia="zh-CN"/>
        </w:rPr>
        <w:t>were</w:t>
      </w:r>
      <w:r>
        <w:rPr>
          <w:rFonts w:eastAsia="等线"/>
          <w:lang w:eastAsia="zh-CN"/>
        </w:rPr>
        <w:t xml:space="preserve"> queried using the inverse attribute </w:t>
      </w:r>
      <w:proofErr w:type="spellStart"/>
      <w:r>
        <w:rPr>
          <w:rFonts w:eastAsia="等线"/>
          <w:i/>
          <w:iCs/>
          <w:lang w:eastAsia="zh-CN"/>
        </w:rPr>
        <w:t>IsGroupedBy</w:t>
      </w:r>
      <w:proofErr w:type="spellEnd"/>
      <w:r>
        <w:rPr>
          <w:rFonts w:eastAsia="等线"/>
          <w:lang w:eastAsia="zh-CN"/>
        </w:rPr>
        <w:t xml:space="preserve">. However, </w:t>
      </w:r>
      <w:r w:rsidR="00040436">
        <w:rPr>
          <w:rFonts w:eastAsia="等线"/>
          <w:lang w:eastAsia="zh-CN"/>
        </w:rPr>
        <w:t xml:space="preserve">owing </w:t>
      </w:r>
      <w:r>
        <w:rPr>
          <w:rFonts w:eastAsia="等线"/>
          <w:lang w:eastAsia="zh-CN"/>
        </w:rPr>
        <w:t xml:space="preserve">to the lack of a direct link between the building level and the flat level in the IFC schema, further analysis was </w:t>
      </w:r>
      <w:r w:rsidR="00FB3013">
        <w:rPr>
          <w:rFonts w:eastAsia="等线"/>
          <w:lang w:eastAsia="zh-CN"/>
        </w:rPr>
        <w:t xml:space="preserve">required </w:t>
      </w:r>
      <w:r>
        <w:rPr>
          <w:rFonts w:eastAsia="等线"/>
          <w:lang w:eastAsia="zh-CN"/>
        </w:rPr>
        <w:t xml:space="preserve">to determine whether a flat was subordinate to a building. Among all the building elements, precast assemblies and components could be identified by searching </w:t>
      </w:r>
      <w:proofErr w:type="spellStart"/>
      <w:r>
        <w:rPr>
          <w:rFonts w:eastAsia="等线"/>
          <w:i/>
          <w:iCs/>
          <w:lang w:eastAsia="zh-CN"/>
        </w:rPr>
        <w:t>IfcBuildingElementProxy</w:t>
      </w:r>
      <w:proofErr w:type="spellEnd"/>
      <w:r w:rsidR="00066656">
        <w:rPr>
          <w:rFonts w:eastAsia="等线"/>
          <w:i/>
          <w:iCs/>
          <w:lang w:eastAsia="zh-CN"/>
        </w:rPr>
        <w:t>,</w:t>
      </w:r>
      <w:r>
        <w:rPr>
          <w:rFonts w:eastAsia="等线"/>
          <w:lang w:eastAsia="zh-CN"/>
        </w:rPr>
        <w:t xml:space="preserve"> and the rest were recognized as onsite elements</w:t>
      </w:r>
      <w:r w:rsidR="00BF74CE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such as </w:t>
      </w:r>
      <w:proofErr w:type="spellStart"/>
      <w:r>
        <w:rPr>
          <w:rFonts w:eastAsia="等线"/>
          <w:i/>
          <w:iCs/>
          <w:lang w:eastAsia="zh-CN"/>
        </w:rPr>
        <w:t>IfcWall</w:t>
      </w:r>
      <w:proofErr w:type="spellEnd"/>
      <w:r>
        <w:rPr>
          <w:rFonts w:eastAsia="等线"/>
          <w:lang w:eastAsia="zh-CN"/>
        </w:rPr>
        <w:t xml:space="preserve"> and </w:t>
      </w:r>
      <w:proofErr w:type="spellStart"/>
      <w:r>
        <w:rPr>
          <w:rFonts w:eastAsia="等线"/>
          <w:i/>
          <w:iCs/>
          <w:lang w:eastAsia="zh-CN"/>
        </w:rPr>
        <w:t>IfcSlab</w:t>
      </w:r>
      <w:proofErr w:type="spellEnd"/>
      <w:r>
        <w:rPr>
          <w:rFonts w:eastAsia="等线"/>
          <w:lang w:eastAsia="zh-CN"/>
        </w:rPr>
        <w:t xml:space="preserve">. Materials were attached to building elements using the inverse attribute </w:t>
      </w:r>
      <w:proofErr w:type="spellStart"/>
      <w:r>
        <w:rPr>
          <w:rFonts w:eastAsia="等线"/>
          <w:i/>
          <w:iCs/>
          <w:lang w:eastAsia="zh-CN"/>
        </w:rPr>
        <w:t>HasAssociations.RelatingMaterial</w:t>
      </w:r>
      <w:proofErr w:type="spellEnd"/>
      <w:r>
        <w:rPr>
          <w:rFonts w:eastAsia="等线"/>
          <w:lang w:eastAsia="zh-CN"/>
        </w:rPr>
        <w:t xml:space="preserve">. To retrieve </w:t>
      </w:r>
      <w:r w:rsidR="00F10B93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correct data into different sets, an extraction algorithm (Fig. 10) was proposed after analyzing the IFC data structure and the datasets representing the five levels</w:t>
      </w:r>
      <w:r w:rsidR="00DD19B5">
        <w:rPr>
          <w:rFonts w:eastAsia="等线"/>
          <w:lang w:eastAsia="zh-CN"/>
        </w:rPr>
        <w:t xml:space="preserve"> (</w:t>
      </w:r>
      <w:r>
        <w:rPr>
          <w:rFonts w:eastAsia="等线"/>
          <w:lang w:eastAsia="zh-CN"/>
        </w:rPr>
        <w:t>material, component, assembly, flat, and building</w:t>
      </w:r>
      <w:r w:rsidR="00DD19B5">
        <w:rPr>
          <w:rFonts w:eastAsia="等线"/>
          <w:lang w:eastAsia="zh-CN"/>
        </w:rPr>
        <w:t xml:space="preserve">) </w:t>
      </w:r>
      <w:r>
        <w:rPr>
          <w:rFonts w:eastAsia="等线"/>
          <w:lang w:eastAsia="zh-CN"/>
        </w:rPr>
        <w:t xml:space="preserve">for prefabricated buildings </w:t>
      </w:r>
      <w:r w:rsidR="004B378F">
        <w:rPr>
          <w:rFonts w:eastAsia="等线"/>
          <w:lang w:eastAsia="zh-CN"/>
        </w:rPr>
        <w:t>were</w:t>
      </w:r>
      <w:r>
        <w:rPr>
          <w:rFonts w:eastAsia="等线"/>
          <w:lang w:eastAsia="zh-CN"/>
        </w:rPr>
        <w:t xml:space="preserve"> obtained. </w:t>
      </w:r>
    </w:p>
    <w:p w14:paraId="12E005DC" w14:textId="77777777" w:rsidR="00CC74A3" w:rsidRDefault="004F62B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B6FE2D3" wp14:editId="6998A825">
            <wp:extent cx="5868000" cy="2268165"/>
            <wp:effectExtent l="0" t="0" r="0" b="0"/>
            <wp:docPr id="27" name="图形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形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22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7D5F" w14:textId="77777777" w:rsidR="00CC74A3" w:rsidRDefault="004F62BE">
      <w:pPr>
        <w:pStyle w:val="figure"/>
      </w:pPr>
      <w:r>
        <w:rPr>
          <w:rFonts w:hint="eastAsia"/>
          <w:b/>
          <w:bCs/>
        </w:rPr>
        <w:t>F</w:t>
      </w:r>
      <w:r>
        <w:rPr>
          <w:b/>
          <w:bCs/>
        </w:rPr>
        <w:t>ig. 9</w:t>
      </w:r>
      <w:r>
        <w:t xml:space="preserve"> IFC data structure of the inheritance hierarchy among five levels</w:t>
      </w:r>
    </w:p>
    <w:p w14:paraId="32CF850C" w14:textId="77777777" w:rsidR="00CC74A3" w:rsidRDefault="00CC74A3">
      <w:pPr>
        <w:rPr>
          <w:rFonts w:eastAsiaTheme="minorEastAsia"/>
        </w:rPr>
      </w:pPr>
    </w:p>
    <w:p w14:paraId="5E2FE789" w14:textId="77777777" w:rsidR="00CC74A3" w:rsidRDefault="004F62B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8172E85" wp14:editId="1C6072FE">
            <wp:extent cx="3959860" cy="4989830"/>
            <wp:effectExtent l="0" t="0" r="2540" b="0"/>
            <wp:docPr id="28" name="图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形 2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99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6C3A" w14:textId="77777777" w:rsidR="00CC74A3" w:rsidRDefault="004F62BE">
      <w:pPr>
        <w:pStyle w:val="figure"/>
      </w:pPr>
      <w:r>
        <w:rPr>
          <w:b/>
          <w:bCs/>
        </w:rPr>
        <w:t>Fig. 10</w:t>
      </w:r>
      <w:r>
        <w:t xml:space="preserve"> Five-level hierarchical relationship extraction algorithm</w:t>
      </w:r>
    </w:p>
    <w:p w14:paraId="198ED7C5" w14:textId="77777777" w:rsidR="00CC74A3" w:rsidRDefault="00CC74A3">
      <w:pPr>
        <w:rPr>
          <w:rFonts w:eastAsiaTheme="minorEastAsia"/>
        </w:rPr>
      </w:pPr>
    </w:p>
    <w:p w14:paraId="17F86D39" w14:textId="77777777" w:rsidR="00CC74A3" w:rsidRDefault="004F62BE">
      <w:pPr>
        <w:pStyle w:val="3"/>
        <w:numPr>
          <w:ilvl w:val="2"/>
          <w:numId w:val="1"/>
        </w:numPr>
        <w:rPr>
          <w:rStyle w:val="a5"/>
          <w:rFonts w:eastAsia="等线"/>
          <w:lang w:eastAsia="zh-CN"/>
        </w:rPr>
      </w:pPr>
      <w:r>
        <w:rPr>
          <w:rStyle w:val="a5"/>
          <w:rFonts w:eastAsia="等线"/>
          <w:sz w:val="24"/>
          <w:szCs w:val="28"/>
        </w:rPr>
        <w:t xml:space="preserve">Task 3: Data integration in </w:t>
      </w:r>
      <w:proofErr w:type="spellStart"/>
      <w:r>
        <w:rPr>
          <w:rStyle w:val="a5"/>
          <w:rFonts w:eastAsia="等线" w:hint="eastAsia"/>
          <w:sz w:val="24"/>
          <w:szCs w:val="28"/>
        </w:rPr>
        <w:t>S</w:t>
      </w:r>
      <w:r>
        <w:rPr>
          <w:rStyle w:val="a5"/>
          <w:rFonts w:eastAsia="等线"/>
          <w:sz w:val="24"/>
          <w:szCs w:val="28"/>
        </w:rPr>
        <w:t>imaPro</w:t>
      </w:r>
      <w:proofErr w:type="spellEnd"/>
      <w:r>
        <w:rPr>
          <w:rStyle w:val="a5"/>
          <w:rFonts w:eastAsia="等线"/>
          <w:sz w:val="24"/>
          <w:szCs w:val="28"/>
        </w:rPr>
        <w:t xml:space="preserve"> template</w:t>
      </w:r>
    </w:p>
    <w:p w14:paraId="3082D037" w14:textId="1E9ECF30" w:rsidR="00CC74A3" w:rsidRDefault="004F62BE">
      <w:pPr>
        <w:rPr>
          <w:rStyle w:val="a5"/>
          <w:rFonts w:eastAsia="等线"/>
          <w:sz w:val="24"/>
          <w:szCs w:val="22"/>
          <w:lang w:eastAsia="zh-CN"/>
        </w:rPr>
      </w:pPr>
      <w:r>
        <w:rPr>
          <w:rFonts w:eastAsia="等线"/>
          <w:lang w:eastAsia="zh-CN"/>
        </w:rPr>
        <w:t xml:space="preserve">It is feasible to establish the LCA model in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 </w:t>
      </w:r>
      <w:r w:rsidR="00801555">
        <w:rPr>
          <w:rFonts w:eastAsia="等线"/>
          <w:lang w:eastAsia="zh-CN"/>
        </w:rPr>
        <w:t xml:space="preserve">using </w:t>
      </w:r>
      <w:r>
        <w:rPr>
          <w:rFonts w:eastAsia="等线"/>
          <w:lang w:eastAsia="zh-CN"/>
        </w:rPr>
        <w:t xml:space="preserve">its import function by complying </w:t>
      </w:r>
      <w:r w:rsidR="005E7691">
        <w:rPr>
          <w:rFonts w:eastAsia="等线" w:hint="eastAsia"/>
          <w:lang w:eastAsia="zh-CN"/>
        </w:rPr>
        <w:t>with</w:t>
      </w:r>
      <w:r w:rsidR="005E7691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a </w:t>
      </w:r>
      <w:r w:rsidR="004C3C5A">
        <w:rPr>
          <w:rFonts w:eastAsia="等线" w:hint="eastAsia"/>
          <w:lang w:eastAsia="zh-CN"/>
        </w:rPr>
        <w:t>specific</w:t>
      </w:r>
      <w:r>
        <w:rPr>
          <w:rFonts w:eastAsia="等线"/>
          <w:lang w:eastAsia="zh-CN"/>
        </w:rPr>
        <w:t xml:space="preserve"> format. Therefore, a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 template was developed</w:t>
      </w:r>
      <w:r w:rsidR="00960967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as </w:t>
      </w:r>
      <w:r w:rsidR="00D35CB6">
        <w:rPr>
          <w:rFonts w:eastAsia="等线"/>
          <w:lang w:eastAsia="zh-CN"/>
        </w:rPr>
        <w:t xml:space="preserve">shown </w:t>
      </w:r>
      <w:r>
        <w:rPr>
          <w:rFonts w:eastAsia="等线"/>
          <w:lang w:eastAsia="zh-CN"/>
        </w:rPr>
        <w:t xml:space="preserve">in Fig. 11. The template was </w:t>
      </w:r>
      <w:r w:rsidR="004C3C5A">
        <w:rPr>
          <w:rFonts w:eastAsia="等线" w:hint="eastAsia"/>
          <w:lang w:eastAsia="zh-CN"/>
        </w:rPr>
        <w:t xml:space="preserve">initially verified using different project data to ensure </w:t>
      </w:r>
      <w:r>
        <w:rPr>
          <w:rFonts w:eastAsia="等线"/>
          <w:lang w:eastAsia="zh-CN"/>
        </w:rPr>
        <w:t xml:space="preserve">feasibility and accuracy. Two types of data were </w:t>
      </w:r>
      <w:r w:rsidR="003C09F5">
        <w:rPr>
          <w:rFonts w:eastAsia="等线"/>
          <w:lang w:eastAsia="zh-CN"/>
        </w:rPr>
        <w:t>required</w:t>
      </w:r>
      <w:r w:rsidR="004C3C5A">
        <w:rPr>
          <w:rFonts w:eastAsia="等线"/>
          <w:lang w:eastAsia="zh-CN"/>
        </w:rPr>
        <w:t>: head data</w:t>
      </w:r>
      <w:r>
        <w:rPr>
          <w:rFonts w:eastAsia="等线"/>
          <w:lang w:eastAsia="zh-CN"/>
        </w:rPr>
        <w:t xml:space="preserve"> and process data. Head data consisted of basic project information (e.g.</w:t>
      </w:r>
      <w:r w:rsidR="004C3C5A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 version, project name) and selected LCA databases</w:t>
      </w:r>
      <w:r w:rsidR="004C3C5A">
        <w:rPr>
          <w:rFonts w:eastAsia="等线"/>
          <w:lang w:eastAsia="zh-CN"/>
        </w:rPr>
        <w:t>. Process</w:t>
      </w:r>
      <w:r>
        <w:rPr>
          <w:rFonts w:eastAsia="等线"/>
          <w:lang w:eastAsia="zh-CN"/>
        </w:rPr>
        <w:t xml:space="preserve"> data comprised multiple products and their compositions at five levels</w:t>
      </w:r>
      <w:r w:rsidR="009F54B8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accounting for </w:t>
      </w:r>
      <w:r w:rsidR="003E430C">
        <w:rPr>
          <w:rFonts w:eastAsia="等线"/>
          <w:lang w:eastAsia="zh-CN"/>
        </w:rPr>
        <w:t>embodied carbon calculation</w:t>
      </w:r>
      <w:r>
        <w:rPr>
          <w:rFonts w:eastAsia="等线"/>
          <w:lang w:eastAsia="zh-CN"/>
        </w:rPr>
        <w:t xml:space="preserve">. In </w:t>
      </w:r>
      <w:r w:rsidR="00375783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process data, the five-level building elements </w:t>
      </w:r>
      <w:r>
        <w:rPr>
          <w:rFonts w:eastAsia="等线" w:hint="eastAsia"/>
          <w:lang w:eastAsia="zh-CN"/>
        </w:rPr>
        <w:t>were</w:t>
      </w:r>
      <w:r>
        <w:rPr>
          <w:rFonts w:eastAsia="等线"/>
          <w:lang w:eastAsia="zh-CN"/>
        </w:rPr>
        <w:t xml:space="preserve"> all defined as a product</w:t>
      </w:r>
      <w:r w:rsidR="00E86E15">
        <w:rPr>
          <w:rFonts w:eastAsia="等线"/>
          <w:lang w:eastAsia="zh-CN"/>
        </w:rPr>
        <w:t xml:space="preserve"> that</w:t>
      </w:r>
      <w:r>
        <w:rPr>
          <w:rFonts w:eastAsia="等线"/>
          <w:lang w:eastAsia="zh-CN"/>
        </w:rPr>
        <w:t xml:space="preserve"> constituted a process together with their compositions. For example, </w:t>
      </w:r>
      <w:r w:rsidR="006F40F4">
        <w:rPr>
          <w:rFonts w:eastAsia="等线"/>
          <w:lang w:eastAsia="zh-CN"/>
        </w:rPr>
        <w:t xml:space="preserve">a </w:t>
      </w:r>
      <w:r>
        <w:rPr>
          <w:rFonts w:eastAsia="等线"/>
          <w:lang w:eastAsia="zh-CN"/>
        </w:rPr>
        <w:t>precast assembly named “Precast Facade, T1&amp;T1r_4F” was created as a product in the process data and was associated with relevant material</w:t>
      </w:r>
      <w:r w:rsidR="004C3C5A">
        <w:rPr>
          <w:rFonts w:eastAsia="等线"/>
          <w:lang w:eastAsia="zh-CN"/>
        </w:rPr>
        <w:t>, transportation</w:t>
      </w:r>
      <w:r>
        <w:rPr>
          <w:rFonts w:eastAsia="等线"/>
          <w:lang w:eastAsia="zh-CN"/>
        </w:rPr>
        <w:t xml:space="preserve">, and equipment data. A </w:t>
      </w:r>
      <w:r w:rsidR="00E2102A">
        <w:rPr>
          <w:rFonts w:eastAsia="等线"/>
          <w:lang w:eastAsia="zh-CN"/>
        </w:rPr>
        <w:t>P</w:t>
      </w:r>
      <w:r>
        <w:rPr>
          <w:rFonts w:eastAsia="等线"/>
          <w:lang w:eastAsia="zh-CN"/>
        </w:rPr>
        <w:t xml:space="preserve">ython-based script was developed to create numerous </w:t>
      </w:r>
      <w:r w:rsidR="003E430C">
        <w:rPr>
          <w:rFonts w:eastAsia="等线"/>
          <w:lang w:eastAsia="zh-CN"/>
        </w:rPr>
        <w:t>five-level processes</w:t>
      </w:r>
      <w:r>
        <w:rPr>
          <w:rFonts w:eastAsia="等线"/>
          <w:lang w:eastAsia="zh-CN"/>
        </w:rPr>
        <w:t xml:space="preserve"> and integrate them into one template for </w:t>
      </w:r>
      <w:r w:rsidR="00264A27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LCA data input.</w:t>
      </w:r>
    </w:p>
    <w:p w14:paraId="257AA3C6" w14:textId="77777777" w:rsidR="00CC74A3" w:rsidRDefault="004F62BE">
      <w:pPr>
        <w:jc w:val="center"/>
        <w:rPr>
          <w:rFonts w:eastAsia="等线" w:cs="Times New Roman"/>
          <w:lang w:eastAsia="zh-CN"/>
        </w:rPr>
      </w:pPr>
      <w:r>
        <w:rPr>
          <w:rFonts w:eastAsia="等线" w:cs="Times New Roman"/>
          <w:noProof/>
          <w:lang w:eastAsia="zh-CN"/>
        </w:rPr>
        <w:drawing>
          <wp:inline distT="0" distB="0" distL="0" distR="0" wp14:anchorId="3B284979" wp14:editId="13978093">
            <wp:extent cx="5399405" cy="3409950"/>
            <wp:effectExtent l="0" t="0" r="0" b="0"/>
            <wp:docPr id="29" name="图形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形 29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BBF1" w14:textId="77777777" w:rsidR="00CC74A3" w:rsidRDefault="004F62BE">
      <w:pPr>
        <w:pStyle w:val="figure"/>
      </w:pPr>
      <w:r>
        <w:rPr>
          <w:b/>
          <w:bCs/>
        </w:rPr>
        <w:t>Fig. 11</w:t>
      </w:r>
      <w:r>
        <w:t xml:space="preserve"> </w:t>
      </w:r>
      <w:proofErr w:type="spellStart"/>
      <w:r>
        <w:t>SimaPro</w:t>
      </w:r>
      <w:proofErr w:type="spellEnd"/>
      <w:r>
        <w:t xml:space="preserve"> template for LCA data input</w:t>
      </w:r>
    </w:p>
    <w:p w14:paraId="5DDC04A9" w14:textId="77777777" w:rsidR="00CC74A3" w:rsidRDefault="00CC74A3">
      <w:pPr>
        <w:rPr>
          <w:rFonts w:eastAsia="等线"/>
          <w:lang w:eastAsia="zh-CN"/>
        </w:rPr>
      </w:pPr>
    </w:p>
    <w:p w14:paraId="5CABA7D3" w14:textId="77777777" w:rsidR="00CC74A3" w:rsidRDefault="004F62BE">
      <w:pPr>
        <w:pStyle w:val="3"/>
        <w:numPr>
          <w:ilvl w:val="2"/>
          <w:numId w:val="1"/>
        </w:numPr>
        <w:rPr>
          <w:rStyle w:val="a5"/>
          <w:rFonts w:eastAsia="等线"/>
          <w:lang w:eastAsia="zh-CN"/>
        </w:rPr>
      </w:pPr>
      <w:r>
        <w:rPr>
          <w:rStyle w:val="a5"/>
          <w:rFonts w:eastAsia="等线"/>
          <w:sz w:val="24"/>
          <w:szCs w:val="28"/>
        </w:rPr>
        <w:t>Task 4: LCA data input</w:t>
      </w:r>
    </w:p>
    <w:p w14:paraId="40524117" w14:textId="678FB3D6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After automatic data extraction, reconstruction, and integration, BIM data were successfully adapted to the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-accessible data structure for </w:t>
      </w:r>
      <w:r w:rsidR="00BB4E96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LCA data input. By importing </w:t>
      </w:r>
      <w:r w:rsidR="009C7549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generated CSV files into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, the LCA model was automatically established to </w:t>
      </w:r>
      <w:r w:rsidR="00F100FC">
        <w:rPr>
          <w:rFonts w:eastAsia="等线"/>
          <w:lang w:eastAsia="zh-CN"/>
        </w:rPr>
        <w:t xml:space="preserve">conduct </w:t>
      </w:r>
      <w:r>
        <w:rPr>
          <w:rFonts w:eastAsia="等线"/>
          <w:lang w:eastAsia="zh-CN"/>
        </w:rPr>
        <w:t xml:space="preserve">embodied carbon </w:t>
      </w:r>
      <w:r w:rsidR="00F100FC">
        <w:rPr>
          <w:rFonts w:eastAsia="等线"/>
          <w:lang w:eastAsia="zh-CN"/>
        </w:rPr>
        <w:t>assessment</w:t>
      </w:r>
      <w:r>
        <w:rPr>
          <w:rFonts w:eastAsia="等线"/>
          <w:lang w:eastAsia="zh-CN"/>
        </w:rPr>
        <w:t>.</w:t>
      </w:r>
    </w:p>
    <w:p w14:paraId="2E97D75D" w14:textId="77777777" w:rsidR="00CC74A3" w:rsidRDefault="00CC74A3">
      <w:pPr>
        <w:rPr>
          <w:rFonts w:eastAsia="等线"/>
          <w:lang w:eastAsia="zh-CN"/>
        </w:rPr>
      </w:pPr>
    </w:p>
    <w:p w14:paraId="122DD39E" w14:textId="5A7D6468" w:rsidR="00CC74A3" w:rsidRDefault="001E4D64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Module </w:t>
      </w:r>
      <w:r w:rsidR="004F62BE">
        <w:rPr>
          <w:rFonts w:eastAsia="等线"/>
          <w:lang w:eastAsia="zh-CN"/>
        </w:rPr>
        <w:t>3: Embodied carbon assessment</w:t>
      </w:r>
    </w:p>
    <w:p w14:paraId="031C1D28" w14:textId="0162455E" w:rsidR="00CC74A3" w:rsidRDefault="0019708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The third module perform</w:t>
      </w:r>
      <w:r w:rsidR="006314AC">
        <w:rPr>
          <w:rFonts w:eastAsia="等线" w:hint="eastAsia"/>
          <w:lang w:eastAsia="zh-CN"/>
        </w:rPr>
        <w:t>ed</w:t>
      </w:r>
      <w:r w:rsidR="006314AC">
        <w:rPr>
          <w:rFonts w:eastAsia="等线"/>
          <w:lang w:eastAsia="zh-CN"/>
        </w:rPr>
        <w:t xml:space="preserve"> a</w:t>
      </w:r>
      <w:r>
        <w:rPr>
          <w:rFonts w:eastAsia="等线"/>
          <w:lang w:eastAsia="zh-CN"/>
        </w:rPr>
        <w:t xml:space="preserve"> comprehensive embodied carbon assessment of prefabricated buildings </w:t>
      </w:r>
      <w:r w:rsidR="00020F77">
        <w:rPr>
          <w:rFonts w:eastAsia="等线"/>
          <w:lang w:eastAsia="zh-CN"/>
        </w:rPr>
        <w:t xml:space="preserve">using </w:t>
      </w:r>
      <w:r>
        <w:rPr>
          <w:rFonts w:eastAsia="等线"/>
          <w:lang w:eastAsia="zh-CN"/>
        </w:rPr>
        <w:t xml:space="preserve">dedicated LCA software. </w:t>
      </w:r>
      <w:r w:rsidR="004F62BE">
        <w:rPr>
          <w:rFonts w:eastAsia="等线"/>
          <w:lang w:eastAsia="zh-CN"/>
        </w:rPr>
        <w:t>A</w:t>
      </w:r>
      <w:r w:rsidR="004F62BE">
        <w:rPr>
          <w:rFonts w:eastAsia="等线" w:hint="eastAsia"/>
          <w:lang w:eastAsia="zh-CN"/>
        </w:rPr>
        <w:t>ccor</w:t>
      </w:r>
      <w:r w:rsidR="004F62BE">
        <w:rPr>
          <w:rFonts w:eastAsia="等线"/>
          <w:lang w:eastAsia="zh-CN"/>
        </w:rPr>
        <w:t>ding to</w:t>
      </w:r>
      <w:r w:rsidR="004F62BE">
        <w:rPr>
          <w:lang w:eastAsia="zh-HK"/>
        </w:rPr>
        <w:t xml:space="preserve"> </w:t>
      </w:r>
      <w:r w:rsidR="004F62BE">
        <w:t xml:space="preserve">ISO 14044 </w:t>
      </w:r>
      <w:r w:rsidR="004F62BE">
        <w:fldChar w:fldCharType="begin"/>
      </w:r>
      <w:r w:rsidR="004E629D">
        <w:instrText xml:space="preserve"> ADDIN EN.CITE &lt;EndNote&gt;&lt;Cite&gt;&lt;Author&gt;ISO&lt;/Author&gt;&lt;Year&gt;2006&lt;/Year&gt;&lt;RecNum&gt;16&lt;/RecNum&gt;&lt;DisplayText&gt;(ISO, 2006)&lt;/DisplayText&gt;&lt;record&gt;&lt;rec-number&gt;16&lt;/rec-number&gt;&lt;foreign-keys&gt;&lt;key app="EN" db-id="zpestvv5jzwezoeadeup2t0prwrvttef5t9s" timestamp="1623238660"&gt;16&lt;/key&gt;&lt;/foreign-keys&gt;&lt;ref-type name="Standard"&gt;58&lt;/ref-type&gt;&lt;contributors&gt;&lt;authors&gt;&lt;author&gt;ISO&lt;/author&gt;&lt;/authors&gt;&lt;/contributors&gt;&lt;titles&gt;&lt;title&gt;ISO 14044:2006. Environmental management — Life cycle assessment — Requirements and guidelines&lt;/title&gt;&lt;/titles&gt;&lt;dates&gt;&lt;year&gt;2006&lt;/year&gt;&lt;/dates&gt;&lt;pub-location&gt;Geneva&lt;/pub-location&gt;&lt;publisher&gt;International Organization for Standardization &lt;/publisher&gt;&lt;urls&gt;&lt;/urls&gt;&lt;access-date&gt;Jul 25, 2022&lt;/access-date&gt;&lt;/record&gt;&lt;/Cite&gt;&lt;/EndNote&gt;</w:instrText>
      </w:r>
      <w:r w:rsidR="004F62BE">
        <w:fldChar w:fldCharType="separate"/>
      </w:r>
      <w:r w:rsidR="004F62BE">
        <w:rPr>
          <w:noProof/>
        </w:rPr>
        <w:t>(</w:t>
      </w:r>
      <w:hyperlink w:anchor="_ENREF_24" w:tooltip="ISO, 2006 #16" w:history="1">
        <w:r w:rsidR="008A2133">
          <w:rPr>
            <w:rStyle w:val="af"/>
          </w:rPr>
          <w:t>ISO, 2006</w:t>
        </w:r>
      </w:hyperlink>
      <w:r w:rsidR="004F62BE">
        <w:rPr>
          <w:noProof/>
        </w:rPr>
        <w:t>)</w:t>
      </w:r>
      <w:r w:rsidR="004F62BE">
        <w:fldChar w:fldCharType="end"/>
      </w:r>
      <w:r w:rsidR="004F62BE">
        <w:t xml:space="preserve">, PAS 2050 </w:t>
      </w:r>
      <w:r w:rsidR="004F62BE">
        <w:fldChar w:fldCharType="begin"/>
      </w:r>
      <w:r w:rsidR="004F62BE">
        <w:instrText xml:space="preserve"> ADDIN EN.CITE &lt;EndNote&gt;&lt;Cite&gt;&lt;Author&gt;BSI&lt;/Author&gt;&lt;Year&gt;2011&lt;/Year&gt;&lt;RecNum&gt;71&lt;/RecNum&gt;&lt;DisplayText&gt;(BSI, 2011b)&lt;/DisplayText&gt;&lt;record&gt;&lt;rec-number&gt;71&lt;/rec-number&gt;&lt;foreign-keys&gt;&lt;key app="EN" db-id="zpestvv5jzwezoeadeup2t0prwrvttef5t9s" timestamp="1625744859"&gt;71&lt;/key&gt;&lt;/foreign-keys&gt;&lt;ref-type name="Standard"&gt;58&lt;/ref-type&gt;&lt;contributors&gt;&lt;authors&gt;&lt;author&gt;BSI&lt;/author&gt;&lt;/authors&gt;&lt;/contributors&gt;&lt;titles&gt;&lt;title&gt;PAS 2050:2011. Specification for the assessment of the life cycle greenhouse gas emissions of goods and services&lt;/title&gt;&lt;/titles&gt;&lt;dates&gt;&lt;year&gt;2011&lt;/year&gt;&lt;/dates&gt;&lt;pub-location&gt;London&lt;/pub-location&gt;&lt;publisher&gt;British Standards Institution&lt;/publisher&gt;&lt;urls&gt;&lt;/urls&gt;&lt;/record&gt;&lt;/Cite&gt;&lt;/EndNote&gt;</w:instrText>
      </w:r>
      <w:r w:rsidR="004F62BE">
        <w:fldChar w:fldCharType="separate"/>
      </w:r>
      <w:r w:rsidR="004F62BE">
        <w:t>(</w:t>
      </w:r>
      <w:hyperlink w:anchor="_ENREF_8" w:tooltip="BSI, 2011 #71" w:history="1">
        <w:r w:rsidR="008A2133">
          <w:rPr>
            <w:rStyle w:val="af"/>
          </w:rPr>
          <w:t>BSI, 2011b</w:t>
        </w:r>
      </w:hyperlink>
      <w:r w:rsidR="004F62BE">
        <w:t>)</w:t>
      </w:r>
      <w:r w:rsidR="004F62BE">
        <w:fldChar w:fldCharType="end"/>
      </w:r>
      <w:r w:rsidR="006314AC">
        <w:t>,</w:t>
      </w:r>
      <w:r w:rsidR="004F62BE">
        <w:t xml:space="preserve"> and European Norm (EN) 15978 </w:t>
      </w:r>
      <w:r w:rsidR="004F62BE">
        <w:fldChar w:fldCharType="begin"/>
      </w:r>
      <w:r w:rsidR="00C91D55">
        <w:instrText xml:space="preserve"> ADDIN EN.CITE &lt;EndNote&gt;&lt;Cite&gt;&lt;Author&gt;BSI&lt;/Author&gt;&lt;Year&gt;2011&lt;/Year&gt;&lt;RecNum&gt;72&lt;/RecNum&gt;&lt;DisplayText&gt;(BSI, 2011a)&lt;/DisplayText&gt;&lt;record&gt;&lt;rec-number&gt;72&lt;/rec-number&gt;&lt;foreign-keys&gt;&lt;key app="EN" db-id="zpestvv5jzwezoeadeup2t0prwrvttef5t9s" timestamp="1625745134"&gt;72&lt;/key&gt;&lt;/foreign-keys&gt;&lt;ref-type name="Standard"&gt;58&lt;/ref-type&gt;&lt;contributors&gt;&lt;authors&gt;&lt;author&gt;BSI&lt;/author&gt;&lt;/authors&gt;&lt;/contributors&gt;&lt;titles&gt;&lt;title&gt;EN 15978:2011. Sustainability of construction works-Assessment of environmental performance of buildings-Calculation method&lt;/title&gt;&lt;/titles&gt;&lt;dates&gt;&lt;year&gt;2011&lt;/year&gt;&lt;/dates&gt;&lt;pub-location&gt;London&lt;/pub-location&gt;&lt;publisher&gt;British Standards Institution&lt;/publisher&gt;&lt;urls&gt;&lt;/urls&gt;&lt;/record&gt;&lt;/Cite&gt;&lt;/EndNote&gt;</w:instrText>
      </w:r>
      <w:r w:rsidR="004F62BE">
        <w:fldChar w:fldCharType="separate"/>
      </w:r>
      <w:r w:rsidR="004F62BE">
        <w:rPr>
          <w:noProof/>
        </w:rPr>
        <w:t>(</w:t>
      </w:r>
      <w:hyperlink w:anchor="_ENREF_7" w:tooltip="BSI, 2011 #72" w:history="1">
        <w:r w:rsidR="008A2133">
          <w:rPr>
            <w:rStyle w:val="af"/>
          </w:rPr>
          <w:t>BSI, 2011a</w:t>
        </w:r>
      </w:hyperlink>
      <w:r w:rsidR="004F62BE">
        <w:rPr>
          <w:noProof/>
        </w:rPr>
        <w:t>)</w:t>
      </w:r>
      <w:r w:rsidR="004F62BE">
        <w:fldChar w:fldCharType="end"/>
      </w:r>
      <w:r w:rsidR="004F62BE">
        <w:t xml:space="preserve">, </w:t>
      </w:r>
      <w:r w:rsidR="004F62BE">
        <w:rPr>
          <w:rFonts w:eastAsia="等线"/>
          <w:lang w:eastAsia="zh-CN"/>
        </w:rPr>
        <w:t xml:space="preserve">the embodied carbon emissions can be quantified by multiplying the activity data and corresponding emission factors as </w:t>
      </w:r>
      <w:r w:rsidR="00CF7AD6">
        <w:rPr>
          <w:rFonts w:eastAsia="等线"/>
          <w:lang w:eastAsia="zh-CN"/>
        </w:rPr>
        <w:t>follows</w:t>
      </w:r>
      <w:r w:rsidR="004F62BE">
        <w:rPr>
          <w:rFonts w:eastAsia="等线"/>
          <w:lang w:eastAsia="zh-CN"/>
        </w:rPr>
        <w:t>:</w:t>
      </w:r>
    </w:p>
    <w:p w14:paraId="68974951" w14:textId="77777777" w:rsidR="00CC74A3" w:rsidRDefault="004F62BE">
      <w:pPr>
        <w:jc w:val="right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Emissions = AD </w:t>
      </w:r>
      <w:r>
        <w:rPr>
          <w:rFonts w:eastAsia="等线" w:cs="Times New Roman"/>
          <w:lang w:eastAsia="zh-CN"/>
        </w:rPr>
        <w:t>×</w:t>
      </w:r>
      <w:r>
        <w:rPr>
          <w:rFonts w:eastAsia="等线"/>
          <w:lang w:eastAsia="zh-CN"/>
        </w:rPr>
        <w:t xml:space="preserve"> EF                           </w:t>
      </w:r>
      <w:proofErr w:type="gramStart"/>
      <w:r>
        <w:rPr>
          <w:rFonts w:eastAsia="等线"/>
          <w:lang w:eastAsia="zh-CN"/>
        </w:rPr>
        <w:t xml:space="preserve">   (</w:t>
      </w:r>
      <w:proofErr w:type="gramEnd"/>
      <w:r>
        <w:rPr>
          <w:rFonts w:eastAsia="等线"/>
          <w:lang w:eastAsia="zh-CN"/>
        </w:rPr>
        <w:t>1)</w:t>
      </w:r>
    </w:p>
    <w:p w14:paraId="0EE494B4" w14:textId="33E8A377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where AD refers to the activity data (e.g.</w:t>
      </w:r>
      <w:r w:rsidR="006314AC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volume, mass, energy) and EF denotes the emission</w:t>
      </w:r>
      <w:r w:rsidR="00F103AE">
        <w:rPr>
          <w:rFonts w:eastAsia="等线"/>
          <w:lang w:eastAsia="zh-CN"/>
        </w:rPr>
        <w:t xml:space="preserve"> factor that provides the </w:t>
      </w:r>
      <w:r w:rsidR="0079241F">
        <w:rPr>
          <w:rFonts w:eastAsia="等线"/>
          <w:lang w:eastAsia="zh-CN"/>
        </w:rPr>
        <w:t>carbon</w:t>
      </w:r>
      <w:r>
        <w:rPr>
          <w:rFonts w:eastAsia="等线"/>
          <w:lang w:eastAsia="zh-CN"/>
        </w:rPr>
        <w:t xml:space="preserve"> volume per unit activity (kg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unit).</w:t>
      </w:r>
    </w:p>
    <w:p w14:paraId="72297390" w14:textId="77777777" w:rsidR="00CC74A3" w:rsidRDefault="00CC74A3">
      <w:pPr>
        <w:rPr>
          <w:rFonts w:eastAsia="等线"/>
          <w:lang w:eastAsia="zh-CN"/>
        </w:rPr>
      </w:pPr>
    </w:p>
    <w:p w14:paraId="3B4341AA" w14:textId="28240F98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By importing</w:t>
      </w:r>
      <w:r w:rsidR="00E41EF7">
        <w:rPr>
          <w:rFonts w:eastAsia="等线"/>
          <w:lang w:eastAsia="zh-CN"/>
        </w:rPr>
        <w:t xml:space="preserve"> the</w:t>
      </w:r>
      <w:r>
        <w:rPr>
          <w:rFonts w:eastAsia="等线"/>
          <w:lang w:eastAsia="zh-CN"/>
        </w:rPr>
        <w:t xml:space="preserve"> generated CSV files into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>, the activity data were multiplied</w:t>
      </w:r>
      <w:r w:rsidR="00850619">
        <w:rPr>
          <w:rFonts w:eastAsia="等线"/>
          <w:lang w:eastAsia="zh-CN"/>
        </w:rPr>
        <w:t xml:space="preserve"> by</w:t>
      </w:r>
      <w:r>
        <w:rPr>
          <w:rFonts w:eastAsia="等线"/>
          <w:lang w:eastAsia="zh-CN"/>
        </w:rPr>
        <w:t xml:space="preserve"> emission factors from </w:t>
      </w:r>
      <w:r w:rsidR="00005354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embedded LCA databases to calculate the embodied carbon</w:t>
      </w:r>
      <w:r w:rsidR="00F435BD">
        <w:rPr>
          <w:rFonts w:eastAsia="等线"/>
          <w:lang w:eastAsia="zh-CN"/>
        </w:rPr>
        <w:t xml:space="preserve"> based on the LCA model</w:t>
      </w:r>
      <w:r>
        <w:rPr>
          <w:rFonts w:eastAsia="等线"/>
          <w:lang w:eastAsia="zh-CN"/>
        </w:rPr>
        <w:t>.</w:t>
      </w:r>
      <w:r w:rsidR="0019708E">
        <w:rPr>
          <w:rFonts w:eastAsia="等线"/>
          <w:lang w:eastAsia="zh-CN"/>
        </w:rPr>
        <w:t xml:space="preserve"> </w:t>
      </w:r>
      <w:r w:rsidR="00A83418">
        <w:rPr>
          <w:rFonts w:eastAsia="等线"/>
          <w:lang w:eastAsia="zh-CN"/>
        </w:rPr>
        <w:t>The e</w:t>
      </w:r>
      <w:r w:rsidR="0019708E">
        <w:rPr>
          <w:rFonts w:eastAsia="等线"/>
          <w:lang w:eastAsia="zh-CN"/>
        </w:rPr>
        <w:t xml:space="preserve">mbodied carbon results </w:t>
      </w:r>
      <w:r w:rsidR="004001DA">
        <w:rPr>
          <w:rFonts w:eastAsia="等线"/>
          <w:lang w:eastAsia="zh-CN"/>
        </w:rPr>
        <w:t xml:space="preserve">of </w:t>
      </w:r>
      <w:r w:rsidR="00A83418">
        <w:rPr>
          <w:rFonts w:eastAsia="等线"/>
          <w:lang w:eastAsia="zh-CN"/>
        </w:rPr>
        <w:t xml:space="preserve">the </w:t>
      </w:r>
      <w:r w:rsidR="004001DA">
        <w:rPr>
          <w:rFonts w:eastAsia="等线"/>
          <w:lang w:eastAsia="zh-CN"/>
        </w:rPr>
        <w:t xml:space="preserve">prefabricated buildings </w:t>
      </w:r>
      <w:r w:rsidR="0019708E">
        <w:rPr>
          <w:rFonts w:eastAsia="等线"/>
          <w:lang w:eastAsia="zh-CN"/>
        </w:rPr>
        <w:t xml:space="preserve">were </w:t>
      </w:r>
      <w:r w:rsidR="00C27DAF">
        <w:rPr>
          <w:rFonts w:eastAsia="等线"/>
          <w:lang w:eastAsia="zh-CN"/>
        </w:rPr>
        <w:t>reported</w:t>
      </w:r>
      <w:r w:rsidR="0019708E">
        <w:rPr>
          <w:rFonts w:eastAsia="等线"/>
          <w:lang w:eastAsia="zh-CN"/>
        </w:rPr>
        <w:t xml:space="preserve"> at</w:t>
      </w:r>
      <w:r w:rsidR="00CF4A63">
        <w:rPr>
          <w:rFonts w:eastAsia="等线"/>
          <w:lang w:eastAsia="zh-CN"/>
        </w:rPr>
        <w:t xml:space="preserve"> </w:t>
      </w:r>
      <w:r w:rsidR="0019708E">
        <w:rPr>
          <w:rFonts w:eastAsia="等线"/>
          <w:lang w:eastAsia="zh-CN"/>
        </w:rPr>
        <w:t>five levels: material, component, assembly, flat, and building.</w:t>
      </w:r>
    </w:p>
    <w:p w14:paraId="1E3AF565" w14:textId="77777777" w:rsidR="00CC74A3" w:rsidRDefault="00CC74A3">
      <w:pPr>
        <w:rPr>
          <w:rFonts w:eastAsia="等线"/>
          <w:lang w:eastAsia="zh-CN"/>
        </w:rPr>
      </w:pPr>
    </w:p>
    <w:p w14:paraId="56E4E6FA" w14:textId="12CB31D6" w:rsidR="00CC74A3" w:rsidRDefault="004F62BE">
      <w:pPr>
        <w:pStyle w:val="10"/>
        <w:numPr>
          <w:ilvl w:val="0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Case study</w:t>
      </w:r>
      <w:r w:rsidR="00497C6C">
        <w:rPr>
          <w:rFonts w:eastAsia="等线"/>
          <w:lang w:eastAsia="zh-CN"/>
        </w:rPr>
        <w:t xml:space="preserve"> in</w:t>
      </w:r>
      <w:r w:rsidR="003C17A6">
        <w:rPr>
          <w:rFonts w:eastAsia="等线"/>
          <w:lang w:eastAsia="zh-CN"/>
        </w:rPr>
        <w:t xml:space="preserve"> a real prefabricated building using the developed solution</w:t>
      </w:r>
    </w:p>
    <w:p w14:paraId="2CCD1D56" w14:textId="2EB4A999" w:rsidR="00F250B4" w:rsidRDefault="004F62BE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Case </w:t>
      </w:r>
      <w:r w:rsidR="00F250B4">
        <w:rPr>
          <w:rFonts w:eastAsia="等线" w:hint="eastAsia"/>
          <w:lang w:eastAsia="zh-CN"/>
        </w:rPr>
        <w:t>building</w:t>
      </w:r>
      <w:r w:rsidR="00F250B4">
        <w:rPr>
          <w:rFonts w:eastAsia="等线"/>
          <w:lang w:eastAsia="zh-CN"/>
        </w:rPr>
        <w:t xml:space="preserve"> description</w:t>
      </w:r>
    </w:p>
    <w:p w14:paraId="7E22C99C" w14:textId="2A768813" w:rsidR="00F250B4" w:rsidRDefault="007E2909" w:rsidP="00F250B4">
      <w:pPr>
        <w:rPr>
          <w:rFonts w:eastAsia="等线"/>
          <w:lang w:eastAsia="zh-CN"/>
        </w:rPr>
      </w:pPr>
      <w:r>
        <w:rPr>
          <w:rFonts w:eastAsia="等线"/>
        </w:rPr>
        <w:t>The</w:t>
      </w:r>
      <w:r w:rsidR="007C50EE" w:rsidRPr="00B847DD">
        <w:rPr>
          <w:rFonts w:eastAsia="等线"/>
        </w:rPr>
        <w:t xml:space="preserve"> rea</w:t>
      </w:r>
      <w:r w:rsidR="007C50EE">
        <w:rPr>
          <w:rFonts w:eastAsia="等线"/>
          <w:lang w:eastAsia="zh-CN"/>
        </w:rPr>
        <w:t xml:space="preserve">l-life </w:t>
      </w:r>
      <w:r>
        <w:rPr>
          <w:rFonts w:eastAsia="等线"/>
          <w:lang w:eastAsia="zh-CN"/>
        </w:rPr>
        <w:t xml:space="preserve">case </w:t>
      </w:r>
      <w:r w:rsidR="00775048">
        <w:rPr>
          <w:rFonts w:eastAsia="等线"/>
          <w:lang w:eastAsia="zh-CN"/>
        </w:rPr>
        <w:t xml:space="preserve">was </w:t>
      </w:r>
      <w:r>
        <w:rPr>
          <w:rFonts w:eastAsia="等线"/>
          <w:lang w:eastAsia="zh-CN"/>
        </w:rPr>
        <w:t xml:space="preserve">a </w:t>
      </w:r>
      <w:r w:rsidR="007C50EE">
        <w:rPr>
          <w:rFonts w:eastAsia="等线"/>
          <w:lang w:eastAsia="zh-CN"/>
        </w:rPr>
        <w:t>30-story prefabricated residential building in Hong Kong</w:t>
      </w:r>
      <w:r>
        <w:rPr>
          <w:rFonts w:eastAsia="等线"/>
          <w:lang w:eastAsia="zh-CN"/>
        </w:rPr>
        <w:t xml:space="preserve">. </w:t>
      </w:r>
      <w:r w:rsidR="000816C8">
        <w:rPr>
          <w:rFonts w:eastAsia="等线"/>
          <w:lang w:eastAsia="zh-CN"/>
        </w:rPr>
        <w:t xml:space="preserve">The building comprises 870 flats and thousands of precast components and assemblies, which is conducive to </w:t>
      </w:r>
      <w:r w:rsidR="00C70723">
        <w:rPr>
          <w:rFonts w:eastAsia="等线"/>
          <w:lang w:eastAsia="zh-CN"/>
        </w:rPr>
        <w:t>assessing</w:t>
      </w:r>
      <w:r w:rsidR="000816C8">
        <w:rPr>
          <w:rFonts w:eastAsia="等线"/>
          <w:lang w:eastAsia="zh-CN"/>
        </w:rPr>
        <w:t xml:space="preserve"> the efficiency of the developed solution in a large-scale project. Th</w:t>
      </w:r>
      <w:r w:rsidR="00D61D76">
        <w:rPr>
          <w:rFonts w:eastAsia="等线"/>
          <w:lang w:eastAsia="zh-CN"/>
        </w:rPr>
        <w:t>is</w:t>
      </w:r>
      <w:r w:rsidR="000816C8">
        <w:rPr>
          <w:rFonts w:eastAsia="等线"/>
          <w:lang w:eastAsia="zh-CN"/>
        </w:rPr>
        <w:t xml:space="preserve"> case was selected </w:t>
      </w:r>
      <w:r w:rsidR="00733CFF">
        <w:rPr>
          <w:rFonts w:eastAsia="等线"/>
          <w:lang w:eastAsia="zh-CN"/>
        </w:rPr>
        <w:t>because</w:t>
      </w:r>
      <w:r w:rsidR="00733CFF" w:rsidRPr="000816C8">
        <w:rPr>
          <w:rFonts w:eastAsia="等线"/>
          <w:lang w:eastAsia="zh-CN"/>
        </w:rPr>
        <w:t xml:space="preserve"> </w:t>
      </w:r>
      <w:r w:rsidR="000816C8" w:rsidRPr="000816C8">
        <w:rPr>
          <w:rFonts w:eastAsia="等线"/>
          <w:lang w:eastAsia="zh-CN"/>
        </w:rPr>
        <w:t xml:space="preserve">it represents the status quo of typical </w:t>
      </w:r>
      <w:r w:rsidR="000816C8">
        <w:rPr>
          <w:rFonts w:eastAsia="等线"/>
          <w:lang w:eastAsia="zh-CN"/>
        </w:rPr>
        <w:t>prefabricated residential building</w:t>
      </w:r>
      <w:r w:rsidR="005A4408">
        <w:rPr>
          <w:rFonts w:eastAsia="等线"/>
          <w:lang w:eastAsia="zh-CN"/>
        </w:rPr>
        <w:t>s</w:t>
      </w:r>
      <w:r w:rsidR="000816C8">
        <w:rPr>
          <w:rFonts w:eastAsia="等线"/>
          <w:lang w:eastAsia="zh-CN"/>
        </w:rPr>
        <w:t xml:space="preserve"> </w:t>
      </w:r>
      <w:r w:rsidR="000816C8" w:rsidRPr="000816C8">
        <w:rPr>
          <w:rFonts w:eastAsia="等线"/>
          <w:lang w:eastAsia="zh-CN"/>
        </w:rPr>
        <w:t>in Hong Kong</w:t>
      </w:r>
      <w:r w:rsidR="00D15B2C">
        <w:rPr>
          <w:rFonts w:eastAsia="等线"/>
          <w:lang w:eastAsia="zh-CN"/>
        </w:rPr>
        <w:t>. The</w:t>
      </w:r>
      <w:r w:rsidR="00D27116">
        <w:rPr>
          <w:rFonts w:eastAsia="等线"/>
          <w:lang w:eastAsia="zh-CN"/>
        </w:rPr>
        <w:t xml:space="preserve"> embodied carbon results of the case building </w:t>
      </w:r>
      <w:r w:rsidR="00C24A03">
        <w:rPr>
          <w:rFonts w:eastAsia="等线"/>
          <w:lang w:eastAsia="zh-CN"/>
        </w:rPr>
        <w:t xml:space="preserve">have </w:t>
      </w:r>
      <w:r w:rsidR="00D27116">
        <w:rPr>
          <w:rFonts w:eastAsia="等线"/>
          <w:lang w:eastAsia="zh-CN"/>
        </w:rPr>
        <w:t>already</w:t>
      </w:r>
      <w:r w:rsidR="00C24A03">
        <w:rPr>
          <w:rFonts w:eastAsia="等线"/>
          <w:lang w:eastAsia="zh-CN"/>
        </w:rPr>
        <w:t xml:space="preserve"> been</w:t>
      </w:r>
      <w:r w:rsidR="00D27116">
        <w:rPr>
          <w:rFonts w:eastAsia="等线"/>
          <w:lang w:eastAsia="zh-CN"/>
        </w:rPr>
        <w:t xml:space="preserve"> calculated </w:t>
      </w:r>
      <w:r w:rsidR="009A6081">
        <w:rPr>
          <w:rFonts w:eastAsia="等线"/>
          <w:lang w:eastAsia="zh-CN"/>
        </w:rPr>
        <w:t xml:space="preserve">using traditional manual LCA </w:t>
      </w:r>
      <w:r w:rsidR="007D4EC7">
        <w:rPr>
          <w:rFonts w:eastAsia="等线"/>
          <w:lang w:eastAsia="zh-CN"/>
        </w:rPr>
        <w:t xml:space="preserve">in </w:t>
      </w:r>
      <w:r w:rsidR="00596E4F">
        <w:rPr>
          <w:rFonts w:eastAsia="等线"/>
          <w:lang w:eastAsia="zh-CN"/>
        </w:rPr>
        <w:t xml:space="preserve">a </w:t>
      </w:r>
      <w:r w:rsidR="007D4EC7">
        <w:rPr>
          <w:rFonts w:eastAsia="等线"/>
          <w:lang w:eastAsia="zh-CN"/>
        </w:rPr>
        <w:t xml:space="preserve">previous </w:t>
      </w:r>
      <w:r w:rsidR="00596E4F">
        <w:rPr>
          <w:rFonts w:eastAsia="等线"/>
          <w:lang w:eastAsia="zh-CN"/>
        </w:rPr>
        <w:t xml:space="preserve">study </w:t>
      </w:r>
      <w:r w:rsidR="00864D26">
        <w:rPr>
          <w:rFonts w:eastAsia="等线"/>
          <w:lang w:eastAsia="zh-CN"/>
        </w:rPr>
        <w:fldChar w:fldCharType="begin"/>
      </w:r>
      <w:r w:rsidR="00C91D55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864D26">
        <w:rPr>
          <w:rFonts w:eastAsia="等线"/>
          <w:lang w:eastAsia="zh-CN"/>
        </w:rPr>
        <w:fldChar w:fldCharType="separate"/>
      </w:r>
      <w:r w:rsidR="005C1E7D"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 w:rsidR="005C1E7D">
        <w:rPr>
          <w:rFonts w:eastAsia="等线"/>
          <w:noProof/>
          <w:lang w:eastAsia="zh-CN"/>
        </w:rPr>
        <w:t>)</w:t>
      </w:r>
      <w:r w:rsidR="00864D26">
        <w:rPr>
          <w:rFonts w:eastAsia="等线"/>
          <w:lang w:eastAsia="zh-CN"/>
        </w:rPr>
        <w:fldChar w:fldCharType="end"/>
      </w:r>
      <w:r w:rsidR="009A6081">
        <w:rPr>
          <w:rFonts w:eastAsia="等线"/>
          <w:lang w:eastAsia="zh-CN"/>
        </w:rPr>
        <w:t xml:space="preserve">. </w:t>
      </w:r>
      <w:r w:rsidR="00DE1D71">
        <w:rPr>
          <w:rFonts w:eastAsia="等线"/>
          <w:lang w:eastAsia="zh-CN"/>
        </w:rPr>
        <w:t xml:space="preserve">The research conducted by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AuthorYear="1"&gt;&lt;Author&gt;Teng&lt;/Author&gt;&lt;Year&gt;2019&lt;/Year&gt;&lt;RecNum&gt;15&lt;/RecNum&gt;&lt;DisplayText&gt;Teng and Pan (2019)&lt;/DisplayText&gt;&lt;record&gt;&lt;rec-number&gt;15&lt;/rec-number&gt;&lt;foreign-keys&gt;&lt;key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52" w:tooltip="Teng, 2019 #15" w:history="1">
        <w:r w:rsidR="008A2133">
          <w:rPr>
            <w:rStyle w:val="af"/>
          </w:rPr>
          <w:t>Teng and Pan (2019)</w:t>
        </w:r>
      </w:hyperlink>
      <w:r w:rsidR="00DE1D71">
        <w:rPr>
          <w:rFonts w:eastAsia="等线"/>
          <w:lang w:eastAsia="zh-CN"/>
        </w:rPr>
        <w:t xml:space="preserve"> was also based on the </w:t>
      </w:r>
      <w:r w:rsidR="000E711F">
        <w:rPr>
          <w:rFonts w:eastAsia="等线"/>
          <w:lang w:eastAsia="zh-CN"/>
        </w:rPr>
        <w:t>life</w:t>
      </w:r>
      <w:r w:rsidR="00E628D0">
        <w:rPr>
          <w:rFonts w:eastAsia="等线"/>
          <w:lang w:eastAsia="zh-CN"/>
        </w:rPr>
        <w:t xml:space="preserve"> </w:t>
      </w:r>
      <w:r w:rsidR="000E711F">
        <w:rPr>
          <w:rFonts w:eastAsia="等线"/>
          <w:lang w:eastAsia="zh-CN"/>
        </w:rPr>
        <w:t xml:space="preserve">cycle stages defined by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AuthorYear="1"&gt;&lt;Author&gt;Pan&lt;/Author&gt;&lt;Year&gt;2014&lt;/Year&gt;&lt;RecNum&gt;68&lt;/RecNum&gt;&lt;DisplayText&gt;Pan (2014)&lt;/DisplayText&gt;&lt;record&gt;&lt;rec-number&gt;68&lt;/rec-number&gt;&lt;foreign-keys&gt;&lt;key app="EN" db-id="zpestvv5jzwezoeadeup2t0prwrvttef5t9s" timestamp="1623758497"&gt;68&lt;/key&gt;&lt;/foreign-keys&gt;&lt;ref-type name="Journal Article"&gt;17&lt;/ref-type&gt;&lt;contributors&gt;&lt;authors&gt;&lt;author&gt;Pan, Wei&lt;/author&gt;&lt;/authors&gt;&lt;/contributors&gt;&lt;titles&gt;&lt;title&gt;System boundaries of zero carbon buildings&lt;/title&gt;&lt;secondary-title&gt;Renewable and Sustainable Energy Reviews&lt;/secondary-title&gt;&lt;/titles&gt;&lt;periodical&gt;&lt;full-title&gt;Renewable and Sustainable Energy Reviews&lt;/full-title&gt;&lt;abbr-1&gt;Renew. Sust. Energ. Rev.&lt;/abbr-1&gt;&lt;/periodical&gt;&lt;pages&gt;424-434&lt;/pages&gt;&lt;volume&gt;37&lt;/volume&gt;&lt;keywords&gt;&lt;keyword&gt;Zero carbon building&lt;/keyword&gt;&lt;keyword&gt;Zero energy&lt;/keyword&gt;&lt;keyword&gt;Carbon emission&lt;/keyword&gt;&lt;keyword&gt;System boundary&lt;/keyword&gt;&lt;/keywords&gt;&lt;dates&gt;&lt;year&gt;2014&lt;/year&gt;&lt;pub-dates&gt;&lt;date&gt;2014/09/01/&lt;/date&gt;&lt;/pub-dates&gt;&lt;/dates&gt;&lt;isbn&gt;1364-0321&lt;/isbn&gt;&lt;urls&gt;&lt;related-urls&gt;&lt;url&gt;https://www.sciencedirect.com/science/article/pii/S1364032114003311&lt;/url&gt;&lt;/related-urls&gt;&lt;/urls&gt;&lt;electronic-resource-num&gt;https://doi.org/10.1016/j.rser.2014.05.015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39" w:tooltip="Pan, 2014 #68" w:history="1">
        <w:r w:rsidR="008A2133">
          <w:rPr>
            <w:rStyle w:val="af"/>
          </w:rPr>
          <w:t>Pan (2014)</w:t>
        </w:r>
      </w:hyperlink>
      <w:r w:rsidR="00E628D0">
        <w:rPr>
          <w:rFonts w:eastAsia="等线"/>
          <w:lang w:eastAsia="zh-CN"/>
        </w:rPr>
        <w:t>,</w:t>
      </w:r>
      <w:r w:rsidR="00905AF8">
        <w:rPr>
          <w:rFonts w:eastAsia="等线"/>
          <w:lang w:eastAsia="zh-CN"/>
        </w:rPr>
        <w:t xml:space="preserve"> </w:t>
      </w:r>
      <w:r w:rsidR="000E711F">
        <w:rPr>
          <w:rFonts w:eastAsia="等线"/>
          <w:lang w:eastAsia="zh-CN"/>
        </w:rPr>
        <w:t xml:space="preserve">and </w:t>
      </w:r>
      <w:r w:rsidR="00337582">
        <w:rPr>
          <w:rFonts w:eastAsia="等线"/>
          <w:lang w:eastAsia="zh-CN"/>
        </w:rPr>
        <w:t xml:space="preserve">reported </w:t>
      </w:r>
      <w:r w:rsidR="00A80079">
        <w:rPr>
          <w:rFonts w:eastAsia="等线" w:hint="eastAsia"/>
          <w:lang w:eastAsia="zh-CN"/>
        </w:rPr>
        <w:t>the</w:t>
      </w:r>
      <w:r w:rsidR="00A80079">
        <w:rPr>
          <w:rFonts w:eastAsia="等线"/>
          <w:lang w:eastAsia="zh-CN"/>
        </w:rPr>
        <w:t xml:space="preserve"> </w:t>
      </w:r>
      <w:r w:rsidR="00337582">
        <w:rPr>
          <w:rFonts w:eastAsia="等线"/>
          <w:lang w:eastAsia="zh-CN"/>
        </w:rPr>
        <w:t>embodied carbon</w:t>
      </w:r>
      <w:r w:rsidR="00905AF8">
        <w:rPr>
          <w:rFonts w:eastAsia="等线"/>
          <w:lang w:eastAsia="zh-CN"/>
        </w:rPr>
        <w:t xml:space="preserve"> emissions</w:t>
      </w:r>
      <w:r w:rsidR="009E2822">
        <w:rPr>
          <w:rFonts w:eastAsia="等线"/>
          <w:lang w:eastAsia="zh-CN"/>
        </w:rPr>
        <w:t xml:space="preserve"> of the case</w:t>
      </w:r>
      <w:r w:rsidR="00337582">
        <w:rPr>
          <w:rFonts w:eastAsia="等线"/>
          <w:lang w:eastAsia="zh-CN"/>
        </w:rPr>
        <w:t xml:space="preserve"> </w:t>
      </w:r>
      <w:r w:rsidR="00801177">
        <w:rPr>
          <w:rFonts w:eastAsia="等线"/>
          <w:lang w:eastAsia="zh-CN"/>
        </w:rPr>
        <w:t>building on the five-level analytical framework</w:t>
      </w:r>
      <w:r w:rsidR="00905AF8">
        <w:rPr>
          <w:rFonts w:eastAsia="等线"/>
          <w:lang w:eastAsia="zh-CN"/>
        </w:rPr>
        <w:t xml:space="preserve"> </w:t>
      </w:r>
      <w:r w:rsidR="008C5283">
        <w:rPr>
          <w:rFonts w:eastAsia="等线"/>
          <w:lang w:eastAsia="zh-CN"/>
        </w:rPr>
        <w:fldChar w:fldCharType="begin"/>
      </w:r>
      <w:r w:rsidR="008C5283">
        <w:rPr>
          <w:rFonts w:eastAsia="等线"/>
          <w:lang w:eastAsia="zh-CN"/>
        </w:rPr>
        <w:instrText xml:space="preserve"> ADDIN EN.CITE &lt;EndNote&gt;&lt;Cite&gt;&lt;Author&gt;Pan&lt;/Author&gt;&lt;Year&gt;2019&lt;/Year&gt;&lt;RecNum&gt;30&lt;/RecNum&gt;&lt;DisplayText&gt;(Pan et al., 2019)&lt;/DisplayText&gt;&lt;record&gt;&lt;rec-number&gt;30&lt;/rec-number&gt;&lt;foreign-keys&gt;&lt;key app="EN" db-id="zpestvv5jzwezoeadeup2t0prwrvttef5t9s" timestamp="1623240190"&gt;30&lt;/key&gt;&lt;/foreign-keys&gt;&lt;ref-type name="Journal Article"&gt;17&lt;/ref-type&gt;&lt;contributors&gt;&lt;authors&gt;&lt;author&gt;Pan, Wei&lt;/author&gt;&lt;author&gt;Li, Kaijian&lt;/author&gt;&lt;author&gt;Teng, Yue&lt;/author&gt;&lt;/authors&gt;&lt;/contributors&gt;&lt;titles&gt;&lt;title&gt;Briefing: Life-cycle carbon assessment of prefabricated buildings: challenges and solutions&lt;/title&gt;&lt;secondary-title&gt;Proceedings of the Institution of Civil Engineers - Engineering Sustainability&lt;/secondary-title&gt;&lt;/titles&gt;&lt;periodical&gt;&lt;full-title&gt;Proceedings of the Institution of Civil Engineers - Engineering Sustainability&lt;/full-title&gt;&lt;/periodical&gt;&lt;pages&gt;3-8&lt;/pages&gt;&lt;volume&gt;172&lt;/volume&gt;&lt;number&gt;1&lt;/number&gt;&lt;keywords&gt;&lt;keyword&gt;buildings, structures &amp;amp; design,energy,sustainability&lt;/keyword&gt;&lt;/keywords&gt;&lt;dates&gt;&lt;year&gt;2019&lt;/year&gt;&lt;/dates&gt;&lt;urls&gt;&lt;related-urls&gt;&lt;url&gt;https://www.icevirtuallibrary.com/doi/abs/10.1680/jensu.17.00063&lt;/url&gt;&lt;/related-urls&gt;&lt;/urls&gt;&lt;electronic-resource-num&gt;https://www.icevirtuallibrary.com/doi/abs/10.1680/jensu.17.00063&lt;/electronic-resource-num&gt;&lt;/record&gt;&lt;/Cite&gt;&lt;/EndNote&gt;</w:instrText>
      </w:r>
      <w:r w:rsidR="008C5283">
        <w:rPr>
          <w:rFonts w:eastAsia="等线"/>
          <w:lang w:eastAsia="zh-CN"/>
        </w:rPr>
        <w:fldChar w:fldCharType="separate"/>
      </w:r>
      <w:r w:rsidR="008C5283">
        <w:rPr>
          <w:rFonts w:eastAsia="等线"/>
          <w:noProof/>
          <w:lang w:eastAsia="zh-CN"/>
        </w:rPr>
        <w:t>(</w:t>
      </w:r>
      <w:hyperlink w:anchor="_ENREF_41" w:tooltip="Pan, 2019 #30" w:history="1">
        <w:r w:rsidR="008A2133">
          <w:rPr>
            <w:rStyle w:val="af"/>
          </w:rPr>
          <w:t>Pan et al., 2019</w:t>
        </w:r>
      </w:hyperlink>
      <w:r w:rsidR="008C5283">
        <w:rPr>
          <w:rFonts w:eastAsia="等线"/>
          <w:noProof/>
          <w:lang w:eastAsia="zh-CN"/>
        </w:rPr>
        <w:t>)</w:t>
      </w:r>
      <w:r w:rsidR="008C5283">
        <w:rPr>
          <w:rFonts w:eastAsia="等线"/>
          <w:lang w:eastAsia="zh-CN"/>
        </w:rPr>
        <w:fldChar w:fldCharType="end"/>
      </w:r>
      <w:r w:rsidR="00801177">
        <w:rPr>
          <w:rFonts w:eastAsia="等线"/>
          <w:lang w:eastAsia="zh-CN"/>
        </w:rPr>
        <w:t xml:space="preserve">. This </w:t>
      </w:r>
      <w:r w:rsidR="00111A0B">
        <w:rPr>
          <w:rFonts w:eastAsia="等线"/>
          <w:lang w:eastAsia="zh-CN"/>
        </w:rPr>
        <w:t xml:space="preserve">present </w:t>
      </w:r>
      <w:r w:rsidR="00801177">
        <w:rPr>
          <w:rFonts w:eastAsia="等线"/>
          <w:lang w:eastAsia="zh-CN"/>
        </w:rPr>
        <w:t xml:space="preserve">paper </w:t>
      </w:r>
      <w:r w:rsidR="004E1036">
        <w:rPr>
          <w:rFonts w:eastAsia="等线"/>
          <w:lang w:eastAsia="zh-CN"/>
        </w:rPr>
        <w:t>fu</w:t>
      </w:r>
      <w:r w:rsidR="00B165E8">
        <w:rPr>
          <w:rFonts w:eastAsia="等线"/>
          <w:lang w:eastAsia="zh-CN"/>
        </w:rPr>
        <w:t>rther improve</w:t>
      </w:r>
      <w:r w:rsidR="00111A0B">
        <w:rPr>
          <w:rFonts w:eastAsia="等线"/>
          <w:lang w:eastAsia="zh-CN"/>
        </w:rPr>
        <w:t>s</w:t>
      </w:r>
      <w:r w:rsidR="00B165E8">
        <w:rPr>
          <w:rFonts w:eastAsia="等线"/>
          <w:lang w:eastAsia="zh-CN"/>
        </w:rPr>
        <w:t xml:space="preserve"> the LCA method by integrating </w:t>
      </w:r>
      <w:r w:rsidR="00A80079">
        <w:rPr>
          <w:rFonts w:eastAsia="等线"/>
          <w:lang w:eastAsia="zh-CN"/>
        </w:rPr>
        <w:t xml:space="preserve">it </w:t>
      </w:r>
      <w:r w:rsidR="00B165E8">
        <w:rPr>
          <w:rFonts w:eastAsia="等线"/>
          <w:lang w:eastAsia="zh-CN"/>
        </w:rPr>
        <w:t xml:space="preserve">with BIM technology. </w:t>
      </w:r>
      <w:r w:rsidR="001A6206">
        <w:rPr>
          <w:rFonts w:eastAsia="等线"/>
          <w:lang w:eastAsia="zh-CN"/>
        </w:rPr>
        <w:t xml:space="preserve">Thus, </w:t>
      </w:r>
      <w:r w:rsidR="000D41D1">
        <w:rPr>
          <w:rFonts w:eastAsia="等线"/>
          <w:lang w:eastAsia="zh-CN"/>
        </w:rPr>
        <w:t>i</w:t>
      </w:r>
      <w:r w:rsidR="009A6081">
        <w:rPr>
          <w:rFonts w:eastAsia="等线"/>
          <w:lang w:eastAsia="zh-CN"/>
        </w:rPr>
        <w:t xml:space="preserve">t is possible to validate the accuracy and efficiency of </w:t>
      </w:r>
      <w:r w:rsidR="00446115">
        <w:rPr>
          <w:rFonts w:eastAsia="等线"/>
          <w:lang w:eastAsia="zh-CN"/>
        </w:rPr>
        <w:t xml:space="preserve">the </w:t>
      </w:r>
      <w:r w:rsidR="009A6081">
        <w:rPr>
          <w:rFonts w:eastAsia="等线"/>
          <w:lang w:eastAsia="zh-CN"/>
        </w:rPr>
        <w:t xml:space="preserve">developed solution </w:t>
      </w:r>
      <w:r w:rsidR="001A0D93">
        <w:rPr>
          <w:rFonts w:eastAsia="等线"/>
          <w:lang w:eastAsia="zh-CN"/>
        </w:rPr>
        <w:t xml:space="preserve">by </w:t>
      </w:r>
      <w:r w:rsidR="00446115">
        <w:rPr>
          <w:rFonts w:eastAsia="等线"/>
          <w:lang w:eastAsia="zh-CN"/>
        </w:rPr>
        <w:t xml:space="preserve">comparing it </w:t>
      </w:r>
      <w:r w:rsidR="001A0D93">
        <w:rPr>
          <w:rFonts w:eastAsia="等线"/>
          <w:lang w:eastAsia="zh-CN"/>
        </w:rPr>
        <w:t>with</w:t>
      </w:r>
      <w:r w:rsidR="00D300E0">
        <w:rPr>
          <w:rFonts w:eastAsia="等线"/>
          <w:lang w:eastAsia="zh-CN"/>
        </w:rPr>
        <w:t xml:space="preserve"> a</w:t>
      </w:r>
      <w:r w:rsidR="005603F2">
        <w:rPr>
          <w:rFonts w:eastAsia="等线"/>
          <w:lang w:eastAsia="zh-CN"/>
        </w:rPr>
        <w:t xml:space="preserve"> reference case.</w:t>
      </w:r>
      <w:r w:rsidR="00164F47" w:rsidRPr="00164F47">
        <w:rPr>
          <w:rFonts w:eastAsia="等线"/>
          <w:lang w:eastAsia="zh-CN"/>
        </w:rPr>
        <w:t xml:space="preserve"> </w:t>
      </w:r>
      <w:r w:rsidR="00164F47">
        <w:rPr>
          <w:rFonts w:eastAsia="等线"/>
          <w:lang w:eastAsia="zh-CN"/>
        </w:rPr>
        <w:t>Project data relevant to material</w:t>
      </w:r>
      <w:r w:rsidR="004E664B">
        <w:rPr>
          <w:rFonts w:eastAsia="等线"/>
          <w:lang w:eastAsia="zh-CN"/>
        </w:rPr>
        <w:t>s</w:t>
      </w:r>
      <w:r w:rsidR="00164F47">
        <w:rPr>
          <w:rFonts w:eastAsia="等线"/>
          <w:lang w:eastAsia="zh-CN"/>
        </w:rPr>
        <w:t xml:space="preserve">, transportation, and equipment </w:t>
      </w:r>
      <w:r w:rsidR="00164F47">
        <w:rPr>
          <w:rFonts w:eastAsia="等线" w:hint="eastAsia"/>
          <w:lang w:eastAsia="zh-CN"/>
        </w:rPr>
        <w:t>were</w:t>
      </w:r>
      <w:r w:rsidR="00164F47">
        <w:rPr>
          <w:rFonts w:eastAsia="等线"/>
          <w:lang w:eastAsia="zh-CN"/>
        </w:rPr>
        <w:t xml:space="preserve"> collected from the BIM model, construction documents, and personal interviews. Detailed case information can be found in </w:t>
      </w:r>
      <w:r w:rsidR="00F0220E">
        <w:rPr>
          <w:rFonts w:eastAsia="等线"/>
          <w:lang w:eastAsia="zh-CN"/>
        </w:rPr>
        <w:t xml:space="preserve">a </w:t>
      </w:r>
      <w:r w:rsidR="00164F47">
        <w:rPr>
          <w:rFonts w:eastAsia="等线"/>
          <w:lang w:eastAsia="zh-CN"/>
        </w:rPr>
        <w:t>previous study</w:t>
      </w:r>
      <w:r w:rsidR="00864D26">
        <w:rPr>
          <w:rFonts w:eastAsia="等线"/>
          <w:lang w:eastAsia="zh-CN"/>
        </w:rPr>
        <w:t xml:space="preserve"> </w:t>
      </w:r>
      <w:r w:rsidR="00164F47">
        <w:rPr>
          <w:rFonts w:eastAsia="等线"/>
          <w:lang w:eastAsia="zh-CN"/>
        </w:rPr>
        <w:fldChar w:fldCharType="begin"/>
      </w:r>
      <w:r w:rsidR="00C91D55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164F47">
        <w:rPr>
          <w:rFonts w:eastAsia="等线"/>
          <w:lang w:eastAsia="zh-CN"/>
        </w:rPr>
        <w:fldChar w:fldCharType="separate"/>
      </w:r>
      <w:r w:rsidR="00864D26"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 w:rsidR="00864D26">
        <w:rPr>
          <w:rFonts w:eastAsia="等线"/>
          <w:noProof/>
          <w:lang w:eastAsia="zh-CN"/>
        </w:rPr>
        <w:t>)</w:t>
      </w:r>
      <w:r w:rsidR="00164F47">
        <w:rPr>
          <w:rFonts w:eastAsia="等线"/>
          <w:lang w:eastAsia="zh-CN"/>
        </w:rPr>
        <w:fldChar w:fldCharType="end"/>
      </w:r>
      <w:r w:rsidR="00164F47">
        <w:rPr>
          <w:rFonts w:eastAsia="等线"/>
          <w:lang w:eastAsia="zh-CN"/>
        </w:rPr>
        <w:t>.</w:t>
      </w:r>
    </w:p>
    <w:p w14:paraId="4BC8AD45" w14:textId="0D1C458B" w:rsidR="00164F47" w:rsidRPr="00F250B4" w:rsidRDefault="00164F47" w:rsidP="00B847DD">
      <w:pPr>
        <w:rPr>
          <w:rFonts w:eastAsia="等线"/>
          <w:lang w:eastAsia="zh-CN"/>
        </w:rPr>
      </w:pPr>
    </w:p>
    <w:p w14:paraId="267DE302" w14:textId="22D3A77D" w:rsidR="00CC74A3" w:rsidRDefault="00F250B4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Application of the developed solution</w:t>
      </w:r>
    </w:p>
    <w:p w14:paraId="1D2BC8AA" w14:textId="204F17E5" w:rsidR="00CC74A3" w:rsidRDefault="00B7577B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</w:t>
      </w:r>
      <w:r w:rsidR="00B33BB3">
        <w:rPr>
          <w:rFonts w:eastAsia="等线"/>
          <w:lang w:eastAsia="zh-CN"/>
        </w:rPr>
        <w:t>hree modules of the</w:t>
      </w:r>
      <w:r w:rsidR="009D479C">
        <w:rPr>
          <w:rFonts w:eastAsia="等线"/>
          <w:lang w:eastAsia="zh-CN"/>
        </w:rPr>
        <w:t xml:space="preserve"> developed solution w</w:t>
      </w:r>
      <w:r w:rsidR="00CE1F94">
        <w:rPr>
          <w:rFonts w:eastAsia="等线"/>
          <w:lang w:eastAsia="zh-CN"/>
        </w:rPr>
        <w:t>ere</w:t>
      </w:r>
      <w:r w:rsidR="009D479C">
        <w:rPr>
          <w:rFonts w:eastAsia="等线"/>
          <w:lang w:eastAsia="zh-CN"/>
        </w:rPr>
        <w:t xml:space="preserve"> </w:t>
      </w:r>
      <w:r w:rsidR="00B33BB3" w:rsidRPr="00B33BB3">
        <w:rPr>
          <w:rFonts w:eastAsia="等线"/>
          <w:lang w:eastAsia="zh-CN"/>
        </w:rPr>
        <w:t>successively</w:t>
      </w:r>
      <w:r w:rsidR="00B33BB3">
        <w:rPr>
          <w:rFonts w:eastAsia="等线"/>
          <w:lang w:eastAsia="zh-CN"/>
        </w:rPr>
        <w:t xml:space="preserve"> </w:t>
      </w:r>
      <w:r w:rsidR="009D479C">
        <w:rPr>
          <w:rFonts w:eastAsia="等线"/>
          <w:lang w:eastAsia="zh-CN"/>
        </w:rPr>
        <w:t xml:space="preserve">applied </w:t>
      </w:r>
      <w:r w:rsidR="009D21DB">
        <w:rPr>
          <w:rFonts w:eastAsia="等线"/>
          <w:lang w:eastAsia="zh-CN"/>
        </w:rPr>
        <w:t xml:space="preserve">to </w:t>
      </w:r>
      <w:r w:rsidR="00C22F65">
        <w:rPr>
          <w:rFonts w:eastAsia="等线"/>
          <w:lang w:eastAsia="zh-CN"/>
        </w:rPr>
        <w:t xml:space="preserve">the case building. A BIM model was </w:t>
      </w:r>
      <w:r w:rsidR="0086155F">
        <w:rPr>
          <w:rFonts w:eastAsia="等线"/>
          <w:lang w:eastAsia="zh-CN"/>
        </w:rPr>
        <w:t>first</w:t>
      </w:r>
      <w:r w:rsidR="00C22F65">
        <w:rPr>
          <w:rFonts w:eastAsia="等线"/>
          <w:lang w:eastAsia="zh-CN"/>
        </w:rPr>
        <w:t xml:space="preserve"> established using Revit</w:t>
      </w:r>
      <w:r w:rsidR="00C22F65" w:rsidDel="00164F47">
        <w:rPr>
          <w:rFonts w:eastAsia="等线"/>
          <w:lang w:eastAsia="zh-CN"/>
        </w:rPr>
        <w:t xml:space="preserve"> </w:t>
      </w:r>
      <w:r w:rsidR="00C22F65">
        <w:rPr>
          <w:rFonts w:eastAsia="等线"/>
          <w:lang w:eastAsia="zh-CN"/>
        </w:rPr>
        <w:t xml:space="preserve">based on the building drawings. </w:t>
      </w:r>
      <w:r w:rsidR="009762AE">
        <w:rPr>
          <w:rFonts w:eastAsia="等线"/>
          <w:lang w:eastAsia="zh-CN"/>
        </w:rPr>
        <w:t>Fig. 12 presents t</w:t>
      </w:r>
      <w:r w:rsidR="00CE1F94">
        <w:rPr>
          <w:rFonts w:eastAsia="等线"/>
          <w:lang w:eastAsia="zh-CN"/>
        </w:rPr>
        <w:t>he</w:t>
      </w:r>
      <w:r w:rsidR="004F62BE">
        <w:rPr>
          <w:rFonts w:eastAsia="等线"/>
          <w:lang w:eastAsia="zh-CN"/>
        </w:rPr>
        <w:t xml:space="preserve"> BIM model and the standard layout of a typical floor. Four shared parameters were </w:t>
      </w:r>
      <w:r w:rsidR="009762AE">
        <w:rPr>
          <w:rFonts w:eastAsia="等线"/>
          <w:lang w:eastAsia="zh-CN"/>
        </w:rPr>
        <w:t>incorporated into</w:t>
      </w:r>
      <w:r w:rsidR="004F62BE">
        <w:rPr>
          <w:rFonts w:eastAsia="等线"/>
          <w:lang w:eastAsia="zh-CN"/>
        </w:rPr>
        <w:t xml:space="preserve"> </w:t>
      </w:r>
      <w:r w:rsidR="009762AE">
        <w:rPr>
          <w:rFonts w:eastAsia="等线"/>
          <w:lang w:eastAsia="zh-CN"/>
        </w:rPr>
        <w:t xml:space="preserve">building elements </w:t>
      </w:r>
      <w:r w:rsidR="004F62BE">
        <w:rPr>
          <w:rFonts w:eastAsia="等线"/>
          <w:lang w:eastAsia="zh-CN"/>
        </w:rPr>
        <w:t>to provide the data of formwork, diesel, electricity, and transportation, where “formwork” refers to the consumption of materials in formwork; “diesel” denotes the consumed energy by construction equipment; “electricity” indicates the electric use of construction equipment; “transportation” represents the multiplication of material quantity and transport distances.</w:t>
      </w:r>
      <w:r w:rsidR="00CE1F94" w:rsidRPr="00CE1F94">
        <w:rPr>
          <w:rFonts w:eastAsia="等线"/>
          <w:lang w:eastAsia="zh-CN"/>
        </w:rPr>
        <w:t xml:space="preserve"> </w:t>
      </w:r>
      <w:r w:rsidR="00CE1F94">
        <w:rPr>
          <w:rFonts w:eastAsia="等线"/>
          <w:lang w:eastAsia="zh-CN"/>
        </w:rPr>
        <w:t xml:space="preserve">The BIM model was exported as an IFC data model and imported into </w:t>
      </w:r>
      <w:proofErr w:type="spellStart"/>
      <w:r w:rsidR="00CE1F94">
        <w:rPr>
          <w:rFonts w:eastAsia="等线"/>
          <w:lang w:eastAsia="zh-CN"/>
        </w:rPr>
        <w:t>BIMToSimaPro</w:t>
      </w:r>
      <w:proofErr w:type="spellEnd"/>
      <w:r w:rsidR="00CE1F94">
        <w:rPr>
          <w:rFonts w:eastAsia="等线"/>
          <w:lang w:eastAsia="zh-CN"/>
        </w:rPr>
        <w:t xml:space="preserve"> for data extraction and integration. Examples of the extraction results for life cycle inventory data</w:t>
      </w:r>
      <w:r w:rsidR="0086155F">
        <w:rPr>
          <w:rFonts w:eastAsia="等线"/>
          <w:lang w:eastAsia="zh-CN"/>
        </w:rPr>
        <w:t>, including physical and functional data,</w:t>
      </w:r>
      <w:r w:rsidR="00CE1F94">
        <w:rPr>
          <w:rFonts w:eastAsia="等线"/>
          <w:lang w:eastAsia="zh-CN"/>
        </w:rPr>
        <w:t xml:space="preserve"> are presented in Table</w:t>
      </w:r>
      <w:r w:rsidR="001B435C">
        <w:rPr>
          <w:rFonts w:eastAsia="等线"/>
          <w:lang w:eastAsia="zh-CN"/>
        </w:rPr>
        <w:t>s</w:t>
      </w:r>
      <w:r w:rsidR="00CE1F94">
        <w:rPr>
          <w:rFonts w:eastAsia="等线"/>
          <w:lang w:eastAsia="zh-CN"/>
        </w:rPr>
        <w:t xml:space="preserve"> </w:t>
      </w:r>
      <w:r w:rsidR="00975568">
        <w:rPr>
          <w:rFonts w:eastAsia="等线"/>
          <w:lang w:eastAsia="zh-CN"/>
        </w:rPr>
        <w:t>4</w:t>
      </w:r>
      <w:r w:rsidR="00CE1F94">
        <w:rPr>
          <w:rFonts w:eastAsia="等线"/>
          <w:lang w:eastAsia="zh-CN"/>
        </w:rPr>
        <w:t xml:space="preserve">(a) and </w:t>
      </w:r>
      <w:r w:rsidR="00975568">
        <w:rPr>
          <w:rFonts w:eastAsia="等线"/>
          <w:lang w:eastAsia="zh-CN"/>
        </w:rPr>
        <w:t>4</w:t>
      </w:r>
      <w:r w:rsidR="00CE1F94">
        <w:rPr>
          <w:rFonts w:eastAsia="等线"/>
          <w:lang w:eastAsia="zh-CN"/>
        </w:rPr>
        <w:t xml:space="preserve">(b), respectively. Fig. 13 shows only part of the extracted results for the hierarchical relationship </w:t>
      </w:r>
      <w:r w:rsidR="002004AE">
        <w:rPr>
          <w:rFonts w:eastAsia="等线"/>
          <w:lang w:eastAsia="zh-CN"/>
        </w:rPr>
        <w:t xml:space="preserve">because </w:t>
      </w:r>
      <w:r w:rsidR="00666A43">
        <w:rPr>
          <w:rFonts w:eastAsia="等线"/>
          <w:lang w:eastAsia="zh-CN"/>
        </w:rPr>
        <w:t xml:space="preserve">the </w:t>
      </w:r>
      <w:r w:rsidR="002004AE">
        <w:rPr>
          <w:rFonts w:eastAsia="等线"/>
          <w:lang w:eastAsia="zh-CN"/>
        </w:rPr>
        <w:t xml:space="preserve">entire </w:t>
      </w:r>
      <w:r w:rsidR="00666A43">
        <w:rPr>
          <w:rFonts w:eastAsia="等线"/>
          <w:lang w:eastAsia="zh-CN"/>
        </w:rPr>
        <w:t xml:space="preserve">prefabrication system is </w:t>
      </w:r>
      <w:r w:rsidR="00BB54E5">
        <w:rPr>
          <w:rFonts w:eastAsia="等线"/>
          <w:lang w:eastAsia="zh-CN"/>
        </w:rPr>
        <w:t>too</w:t>
      </w:r>
      <w:r w:rsidR="00666A43">
        <w:rPr>
          <w:rFonts w:eastAsia="等线"/>
          <w:lang w:eastAsia="zh-CN"/>
        </w:rPr>
        <w:t xml:space="preserve"> complex</w:t>
      </w:r>
      <w:r w:rsidR="00DE7523">
        <w:rPr>
          <w:rFonts w:eastAsia="等线"/>
          <w:lang w:eastAsia="zh-CN"/>
        </w:rPr>
        <w:t>,</w:t>
      </w:r>
      <w:r w:rsidR="00666A43">
        <w:rPr>
          <w:rFonts w:eastAsia="等线"/>
          <w:lang w:eastAsia="zh-CN"/>
        </w:rPr>
        <w:t xml:space="preserve"> including </w:t>
      </w:r>
      <w:r w:rsidR="00CE1F94">
        <w:rPr>
          <w:rFonts w:eastAsia="等线"/>
          <w:lang w:eastAsia="zh-CN"/>
        </w:rPr>
        <w:t xml:space="preserve">thousands of elements. </w:t>
      </w:r>
      <w:r w:rsidR="00AD608E">
        <w:rPr>
          <w:rFonts w:eastAsia="等线"/>
          <w:lang w:eastAsia="zh-CN"/>
        </w:rPr>
        <w:t>T</w:t>
      </w:r>
      <w:r w:rsidR="00CE1F94">
        <w:rPr>
          <w:rFonts w:eastAsia="等线"/>
          <w:lang w:eastAsia="zh-CN"/>
        </w:rPr>
        <w:t xml:space="preserve">he developed data transfer tool allowed automatic data integration into the </w:t>
      </w:r>
      <w:proofErr w:type="spellStart"/>
      <w:r w:rsidR="00CE1F94">
        <w:rPr>
          <w:rFonts w:eastAsia="等线"/>
          <w:lang w:eastAsia="zh-CN"/>
        </w:rPr>
        <w:t>SimaPro</w:t>
      </w:r>
      <w:proofErr w:type="spellEnd"/>
      <w:r w:rsidR="00CE1F94">
        <w:rPr>
          <w:rFonts w:eastAsia="等线"/>
          <w:lang w:eastAsia="zh-CN"/>
        </w:rPr>
        <w:t xml:space="preserve"> template. After importing </w:t>
      </w:r>
      <w:r w:rsidR="00D20B68">
        <w:rPr>
          <w:rFonts w:eastAsia="等线"/>
          <w:lang w:eastAsia="zh-CN"/>
        </w:rPr>
        <w:t xml:space="preserve">the </w:t>
      </w:r>
      <w:r w:rsidR="00CE1F94">
        <w:rPr>
          <w:rFonts w:eastAsia="等线"/>
          <w:lang w:eastAsia="zh-CN"/>
        </w:rPr>
        <w:t xml:space="preserve">generated </w:t>
      </w:r>
      <w:r w:rsidR="00D07452">
        <w:rPr>
          <w:rFonts w:eastAsia="等线"/>
          <w:lang w:eastAsia="zh-CN"/>
        </w:rPr>
        <w:t xml:space="preserve">CSV </w:t>
      </w:r>
      <w:r w:rsidR="00CE1F94">
        <w:rPr>
          <w:rFonts w:eastAsia="等线"/>
          <w:lang w:eastAsia="zh-CN"/>
        </w:rPr>
        <w:t xml:space="preserve">files into </w:t>
      </w:r>
      <w:proofErr w:type="spellStart"/>
      <w:r w:rsidR="00CE1F94">
        <w:rPr>
          <w:rFonts w:eastAsia="等线"/>
          <w:lang w:eastAsia="zh-CN"/>
        </w:rPr>
        <w:t>SimaPro</w:t>
      </w:r>
      <w:proofErr w:type="spellEnd"/>
      <w:r w:rsidR="00CE1F94">
        <w:rPr>
          <w:rFonts w:eastAsia="等线"/>
          <w:lang w:eastAsia="zh-CN"/>
        </w:rPr>
        <w:t xml:space="preserve">, the LCA model </w:t>
      </w:r>
      <w:r w:rsidR="00203E0C">
        <w:rPr>
          <w:rFonts w:eastAsia="等线"/>
          <w:lang w:eastAsia="zh-CN"/>
        </w:rPr>
        <w:t xml:space="preserve">of the case building </w:t>
      </w:r>
      <w:r w:rsidR="00CE1F94">
        <w:rPr>
          <w:rFonts w:eastAsia="等线"/>
          <w:lang w:eastAsia="zh-CN"/>
        </w:rPr>
        <w:t>was automatically established</w:t>
      </w:r>
      <w:r w:rsidR="00DE7523">
        <w:rPr>
          <w:rFonts w:eastAsia="等线"/>
          <w:lang w:eastAsia="zh-CN"/>
        </w:rPr>
        <w:t>,</w:t>
      </w:r>
      <w:r w:rsidR="00CE1F94">
        <w:rPr>
          <w:rFonts w:eastAsia="等线"/>
          <w:lang w:eastAsia="zh-CN"/>
        </w:rPr>
        <w:t xml:space="preserve"> and </w:t>
      </w:r>
      <w:r w:rsidR="00380098">
        <w:rPr>
          <w:rFonts w:eastAsia="等线"/>
          <w:lang w:eastAsia="zh-CN"/>
        </w:rPr>
        <w:t xml:space="preserve">the </w:t>
      </w:r>
      <w:r w:rsidR="00CE1F94">
        <w:rPr>
          <w:rFonts w:eastAsia="等线"/>
          <w:lang w:eastAsia="zh-CN"/>
        </w:rPr>
        <w:t xml:space="preserve">embodied carbon results at </w:t>
      </w:r>
      <w:r w:rsidR="00427B77">
        <w:rPr>
          <w:rFonts w:eastAsia="等线"/>
          <w:lang w:eastAsia="zh-CN"/>
        </w:rPr>
        <w:t xml:space="preserve">the </w:t>
      </w:r>
      <w:r w:rsidR="00CE1F94">
        <w:rPr>
          <w:rFonts w:eastAsia="等线"/>
          <w:lang w:eastAsia="zh-CN"/>
        </w:rPr>
        <w:t xml:space="preserve">five levels were calculated by analyzing </w:t>
      </w:r>
      <w:r w:rsidR="005D3A83">
        <w:rPr>
          <w:rFonts w:eastAsia="等线"/>
          <w:lang w:eastAsia="zh-CN"/>
        </w:rPr>
        <w:t xml:space="preserve">the </w:t>
      </w:r>
      <w:r w:rsidR="00CE1F94">
        <w:rPr>
          <w:rFonts w:eastAsia="等线"/>
          <w:lang w:eastAsia="zh-CN"/>
        </w:rPr>
        <w:t>corresponding products.</w:t>
      </w:r>
      <w:r w:rsidR="00775EF6">
        <w:rPr>
          <w:rFonts w:eastAsia="等线"/>
          <w:lang w:eastAsia="zh-CN"/>
        </w:rPr>
        <w:t xml:space="preserve"> </w:t>
      </w:r>
      <w:r w:rsidR="00380F23">
        <w:rPr>
          <w:rFonts w:eastAsia="等线"/>
          <w:lang w:eastAsia="zh-CN"/>
        </w:rPr>
        <w:t xml:space="preserve">The carbon emission factors </w:t>
      </w:r>
      <w:r w:rsidR="00351256">
        <w:rPr>
          <w:rFonts w:eastAsia="等线"/>
          <w:lang w:eastAsia="zh-CN"/>
        </w:rPr>
        <w:t xml:space="preserve">for materials and </w:t>
      </w:r>
      <w:r w:rsidR="00EE7041">
        <w:rPr>
          <w:rFonts w:eastAsia="等线"/>
          <w:lang w:eastAsia="zh-CN"/>
        </w:rPr>
        <w:t xml:space="preserve">activities </w:t>
      </w:r>
      <w:r w:rsidR="00530EA3">
        <w:rPr>
          <w:rFonts w:eastAsia="等线"/>
          <w:lang w:eastAsia="zh-CN"/>
        </w:rPr>
        <w:t xml:space="preserve">in the construction stage of the case </w:t>
      </w:r>
      <w:r w:rsidR="003711A9">
        <w:rPr>
          <w:rFonts w:eastAsia="等线"/>
          <w:lang w:eastAsia="zh-CN"/>
        </w:rPr>
        <w:t>study</w:t>
      </w:r>
      <w:r w:rsidR="00FE0C24">
        <w:rPr>
          <w:rFonts w:eastAsia="等线"/>
          <w:lang w:eastAsia="zh-CN"/>
        </w:rPr>
        <w:t xml:space="preserve"> building</w:t>
      </w:r>
      <w:r w:rsidR="00530EA3">
        <w:rPr>
          <w:rFonts w:eastAsia="等线"/>
          <w:lang w:eastAsia="zh-CN"/>
        </w:rPr>
        <w:t xml:space="preserve"> </w:t>
      </w:r>
      <w:r w:rsidR="00662F4F">
        <w:rPr>
          <w:rFonts w:eastAsia="等线"/>
          <w:lang w:eastAsia="zh-CN"/>
        </w:rPr>
        <w:t xml:space="preserve">are provided in </w:t>
      </w:r>
      <w:r w:rsidR="00242C32">
        <w:rPr>
          <w:rFonts w:eastAsia="等线"/>
          <w:lang w:eastAsia="zh-CN"/>
        </w:rPr>
        <w:t xml:space="preserve">Table A1 in </w:t>
      </w:r>
      <w:r w:rsidR="00A64B99">
        <w:rPr>
          <w:rFonts w:eastAsia="等线"/>
          <w:lang w:eastAsia="zh-CN"/>
        </w:rPr>
        <w:t>A</w:t>
      </w:r>
      <w:r w:rsidR="00662F4F">
        <w:rPr>
          <w:rFonts w:eastAsia="等线"/>
          <w:lang w:eastAsia="zh-CN"/>
        </w:rPr>
        <w:t>ppendix</w:t>
      </w:r>
      <w:r w:rsidR="00DE7523">
        <w:rPr>
          <w:rFonts w:eastAsia="等线"/>
          <w:lang w:eastAsia="zh-CN"/>
        </w:rPr>
        <w:t xml:space="preserve"> </w:t>
      </w:r>
      <w:r w:rsidR="00242C32">
        <w:rPr>
          <w:rFonts w:eastAsia="等线"/>
          <w:lang w:eastAsia="zh-CN"/>
        </w:rPr>
        <w:t>A</w:t>
      </w:r>
      <w:r w:rsidR="00662F4F">
        <w:rPr>
          <w:rFonts w:eastAsia="等线"/>
          <w:lang w:eastAsia="zh-CN"/>
        </w:rPr>
        <w:t>.</w:t>
      </w:r>
    </w:p>
    <w:p w14:paraId="33BDE113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362C442C" wp14:editId="5B400B5F">
            <wp:extent cx="5039995" cy="1503045"/>
            <wp:effectExtent l="0" t="0" r="1905" b="0"/>
            <wp:docPr id="30" name="图形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形 30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0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5C0A" w14:textId="77777777" w:rsidR="00CC74A3" w:rsidRDefault="004F62BE">
      <w:pPr>
        <w:pStyle w:val="figure"/>
      </w:pPr>
      <w:r>
        <w:rPr>
          <w:b/>
          <w:bCs/>
        </w:rPr>
        <w:t>Fig. 12</w:t>
      </w:r>
      <w:r>
        <w:t xml:space="preserve"> BIM model and the standard layout of the case building</w:t>
      </w:r>
    </w:p>
    <w:p w14:paraId="4106C5CF" w14:textId="7280A2F5" w:rsidR="00CC74A3" w:rsidRDefault="00CC74A3">
      <w:pPr>
        <w:rPr>
          <w:rFonts w:eastAsia="等线"/>
          <w:lang w:eastAsia="zh-CN"/>
        </w:rPr>
      </w:pPr>
    </w:p>
    <w:p w14:paraId="3BDF7522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43012EFA" wp14:editId="1F740324">
            <wp:extent cx="5219700" cy="2586355"/>
            <wp:effectExtent l="0" t="0" r="0" b="0"/>
            <wp:docPr id="31" name="图形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形 3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7884" w14:textId="05D7BF18" w:rsidR="00CC74A3" w:rsidRDefault="004F62BE">
      <w:pPr>
        <w:pStyle w:val="figure"/>
      </w:pPr>
      <w:r>
        <w:rPr>
          <w:b/>
          <w:bCs/>
        </w:rPr>
        <w:t>Fig. 13</w:t>
      </w:r>
      <w:r>
        <w:t xml:space="preserve"> </w:t>
      </w:r>
      <w:r w:rsidR="007C19F4">
        <w:t xml:space="preserve">Part </w:t>
      </w:r>
      <w:r>
        <w:t>of the extracted results for the hierarchical relationship</w:t>
      </w:r>
    </w:p>
    <w:p w14:paraId="4EF3519F" w14:textId="77777777" w:rsidR="00CC74A3" w:rsidRDefault="00CC74A3">
      <w:pPr>
        <w:rPr>
          <w:rFonts w:eastAsia="等线"/>
          <w:lang w:eastAsia="zh-CN"/>
        </w:rPr>
        <w:sectPr w:rsidR="00CC74A3" w:rsidSect="00F21333">
          <w:footerReference w:type="even" r:id="rId40"/>
          <w:footerReference w:type="default" r:id="rId41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946E8BE" w14:textId="11802394" w:rsidR="00CC74A3" w:rsidRDefault="004F62BE" w:rsidP="00B847DD">
      <w:pPr>
        <w:widowControl/>
        <w:jc w:val="left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Table </w:t>
      </w:r>
      <w:r w:rsidR="00975568">
        <w:rPr>
          <w:rFonts w:eastAsia="等线"/>
          <w:lang w:eastAsia="zh-CN"/>
        </w:rPr>
        <w:t xml:space="preserve">4 </w:t>
      </w:r>
      <w:r>
        <w:rPr>
          <w:rFonts w:eastAsia="等线"/>
          <w:lang w:eastAsia="zh-CN"/>
        </w:rPr>
        <w:t>(a)</w:t>
      </w:r>
      <w:r w:rsidR="00141AE3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Examples of the extracted life cycle inventory data (physical data)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72"/>
        <w:gridCol w:w="4333"/>
        <w:gridCol w:w="1985"/>
        <w:gridCol w:w="1533"/>
        <w:gridCol w:w="1935"/>
      </w:tblGrid>
      <w:tr w:rsidR="00CC74A3" w14:paraId="30ED9032" w14:textId="77777777">
        <w:tc>
          <w:tcPr>
            <w:tcW w:w="1494" w:type="pct"/>
            <w:tcBorders>
              <w:top w:val="single" w:sz="8" w:space="0" w:color="auto"/>
              <w:bottom w:val="single" w:sz="4" w:space="0" w:color="auto"/>
            </w:tcBorders>
          </w:tcPr>
          <w:p w14:paraId="305BB337" w14:textId="77777777" w:rsidR="00CC74A3" w:rsidRDefault="004F62BE" w:rsidP="00B23338">
            <w:pPr>
              <w:pStyle w:val="af4"/>
            </w:pPr>
            <w:r>
              <w:t>Object</w:t>
            </w:r>
          </w:p>
        </w:tc>
        <w:tc>
          <w:tcPr>
            <w:tcW w:w="1552" w:type="pct"/>
            <w:tcBorders>
              <w:top w:val="single" w:sz="8" w:space="0" w:color="auto"/>
              <w:bottom w:val="single" w:sz="4" w:space="0" w:color="auto"/>
            </w:tcBorders>
          </w:tcPr>
          <w:p w14:paraId="48F717ED" w14:textId="77777777" w:rsidR="00CC74A3" w:rsidRDefault="004F62BE" w:rsidP="00B23338">
            <w:pPr>
              <w:pStyle w:val="af4"/>
            </w:pPr>
            <w:r>
              <w:t>Concrete</w:t>
            </w:r>
          </w:p>
        </w:tc>
        <w:tc>
          <w:tcPr>
            <w:tcW w:w="711" w:type="pct"/>
            <w:tcBorders>
              <w:top w:val="single" w:sz="8" w:space="0" w:color="auto"/>
              <w:bottom w:val="single" w:sz="4" w:space="0" w:color="auto"/>
            </w:tcBorders>
          </w:tcPr>
          <w:p w14:paraId="4A5DBBDC" w14:textId="77777777" w:rsidR="00CC74A3" w:rsidRDefault="004F62BE" w:rsidP="00B23338">
            <w:pPr>
              <w:pStyle w:val="af4"/>
            </w:pPr>
            <w:r>
              <w:t>Quantity(m</w:t>
            </w:r>
            <w:r>
              <w:rPr>
                <w:vertAlign w:val="superscript"/>
              </w:rPr>
              <w:t>3</w:t>
            </w:r>
            <w:r>
              <w:t xml:space="preserve">) </w:t>
            </w:r>
          </w:p>
        </w:tc>
        <w:tc>
          <w:tcPr>
            <w:tcW w:w="549" w:type="pct"/>
            <w:tcBorders>
              <w:top w:val="single" w:sz="8" w:space="0" w:color="auto"/>
              <w:bottom w:val="single" w:sz="4" w:space="0" w:color="auto"/>
            </w:tcBorders>
          </w:tcPr>
          <w:p w14:paraId="08FCBBD2" w14:textId="77777777" w:rsidR="00CC74A3" w:rsidRDefault="004F62BE" w:rsidP="00B23338">
            <w:pPr>
              <w:pStyle w:val="af4"/>
            </w:pPr>
            <w:r>
              <w:t>Steel</w:t>
            </w:r>
          </w:p>
        </w:tc>
        <w:tc>
          <w:tcPr>
            <w:tcW w:w="693" w:type="pct"/>
            <w:tcBorders>
              <w:top w:val="single" w:sz="8" w:space="0" w:color="auto"/>
              <w:bottom w:val="single" w:sz="4" w:space="0" w:color="auto"/>
            </w:tcBorders>
          </w:tcPr>
          <w:p w14:paraId="62BE130C" w14:textId="77777777" w:rsidR="00CC74A3" w:rsidRDefault="004F62BE" w:rsidP="00B23338">
            <w:pPr>
              <w:pStyle w:val="af4"/>
            </w:pPr>
            <w:r>
              <w:t>Quantity(kg)</w:t>
            </w:r>
          </w:p>
        </w:tc>
      </w:tr>
      <w:tr w:rsidR="00CC74A3" w14:paraId="307C4868" w14:textId="77777777">
        <w:tc>
          <w:tcPr>
            <w:tcW w:w="1494" w:type="pct"/>
            <w:tcBorders>
              <w:top w:val="single" w:sz="4" w:space="0" w:color="auto"/>
            </w:tcBorders>
          </w:tcPr>
          <w:p w14:paraId="24C1AA07" w14:textId="77777777" w:rsidR="00CC74A3" w:rsidRDefault="004F62BE" w:rsidP="00B23338">
            <w:pPr>
              <w:pStyle w:val="af4"/>
            </w:pPr>
            <w:r>
              <w:t>Precast Facade, T1&amp;T1r</w:t>
            </w:r>
          </w:p>
        </w:tc>
        <w:tc>
          <w:tcPr>
            <w:tcW w:w="1552" w:type="pct"/>
            <w:tcBorders>
              <w:top w:val="single" w:sz="4" w:space="0" w:color="auto"/>
            </w:tcBorders>
          </w:tcPr>
          <w:p w14:paraId="34A49C8B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Concrete, D45/20, off-site/m3/HK</w:t>
            </w:r>
          </w:p>
        </w:tc>
        <w:tc>
          <w:tcPr>
            <w:tcW w:w="711" w:type="pct"/>
            <w:tcBorders>
              <w:top w:val="single" w:sz="4" w:space="0" w:color="auto"/>
            </w:tcBorders>
          </w:tcPr>
          <w:p w14:paraId="2A165DB5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1.849</w:t>
            </w:r>
          </w:p>
        </w:tc>
        <w:tc>
          <w:tcPr>
            <w:tcW w:w="549" w:type="pct"/>
            <w:tcBorders>
              <w:top w:val="single" w:sz="4" w:space="0" w:color="auto"/>
            </w:tcBorders>
          </w:tcPr>
          <w:p w14:paraId="3715C118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St13 I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14:paraId="589D957A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415.76</w:t>
            </w:r>
          </w:p>
        </w:tc>
      </w:tr>
      <w:tr w:rsidR="00CC74A3" w14:paraId="16807210" w14:textId="77777777">
        <w:tc>
          <w:tcPr>
            <w:tcW w:w="1494" w:type="pct"/>
          </w:tcPr>
          <w:p w14:paraId="2AF28484" w14:textId="77777777" w:rsidR="00CC74A3" w:rsidRDefault="004F62BE" w:rsidP="00B23338">
            <w:pPr>
              <w:pStyle w:val="af4"/>
            </w:pPr>
            <w:r>
              <w:t>Precast Slab, S4&amp;S4r</w:t>
            </w:r>
          </w:p>
        </w:tc>
        <w:tc>
          <w:tcPr>
            <w:tcW w:w="1552" w:type="pct"/>
          </w:tcPr>
          <w:p w14:paraId="34D2816A" w14:textId="77777777" w:rsidR="00CC74A3" w:rsidRDefault="004F62BE" w:rsidP="00B23338">
            <w:pPr>
              <w:pStyle w:val="af4"/>
            </w:pPr>
            <w:r>
              <w:t>Concrete, D45/20, off-site/m3/HK</w:t>
            </w:r>
          </w:p>
        </w:tc>
        <w:tc>
          <w:tcPr>
            <w:tcW w:w="711" w:type="pct"/>
          </w:tcPr>
          <w:p w14:paraId="0ABB8199" w14:textId="77777777" w:rsidR="00CC74A3" w:rsidRDefault="004F62BE" w:rsidP="00B23338">
            <w:pPr>
              <w:pStyle w:val="af4"/>
            </w:pPr>
            <w:r>
              <w:t>0.418</w:t>
            </w:r>
          </w:p>
        </w:tc>
        <w:tc>
          <w:tcPr>
            <w:tcW w:w="549" w:type="pct"/>
          </w:tcPr>
          <w:p w14:paraId="56678600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St13 I</w:t>
            </w:r>
          </w:p>
        </w:tc>
        <w:tc>
          <w:tcPr>
            <w:tcW w:w="693" w:type="pct"/>
          </w:tcPr>
          <w:p w14:paraId="5C8C8969" w14:textId="77777777" w:rsidR="00CC74A3" w:rsidRDefault="004F62BE" w:rsidP="00B23338">
            <w:pPr>
              <w:pStyle w:val="af4"/>
            </w:pPr>
            <w:r>
              <w:t>64.58</w:t>
            </w:r>
          </w:p>
        </w:tc>
      </w:tr>
      <w:tr w:rsidR="00CC74A3" w14:paraId="522BDA6D" w14:textId="77777777">
        <w:tc>
          <w:tcPr>
            <w:tcW w:w="1494" w:type="pct"/>
          </w:tcPr>
          <w:p w14:paraId="58A49F63" w14:textId="77777777" w:rsidR="00CC74A3" w:rsidRDefault="004F62BE" w:rsidP="00B23338">
            <w:pPr>
              <w:pStyle w:val="af4"/>
            </w:pPr>
            <w:r>
              <w:t>Precast kitchen, K3&amp;K3r</w:t>
            </w:r>
          </w:p>
        </w:tc>
        <w:tc>
          <w:tcPr>
            <w:tcW w:w="1552" w:type="pct"/>
          </w:tcPr>
          <w:p w14:paraId="3E836F0F" w14:textId="77777777" w:rsidR="00CC74A3" w:rsidRDefault="004F62BE" w:rsidP="00B23338">
            <w:pPr>
              <w:pStyle w:val="af4"/>
            </w:pPr>
            <w:r>
              <w:t>Concrete, D60/20, off-site/m3/HK</w:t>
            </w:r>
          </w:p>
        </w:tc>
        <w:tc>
          <w:tcPr>
            <w:tcW w:w="711" w:type="pct"/>
          </w:tcPr>
          <w:p w14:paraId="534860F9" w14:textId="77777777" w:rsidR="00CC74A3" w:rsidRDefault="004F62BE" w:rsidP="00B23338">
            <w:pPr>
              <w:pStyle w:val="af4"/>
            </w:pPr>
            <w:r>
              <w:t>2.232</w:t>
            </w:r>
          </w:p>
        </w:tc>
        <w:tc>
          <w:tcPr>
            <w:tcW w:w="549" w:type="pct"/>
          </w:tcPr>
          <w:p w14:paraId="1ABD1816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St13 I</w:t>
            </w:r>
          </w:p>
        </w:tc>
        <w:tc>
          <w:tcPr>
            <w:tcW w:w="693" w:type="pct"/>
          </w:tcPr>
          <w:p w14:paraId="6351BF7C" w14:textId="77777777" w:rsidR="00CC74A3" w:rsidRDefault="004F62BE" w:rsidP="00B23338">
            <w:pPr>
              <w:pStyle w:val="af4"/>
            </w:pPr>
            <w:r>
              <w:t>437.16</w:t>
            </w:r>
          </w:p>
        </w:tc>
      </w:tr>
      <w:tr w:rsidR="00CC74A3" w14:paraId="0E1BD93A" w14:textId="77777777">
        <w:tc>
          <w:tcPr>
            <w:tcW w:w="1494" w:type="pct"/>
          </w:tcPr>
          <w:p w14:paraId="77677464" w14:textId="77777777" w:rsidR="00CC74A3" w:rsidRDefault="004F62BE" w:rsidP="00B23338">
            <w:pPr>
              <w:pStyle w:val="af4"/>
            </w:pPr>
            <w:r>
              <w:t>Partition Wall, PW1&amp;PW1r</w:t>
            </w:r>
          </w:p>
        </w:tc>
        <w:tc>
          <w:tcPr>
            <w:tcW w:w="1552" w:type="pct"/>
          </w:tcPr>
          <w:p w14:paraId="56E916A4" w14:textId="77777777" w:rsidR="00CC74A3" w:rsidRDefault="004F62BE" w:rsidP="00B23338">
            <w:pPr>
              <w:pStyle w:val="af4"/>
            </w:pPr>
            <w:r>
              <w:t>Concrete, D30/20, off-site/m3/HK</w:t>
            </w:r>
          </w:p>
        </w:tc>
        <w:tc>
          <w:tcPr>
            <w:tcW w:w="711" w:type="pct"/>
          </w:tcPr>
          <w:p w14:paraId="47166439" w14:textId="77777777" w:rsidR="00CC74A3" w:rsidRDefault="004F62BE" w:rsidP="00B23338">
            <w:pPr>
              <w:pStyle w:val="af4"/>
            </w:pPr>
            <w:r>
              <w:t>0.503</w:t>
            </w:r>
          </w:p>
        </w:tc>
        <w:tc>
          <w:tcPr>
            <w:tcW w:w="549" w:type="pct"/>
          </w:tcPr>
          <w:p w14:paraId="410FC5F5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St13 I</w:t>
            </w:r>
          </w:p>
        </w:tc>
        <w:tc>
          <w:tcPr>
            <w:tcW w:w="693" w:type="pct"/>
          </w:tcPr>
          <w:p w14:paraId="152A2D63" w14:textId="77777777" w:rsidR="00CC74A3" w:rsidRDefault="004F62BE" w:rsidP="00B23338">
            <w:pPr>
              <w:pStyle w:val="af4"/>
            </w:pPr>
            <w:r>
              <w:t>58.23</w:t>
            </w:r>
          </w:p>
        </w:tc>
      </w:tr>
      <w:tr w:rsidR="00CC74A3" w14:paraId="4244A248" w14:textId="77777777">
        <w:tc>
          <w:tcPr>
            <w:tcW w:w="1494" w:type="pct"/>
          </w:tcPr>
          <w:p w14:paraId="5D694AA1" w14:textId="77777777" w:rsidR="00CC74A3" w:rsidRDefault="004F62BE" w:rsidP="00B23338">
            <w:pPr>
              <w:pStyle w:val="af4"/>
            </w:pPr>
            <w:r>
              <w:t>Precast Staircase, PL3&amp;PL3r</w:t>
            </w:r>
          </w:p>
        </w:tc>
        <w:tc>
          <w:tcPr>
            <w:tcW w:w="1552" w:type="pct"/>
          </w:tcPr>
          <w:p w14:paraId="2B60E40C" w14:textId="77777777" w:rsidR="00CC74A3" w:rsidRDefault="004F62BE" w:rsidP="00B23338">
            <w:pPr>
              <w:pStyle w:val="af4"/>
            </w:pPr>
            <w:r>
              <w:t>Concrete, D35/20, off-site/m3/HK</w:t>
            </w:r>
          </w:p>
        </w:tc>
        <w:tc>
          <w:tcPr>
            <w:tcW w:w="711" w:type="pct"/>
          </w:tcPr>
          <w:p w14:paraId="3F1966DE" w14:textId="77777777" w:rsidR="00CC74A3" w:rsidRDefault="004F62BE" w:rsidP="00B23338">
            <w:pPr>
              <w:pStyle w:val="af4"/>
            </w:pPr>
            <w:r>
              <w:t>0.997</w:t>
            </w:r>
          </w:p>
        </w:tc>
        <w:tc>
          <w:tcPr>
            <w:tcW w:w="549" w:type="pct"/>
          </w:tcPr>
          <w:p w14:paraId="4C8C2991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St13 I</w:t>
            </w:r>
          </w:p>
        </w:tc>
        <w:tc>
          <w:tcPr>
            <w:tcW w:w="693" w:type="pct"/>
          </w:tcPr>
          <w:p w14:paraId="38236E20" w14:textId="77777777" w:rsidR="00CC74A3" w:rsidRDefault="004F62BE" w:rsidP="00B23338">
            <w:pPr>
              <w:pStyle w:val="af4"/>
            </w:pPr>
            <w:r>
              <w:t>135.6</w:t>
            </w:r>
          </w:p>
        </w:tc>
      </w:tr>
    </w:tbl>
    <w:p w14:paraId="084A1C5D" w14:textId="7BE1B0D1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Table </w:t>
      </w:r>
      <w:r w:rsidR="00975568">
        <w:rPr>
          <w:rFonts w:eastAsia="等线"/>
          <w:lang w:eastAsia="zh-CN"/>
        </w:rPr>
        <w:t xml:space="preserve">4 </w:t>
      </w:r>
      <w:r>
        <w:rPr>
          <w:rFonts w:eastAsia="等线"/>
          <w:lang w:eastAsia="zh-CN"/>
        </w:rPr>
        <w:t>(b)</w:t>
      </w:r>
      <w:r w:rsidR="00141AE3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Examples of the extracted life cycle inventory data (functional data)</w:t>
      </w:r>
    </w:p>
    <w:tbl>
      <w:tblPr>
        <w:tblStyle w:val="af2"/>
        <w:tblW w:w="4999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837"/>
        <w:gridCol w:w="1949"/>
        <w:gridCol w:w="1031"/>
        <w:gridCol w:w="1957"/>
        <w:gridCol w:w="1451"/>
        <w:gridCol w:w="1747"/>
        <w:gridCol w:w="1248"/>
        <w:gridCol w:w="1373"/>
        <w:gridCol w:w="1362"/>
      </w:tblGrid>
      <w:tr w:rsidR="00CC74A3" w14:paraId="1F138829" w14:textId="77777777">
        <w:tc>
          <w:tcPr>
            <w:tcW w:w="658" w:type="pct"/>
            <w:tcBorders>
              <w:top w:val="single" w:sz="8" w:space="0" w:color="auto"/>
              <w:bottom w:val="single" w:sz="4" w:space="0" w:color="auto"/>
            </w:tcBorders>
          </w:tcPr>
          <w:p w14:paraId="1E2EBF61" w14:textId="77777777" w:rsidR="00CC74A3" w:rsidRDefault="004F62BE" w:rsidP="00B23338">
            <w:pPr>
              <w:pStyle w:val="af4"/>
            </w:pPr>
            <w:r>
              <w:t>Object</w:t>
            </w:r>
          </w:p>
        </w:tc>
        <w:tc>
          <w:tcPr>
            <w:tcW w:w="698" w:type="pct"/>
            <w:tcBorders>
              <w:top w:val="single" w:sz="8" w:space="0" w:color="auto"/>
              <w:bottom w:val="single" w:sz="4" w:space="0" w:color="auto"/>
            </w:tcBorders>
          </w:tcPr>
          <w:p w14:paraId="0270AA6F" w14:textId="77777777" w:rsidR="00CC74A3" w:rsidRDefault="004F62BE" w:rsidP="00B23338">
            <w:pPr>
              <w:pStyle w:val="af4"/>
            </w:pPr>
            <w:r>
              <w:t>Formwork</w:t>
            </w:r>
          </w:p>
        </w:tc>
        <w:tc>
          <w:tcPr>
            <w:tcW w:w="369" w:type="pct"/>
            <w:tcBorders>
              <w:top w:val="single" w:sz="8" w:space="0" w:color="auto"/>
              <w:bottom w:val="single" w:sz="4" w:space="0" w:color="auto"/>
            </w:tcBorders>
          </w:tcPr>
          <w:p w14:paraId="37470EA9" w14:textId="77777777" w:rsidR="00CC74A3" w:rsidRDefault="004F62BE" w:rsidP="00B23338">
            <w:pPr>
              <w:pStyle w:val="af4"/>
            </w:pPr>
            <w:r>
              <w:t>Factor(p)</w:t>
            </w:r>
          </w:p>
        </w:tc>
        <w:tc>
          <w:tcPr>
            <w:tcW w:w="701" w:type="pct"/>
            <w:tcBorders>
              <w:top w:val="single" w:sz="8" w:space="0" w:color="auto"/>
              <w:bottom w:val="single" w:sz="4" w:space="0" w:color="auto"/>
            </w:tcBorders>
          </w:tcPr>
          <w:p w14:paraId="3C0A34ED" w14:textId="77777777" w:rsidR="00CC74A3" w:rsidRDefault="004F62BE" w:rsidP="00B23338">
            <w:pPr>
              <w:pStyle w:val="af4"/>
            </w:pPr>
            <w:r>
              <w:t>Electricity</w:t>
            </w:r>
          </w:p>
        </w:tc>
        <w:tc>
          <w:tcPr>
            <w:tcW w:w="520" w:type="pct"/>
            <w:tcBorders>
              <w:top w:val="single" w:sz="8" w:space="0" w:color="auto"/>
              <w:bottom w:val="single" w:sz="4" w:space="0" w:color="auto"/>
            </w:tcBorders>
          </w:tcPr>
          <w:p w14:paraId="6E9D362C" w14:textId="77777777" w:rsidR="00CC74A3" w:rsidRDefault="004F62BE" w:rsidP="00B23338">
            <w:pPr>
              <w:pStyle w:val="af4"/>
            </w:pPr>
            <w:r>
              <w:t>Amount(kWh)</w:t>
            </w:r>
          </w:p>
        </w:tc>
        <w:tc>
          <w:tcPr>
            <w:tcW w:w="626" w:type="pct"/>
            <w:tcBorders>
              <w:top w:val="single" w:sz="8" w:space="0" w:color="auto"/>
              <w:bottom w:val="single" w:sz="4" w:space="0" w:color="auto"/>
            </w:tcBorders>
          </w:tcPr>
          <w:p w14:paraId="20341A2A" w14:textId="77777777" w:rsidR="00CC74A3" w:rsidRDefault="004F62BE" w:rsidP="00B23338">
            <w:pPr>
              <w:pStyle w:val="af4"/>
            </w:pPr>
            <w:r>
              <w:t>Diesel</w:t>
            </w:r>
          </w:p>
        </w:tc>
        <w:tc>
          <w:tcPr>
            <w:tcW w:w="447" w:type="pct"/>
            <w:tcBorders>
              <w:top w:val="single" w:sz="8" w:space="0" w:color="auto"/>
              <w:bottom w:val="single" w:sz="4" w:space="0" w:color="auto"/>
            </w:tcBorders>
          </w:tcPr>
          <w:p w14:paraId="09DC918E" w14:textId="77777777" w:rsidR="00CC74A3" w:rsidRDefault="004F62BE" w:rsidP="00B23338">
            <w:pPr>
              <w:pStyle w:val="af4"/>
            </w:pPr>
            <w:proofErr w:type="gramStart"/>
            <w:r>
              <w:t>Amount(</w:t>
            </w:r>
            <w:proofErr w:type="gramEnd"/>
            <w:r>
              <w:t>MJ)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4" w:space="0" w:color="auto"/>
            </w:tcBorders>
          </w:tcPr>
          <w:p w14:paraId="6DC8B552" w14:textId="77777777" w:rsidR="00CC74A3" w:rsidRDefault="004F62BE" w:rsidP="00B23338">
            <w:pPr>
              <w:pStyle w:val="af4"/>
            </w:pPr>
            <w:r>
              <w:t>Transportation</w:t>
            </w:r>
          </w:p>
        </w:tc>
        <w:tc>
          <w:tcPr>
            <w:tcW w:w="488" w:type="pct"/>
            <w:tcBorders>
              <w:top w:val="single" w:sz="8" w:space="0" w:color="auto"/>
              <w:bottom w:val="single" w:sz="4" w:space="0" w:color="auto"/>
            </w:tcBorders>
          </w:tcPr>
          <w:p w14:paraId="47E10898" w14:textId="77777777" w:rsidR="00CC74A3" w:rsidRDefault="004F62BE" w:rsidP="00B23338">
            <w:pPr>
              <w:pStyle w:val="af4"/>
            </w:pPr>
            <w:r>
              <w:t>Amount(tkm)</w:t>
            </w:r>
          </w:p>
        </w:tc>
      </w:tr>
      <w:tr w:rsidR="00CC74A3" w14:paraId="6A3F92EA" w14:textId="77777777">
        <w:tc>
          <w:tcPr>
            <w:tcW w:w="658" w:type="pct"/>
            <w:tcBorders>
              <w:top w:val="single" w:sz="4" w:space="0" w:color="auto"/>
            </w:tcBorders>
          </w:tcPr>
          <w:p w14:paraId="4B5B57AC" w14:textId="77777777" w:rsidR="00CC74A3" w:rsidRDefault="004F62BE" w:rsidP="00D44829">
            <w:pPr>
              <w:pStyle w:val="af4"/>
              <w:jc w:val="left"/>
            </w:pPr>
            <w:r>
              <w:t>Precast Facade, T1&amp;T1r</w:t>
            </w:r>
          </w:p>
        </w:tc>
        <w:tc>
          <w:tcPr>
            <w:tcW w:w="698" w:type="pct"/>
            <w:tcBorders>
              <w:top w:val="single" w:sz="4" w:space="0" w:color="auto"/>
            </w:tcBorders>
          </w:tcPr>
          <w:p w14:paraId="0A3F45F8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Formwork-facade</w:t>
            </w:r>
          </w:p>
        </w:tc>
        <w:tc>
          <w:tcPr>
            <w:tcW w:w="369" w:type="pct"/>
            <w:tcBorders>
              <w:top w:val="single" w:sz="4" w:space="0" w:color="auto"/>
            </w:tcBorders>
          </w:tcPr>
          <w:p w14:paraId="386BDE76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1.0287</w:t>
            </w:r>
          </w:p>
        </w:tc>
        <w:tc>
          <w:tcPr>
            <w:tcW w:w="701" w:type="pct"/>
            <w:tcBorders>
              <w:top w:val="single" w:sz="4" w:space="0" w:color="auto"/>
            </w:tcBorders>
          </w:tcPr>
          <w:p w14:paraId="1D422485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Electricity, medium voltage, China Guangzhou</w:t>
            </w:r>
          </w:p>
        </w:tc>
        <w:tc>
          <w:tcPr>
            <w:tcW w:w="520" w:type="pct"/>
            <w:tcBorders>
              <w:top w:val="single" w:sz="4" w:space="0" w:color="auto"/>
            </w:tcBorders>
          </w:tcPr>
          <w:p w14:paraId="0D7FB904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9.519</w:t>
            </w:r>
          </w:p>
        </w:tc>
        <w:tc>
          <w:tcPr>
            <w:tcW w:w="626" w:type="pct"/>
            <w:tcBorders>
              <w:top w:val="single" w:sz="4" w:space="0" w:color="auto"/>
            </w:tcBorders>
          </w:tcPr>
          <w:p w14:paraId="77E998DB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Diesel, burned in building machine /GLO U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14:paraId="5799F18F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102.81</w:t>
            </w: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47D4D949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Transport, lorry 16-32t</w:t>
            </w:r>
          </w:p>
        </w:tc>
        <w:tc>
          <w:tcPr>
            <w:tcW w:w="488" w:type="pct"/>
            <w:tcBorders>
              <w:top w:val="single" w:sz="4" w:space="0" w:color="auto"/>
            </w:tcBorders>
          </w:tcPr>
          <w:p w14:paraId="4BA0934B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523.57</w:t>
            </w:r>
          </w:p>
        </w:tc>
      </w:tr>
      <w:tr w:rsidR="00CC74A3" w14:paraId="5E2F8B91" w14:textId="77777777">
        <w:tc>
          <w:tcPr>
            <w:tcW w:w="658" w:type="pct"/>
          </w:tcPr>
          <w:p w14:paraId="23F3FFB7" w14:textId="77777777" w:rsidR="00CC74A3" w:rsidRDefault="004F62BE" w:rsidP="00D44829">
            <w:pPr>
              <w:pStyle w:val="af4"/>
              <w:jc w:val="left"/>
            </w:pPr>
            <w:r>
              <w:t>Precast Slab, S4&amp;S4r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</w:tcPr>
          <w:p w14:paraId="62A5C7C0" w14:textId="77777777" w:rsidR="00CC74A3" w:rsidRDefault="004F62BE" w:rsidP="00D44829">
            <w:pPr>
              <w:pStyle w:val="af4"/>
              <w:jc w:val="left"/>
              <w:rPr>
                <w:color w:val="000000"/>
              </w:rPr>
            </w:pPr>
            <w:r>
              <w:rPr>
                <w:color w:val="000000"/>
              </w:rPr>
              <w:t>Formwork-Slab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CECFA67" w14:textId="77777777" w:rsidR="00CC74A3" w:rsidRDefault="004F62BE" w:rsidP="00B23338">
            <w:pPr>
              <w:pStyle w:val="af4"/>
              <w:rPr>
                <w:color w:val="000000"/>
              </w:rPr>
            </w:pPr>
            <w:r>
              <w:rPr>
                <w:color w:val="000000"/>
              </w:rPr>
              <w:t>0.6961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</w:tcPr>
          <w:p w14:paraId="7A4EF93C" w14:textId="77777777" w:rsidR="00CC74A3" w:rsidRDefault="004F62BE" w:rsidP="00D44829">
            <w:pPr>
              <w:pStyle w:val="af4"/>
              <w:jc w:val="left"/>
              <w:rPr>
                <w:color w:val="000000"/>
              </w:rPr>
            </w:pPr>
            <w:r>
              <w:rPr>
                <w:color w:val="000000"/>
              </w:rPr>
              <w:t>Electricity, medium voltage, China Guangzhou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</w:tcPr>
          <w:p w14:paraId="42BC7F5D" w14:textId="77777777" w:rsidR="00CC74A3" w:rsidRDefault="004F62BE" w:rsidP="00B23338">
            <w:pPr>
              <w:pStyle w:val="af4"/>
              <w:rPr>
                <w:color w:val="000000"/>
              </w:rPr>
            </w:pPr>
            <w:r>
              <w:rPr>
                <w:color w:val="000000"/>
              </w:rPr>
              <w:t>2.145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546EE355" w14:textId="77777777" w:rsidR="00CC74A3" w:rsidRDefault="004F62BE" w:rsidP="00D44829">
            <w:pPr>
              <w:pStyle w:val="af4"/>
              <w:jc w:val="left"/>
              <w:rPr>
                <w:color w:val="000000"/>
              </w:rPr>
            </w:pPr>
            <w:r>
              <w:rPr>
                <w:color w:val="000000"/>
              </w:rPr>
              <w:t>Diesel, burned in building machine /GLO U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3D1417D5" w14:textId="77777777" w:rsidR="00CC74A3" w:rsidRDefault="004F62BE" w:rsidP="00B23338">
            <w:pPr>
              <w:pStyle w:val="af4"/>
              <w:rPr>
                <w:color w:val="000000"/>
              </w:rPr>
            </w:pPr>
            <w:r>
              <w:rPr>
                <w:color w:val="000000"/>
              </w:rPr>
              <w:t>23.17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46E32C0E" w14:textId="77777777" w:rsidR="00CC74A3" w:rsidRDefault="004F62BE" w:rsidP="00D44829">
            <w:pPr>
              <w:pStyle w:val="af4"/>
              <w:jc w:val="left"/>
              <w:rPr>
                <w:color w:val="000000"/>
              </w:rPr>
            </w:pPr>
            <w:r>
              <w:rPr>
                <w:color w:val="000000"/>
              </w:rPr>
              <w:t>Transport, lorry 16-32t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14:paraId="141E0196" w14:textId="77777777" w:rsidR="00CC74A3" w:rsidRDefault="004F62BE" w:rsidP="00B23338">
            <w:pPr>
              <w:pStyle w:val="af4"/>
              <w:rPr>
                <w:color w:val="000000"/>
              </w:rPr>
            </w:pPr>
            <w:r>
              <w:rPr>
                <w:color w:val="000000"/>
              </w:rPr>
              <w:t>117.98</w:t>
            </w:r>
          </w:p>
        </w:tc>
      </w:tr>
      <w:tr w:rsidR="00CC74A3" w14:paraId="31292958" w14:textId="77777777">
        <w:tc>
          <w:tcPr>
            <w:tcW w:w="658" w:type="pct"/>
          </w:tcPr>
          <w:p w14:paraId="610A1CBB" w14:textId="77777777" w:rsidR="00CC74A3" w:rsidRDefault="004F62BE" w:rsidP="00D44829">
            <w:pPr>
              <w:pStyle w:val="af4"/>
              <w:jc w:val="left"/>
            </w:pPr>
            <w:r>
              <w:t>Precast kitchen, K3&amp;K3r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</w:tcPr>
          <w:p w14:paraId="5BFD10B7" w14:textId="77777777" w:rsidR="00CC74A3" w:rsidRDefault="004F62BE" w:rsidP="00D44829">
            <w:pPr>
              <w:pStyle w:val="af4"/>
              <w:jc w:val="left"/>
            </w:pPr>
            <w:r>
              <w:t>Formwork-Precast bathroom/kitchen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6773412" w14:textId="77777777" w:rsidR="00CC74A3" w:rsidRDefault="004F62BE" w:rsidP="00B23338">
            <w:pPr>
              <w:pStyle w:val="af4"/>
            </w:pPr>
            <w:r>
              <w:t>1.3784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</w:tcPr>
          <w:p w14:paraId="7615461E" w14:textId="77777777" w:rsidR="00CC74A3" w:rsidRDefault="004F62BE" w:rsidP="00D44829">
            <w:pPr>
              <w:pStyle w:val="af4"/>
              <w:jc w:val="left"/>
            </w:pPr>
            <w:r>
              <w:t>Electricity, medium voltage, China Guangzhou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</w:tcPr>
          <w:p w14:paraId="292FD3DA" w14:textId="77777777" w:rsidR="00CC74A3" w:rsidRDefault="004F62BE" w:rsidP="00B23338">
            <w:pPr>
              <w:pStyle w:val="af4"/>
            </w:pPr>
            <w:r>
              <w:t>11.818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2ADF1BDA" w14:textId="77777777" w:rsidR="00CC74A3" w:rsidRDefault="004F62BE" w:rsidP="00D44829">
            <w:pPr>
              <w:pStyle w:val="af4"/>
              <w:jc w:val="left"/>
            </w:pPr>
            <w:r>
              <w:t>Diesel, burned in building machine /GLO U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4C3C42E0" w14:textId="77777777" w:rsidR="00CC74A3" w:rsidRDefault="004F62BE" w:rsidP="00B23338">
            <w:pPr>
              <w:pStyle w:val="af4"/>
            </w:pPr>
            <w:r>
              <w:t>127.64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3EDE6C8F" w14:textId="77777777" w:rsidR="00CC74A3" w:rsidRDefault="004F62BE" w:rsidP="00D44829">
            <w:pPr>
              <w:pStyle w:val="af4"/>
              <w:jc w:val="left"/>
            </w:pPr>
            <w:r>
              <w:t>Transport, lorry 16-32t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14:paraId="75F773FA" w14:textId="77777777" w:rsidR="00CC74A3" w:rsidRDefault="004F62BE" w:rsidP="00B23338">
            <w:pPr>
              <w:pStyle w:val="af4"/>
            </w:pPr>
            <w:r>
              <w:t>650.01</w:t>
            </w:r>
          </w:p>
        </w:tc>
      </w:tr>
      <w:tr w:rsidR="00CC74A3" w14:paraId="2A7D4428" w14:textId="77777777">
        <w:tc>
          <w:tcPr>
            <w:tcW w:w="658" w:type="pct"/>
            <w:tcBorders>
              <w:bottom w:val="nil"/>
            </w:tcBorders>
          </w:tcPr>
          <w:p w14:paraId="1323E1A0" w14:textId="77777777" w:rsidR="00CC74A3" w:rsidRDefault="004F62BE" w:rsidP="00D44829">
            <w:pPr>
              <w:pStyle w:val="af4"/>
              <w:jc w:val="left"/>
            </w:pPr>
            <w:r>
              <w:t>Partition Wall, PW1&amp;PW1r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</w:tcPr>
          <w:p w14:paraId="629363A1" w14:textId="77777777" w:rsidR="00CC74A3" w:rsidRDefault="004F62BE" w:rsidP="00D44829">
            <w:pPr>
              <w:pStyle w:val="af4"/>
              <w:jc w:val="left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>Formwork-Partition wall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B6213A5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1.1919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</w:tcPr>
          <w:p w14:paraId="0C9879F6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Electricity, medium voltage, China Guangzhou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</w:tcPr>
          <w:p w14:paraId="508B7DC0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1.989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12640F1C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Diesel, burned in building machine /GLO U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23A46F47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21.47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764DC2EB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Transport, lorry 16-32t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14:paraId="203BA031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109.37</w:t>
            </w:r>
          </w:p>
        </w:tc>
      </w:tr>
      <w:tr w:rsidR="00CC74A3" w14:paraId="745BDCEF" w14:textId="77777777">
        <w:tc>
          <w:tcPr>
            <w:tcW w:w="658" w:type="pct"/>
            <w:tcBorders>
              <w:top w:val="nil"/>
              <w:bottom w:val="single" w:sz="8" w:space="0" w:color="auto"/>
            </w:tcBorders>
          </w:tcPr>
          <w:p w14:paraId="22AC6988" w14:textId="77777777" w:rsidR="00CC74A3" w:rsidRDefault="004F62BE" w:rsidP="00D44829">
            <w:pPr>
              <w:pStyle w:val="af4"/>
              <w:jc w:val="left"/>
            </w:pPr>
            <w:r>
              <w:t>Precast Staircase, PL3&amp;PL3r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594652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Formwork-Staircase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AEB8F4E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1.8168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E5832A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Electricity, medium voltage, China Guangzhou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E5EEAC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5.023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02259C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Diesel, burned in building machine /GLO U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69A584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54.25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FF9C9B" w14:textId="77777777" w:rsidR="00CC74A3" w:rsidRDefault="004F62BE" w:rsidP="00D44829">
            <w:pPr>
              <w:pStyle w:val="af4"/>
              <w:jc w:val="left"/>
            </w:pPr>
            <w:r>
              <w:rPr>
                <w:color w:val="000000"/>
              </w:rPr>
              <w:t>Transport, lorry 16-32t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27D67A" w14:textId="77777777" w:rsidR="00CC74A3" w:rsidRDefault="004F62BE" w:rsidP="00B23338">
            <w:pPr>
              <w:pStyle w:val="af4"/>
            </w:pPr>
            <w:r>
              <w:rPr>
                <w:color w:val="000000"/>
              </w:rPr>
              <w:t>276.28</w:t>
            </w:r>
          </w:p>
        </w:tc>
      </w:tr>
    </w:tbl>
    <w:p w14:paraId="0337BC22" w14:textId="77777777" w:rsidR="00CC74A3" w:rsidRDefault="00CC74A3">
      <w:pPr>
        <w:rPr>
          <w:rFonts w:eastAsia="等线"/>
          <w:lang w:eastAsia="zh-CN"/>
        </w:rPr>
        <w:sectPr w:rsidR="00CC74A3" w:rsidSect="00F21333">
          <w:pgSz w:w="16838" w:h="11906" w:orient="landscape"/>
          <w:pgMar w:top="1077" w:right="1440" w:bottom="1077" w:left="1440" w:header="851" w:footer="992" w:gutter="0"/>
          <w:cols w:space="425"/>
          <w:docGrid w:type="lines" w:linePitch="360"/>
        </w:sectPr>
      </w:pPr>
    </w:p>
    <w:p w14:paraId="0C3908D8" w14:textId="7D16DFEB" w:rsidR="00CC74A3" w:rsidRPr="005F1835" w:rsidRDefault="004F62BE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 w:rsidRPr="005F1835">
        <w:rPr>
          <w:rFonts w:eastAsia="等线"/>
          <w:lang w:eastAsia="zh-CN"/>
        </w:rPr>
        <w:t>Results</w:t>
      </w:r>
      <w:r w:rsidR="005F1835">
        <w:rPr>
          <w:rFonts w:eastAsia="等线"/>
          <w:lang w:eastAsia="zh-CN"/>
        </w:rPr>
        <w:t xml:space="preserve"> of embodied carbon assessment of the case building</w:t>
      </w:r>
    </w:p>
    <w:p w14:paraId="59692330" w14:textId="1D6C2710" w:rsidR="00CC74A3" w:rsidRDefault="000033A6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</w:t>
      </w:r>
      <w:bookmarkStart w:id="22" w:name="OLE_LINK23"/>
      <w:bookmarkStart w:id="23" w:name="OLE_LINK24"/>
      <w:r w:rsidR="004F62BE">
        <w:rPr>
          <w:rFonts w:eastAsia="等线"/>
          <w:lang w:eastAsia="zh-CN"/>
        </w:rPr>
        <w:t xml:space="preserve">he embodied carbon </w:t>
      </w:r>
      <w:r w:rsidR="00D9549F">
        <w:rPr>
          <w:rFonts w:eastAsia="等线"/>
          <w:lang w:eastAsia="zh-CN"/>
        </w:rPr>
        <w:t>of</w:t>
      </w:r>
      <w:r w:rsidR="004F62BE">
        <w:rPr>
          <w:rFonts w:eastAsia="等线"/>
          <w:lang w:eastAsia="zh-CN"/>
        </w:rPr>
        <w:t xml:space="preserve"> the case building </w:t>
      </w:r>
      <w:r w:rsidR="00D9549F">
        <w:rPr>
          <w:rFonts w:eastAsia="等线"/>
          <w:lang w:eastAsia="zh-CN"/>
        </w:rPr>
        <w:t xml:space="preserve">was </w:t>
      </w:r>
      <w:r w:rsidR="004F62BE">
        <w:rPr>
          <w:rFonts w:eastAsia="等线"/>
          <w:lang w:eastAsia="zh-CN"/>
        </w:rPr>
        <w:t>assessed at five levels</w:t>
      </w:r>
      <w:bookmarkEnd w:id="22"/>
      <w:bookmarkEnd w:id="23"/>
      <w:r w:rsidR="00D9549F">
        <w:rPr>
          <w:rFonts w:eastAsia="等线"/>
          <w:lang w:eastAsia="zh-CN"/>
        </w:rPr>
        <w:t xml:space="preserve">, </w:t>
      </w:r>
      <w:r w:rsidR="00B16365">
        <w:rPr>
          <w:rFonts w:eastAsia="等线"/>
          <w:lang w:eastAsia="zh-CN"/>
        </w:rPr>
        <w:t xml:space="preserve">and </w:t>
      </w:r>
      <w:r w:rsidR="00D9549F">
        <w:rPr>
          <w:rFonts w:eastAsia="等线"/>
          <w:lang w:eastAsia="zh-CN"/>
        </w:rPr>
        <w:t>the results</w:t>
      </w:r>
      <w:r w:rsidR="004F62BE">
        <w:rPr>
          <w:rFonts w:eastAsia="等线"/>
          <w:lang w:eastAsia="zh-CN"/>
        </w:rPr>
        <w:t xml:space="preserve"> </w:t>
      </w:r>
      <w:r w:rsidR="008F32EF">
        <w:rPr>
          <w:rFonts w:eastAsia="等线"/>
          <w:lang w:eastAsia="zh-CN"/>
        </w:rPr>
        <w:t xml:space="preserve">are </w:t>
      </w:r>
      <w:r w:rsidR="004F62BE">
        <w:rPr>
          <w:rFonts w:eastAsia="等线"/>
          <w:lang w:eastAsia="zh-CN"/>
        </w:rPr>
        <w:t>presented in Fig. 14</w:t>
      </w:r>
      <w:r w:rsidR="00E36FCD">
        <w:rPr>
          <w:rFonts w:eastAsia="等线"/>
          <w:lang w:eastAsia="zh-CN"/>
        </w:rPr>
        <w:t>.</w:t>
      </w:r>
    </w:p>
    <w:p w14:paraId="3177C681" w14:textId="65FD1A35" w:rsidR="00CC74A3" w:rsidRDefault="004F62BE">
      <w:pPr>
        <w:pStyle w:val="af3"/>
        <w:numPr>
          <w:ilvl w:val="0"/>
          <w:numId w:val="3"/>
        </w:numPr>
        <w:ind w:leftChars="0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At the material level, cast-in-situ concrete, precast concrete, and steel were the top three contributors among </w:t>
      </w:r>
      <w:r w:rsidR="009D6629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diverse materials</w:t>
      </w:r>
      <w:r w:rsidR="009D6629">
        <w:rPr>
          <w:rFonts w:eastAsia="等线"/>
          <w:lang w:eastAsia="zh-CN"/>
        </w:rPr>
        <w:t>, accounting for</w:t>
      </w:r>
      <w:r>
        <w:rPr>
          <w:rFonts w:eastAsia="等线"/>
          <w:lang w:eastAsia="zh-CN"/>
        </w:rPr>
        <w:t xml:space="preserve"> 39.0%, 20.1%, and 19.9%, respectively. Timber was responsible for 8.7% of </w:t>
      </w:r>
      <w:r w:rsidR="009B5B0A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materials’ embodied carbon due to timber formwork for in-situ concrete works on site</w:t>
      </w:r>
      <w:r w:rsidR="00D9549F">
        <w:rPr>
          <w:rFonts w:eastAsia="等线"/>
          <w:lang w:eastAsia="zh-CN"/>
        </w:rPr>
        <w:t xml:space="preserve"> (Fig.</w:t>
      </w:r>
      <w:r w:rsidR="003962C7">
        <w:rPr>
          <w:rFonts w:eastAsia="等线"/>
          <w:lang w:eastAsia="zh-CN"/>
        </w:rPr>
        <w:t xml:space="preserve"> </w:t>
      </w:r>
      <w:r w:rsidR="00D9549F">
        <w:rPr>
          <w:rFonts w:eastAsia="等线"/>
          <w:lang w:eastAsia="zh-CN"/>
        </w:rPr>
        <w:t>14 a)</w:t>
      </w:r>
      <w:r>
        <w:rPr>
          <w:rFonts w:eastAsia="等线"/>
          <w:lang w:eastAsia="zh-CN"/>
        </w:rPr>
        <w:t xml:space="preserve">. </w:t>
      </w:r>
    </w:p>
    <w:p w14:paraId="5B07132F" w14:textId="39E3499B" w:rsidR="00CC74A3" w:rsidRDefault="004F62BE">
      <w:pPr>
        <w:pStyle w:val="af3"/>
        <w:numPr>
          <w:ilvl w:val="0"/>
          <w:numId w:val="3"/>
        </w:numPr>
        <w:ind w:leftChars="0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At the component level, </w:t>
      </w:r>
      <w:r w:rsidR="003962C7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of precast components includes </w:t>
      </w:r>
      <w:r w:rsidR="004E439F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carbon emissions generated from S1 to S4. Staircases produced the </w:t>
      </w:r>
      <w:r w:rsidR="00D454F0">
        <w:rPr>
          <w:rFonts w:eastAsia="等线" w:hint="eastAsia"/>
          <w:lang w:eastAsia="zh-CN"/>
        </w:rPr>
        <w:t>most considerabl</w:t>
      </w:r>
      <w:r w:rsidR="00D454F0">
        <w:rPr>
          <w:rFonts w:eastAsia="等线"/>
          <w:lang w:eastAsia="zh-CN"/>
        </w:rPr>
        <w:t>e</w:t>
      </w:r>
      <w:r>
        <w:rPr>
          <w:rFonts w:eastAsia="等线"/>
          <w:lang w:eastAsia="zh-CN"/>
        </w:rPr>
        <w:t xml:space="preserve"> amou</w:t>
      </w:r>
      <w:r w:rsidR="00BC703D">
        <w:rPr>
          <w:rFonts w:eastAsia="等线"/>
          <w:lang w:eastAsia="zh-CN"/>
        </w:rPr>
        <w:t>n</w:t>
      </w:r>
      <w:r>
        <w:rPr>
          <w:rFonts w:eastAsia="等线"/>
          <w:lang w:eastAsia="zh-CN"/>
        </w:rPr>
        <w:t xml:space="preserve">t of embodied carbon among </w:t>
      </w:r>
      <w:r w:rsidR="00421F19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precast components, with an average of 721</w:t>
      </w:r>
      <w:r w:rsidR="009C418C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unit. </w:t>
      </w:r>
      <w:r w:rsidR="004466B8">
        <w:rPr>
          <w:rFonts w:eastAsia="等线"/>
          <w:lang w:eastAsia="zh-CN"/>
        </w:rPr>
        <w:t>The a</w:t>
      </w:r>
      <w:r>
        <w:rPr>
          <w:rFonts w:eastAsia="等线"/>
          <w:lang w:eastAsia="zh-CN"/>
        </w:rPr>
        <w:t xml:space="preserve">veraged embodied carbon generated per unit of connecting slabs, slabs, and internal partitions </w:t>
      </w:r>
      <w:r w:rsidR="00A43D26">
        <w:rPr>
          <w:rFonts w:eastAsia="等线"/>
          <w:lang w:eastAsia="zh-CN"/>
        </w:rPr>
        <w:t>w</w:t>
      </w:r>
      <w:r w:rsidR="001241B1">
        <w:rPr>
          <w:rFonts w:eastAsia="等线"/>
          <w:lang w:eastAsia="zh-CN"/>
        </w:rPr>
        <w:t>ere</w:t>
      </w:r>
      <w:r w:rsidR="00A43D26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495, 285, and 227</w:t>
      </w:r>
      <w:r w:rsidR="008D5F31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, respectively</w:t>
      </w:r>
      <w:r w:rsidR="00E5542B">
        <w:rPr>
          <w:rFonts w:eastAsia="等线"/>
          <w:lang w:eastAsia="zh-CN"/>
        </w:rPr>
        <w:t xml:space="preserve"> (Fig. 14 b)</w:t>
      </w:r>
      <w:r>
        <w:rPr>
          <w:rFonts w:eastAsia="等线"/>
          <w:lang w:eastAsia="zh-CN"/>
        </w:rPr>
        <w:t xml:space="preserve">. </w:t>
      </w:r>
    </w:p>
    <w:p w14:paraId="3977E77D" w14:textId="11FB105A" w:rsidR="00CC74A3" w:rsidRDefault="004F62BE">
      <w:pPr>
        <w:pStyle w:val="af3"/>
        <w:numPr>
          <w:ilvl w:val="0"/>
          <w:numId w:val="3"/>
        </w:numPr>
        <w:ind w:leftChars="0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At the assembly level, </w:t>
      </w:r>
      <w:r w:rsidR="00F53DBD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</w:t>
      </w:r>
      <w:r w:rsidR="00F53DBD">
        <w:rPr>
          <w:rFonts w:eastAsia="等线"/>
          <w:lang w:eastAsia="zh-CN"/>
        </w:rPr>
        <w:t xml:space="preserve">of precast assemblies </w:t>
      </w:r>
      <w:r>
        <w:rPr>
          <w:rFonts w:eastAsia="等线"/>
          <w:lang w:eastAsia="zh-CN"/>
        </w:rPr>
        <w:t>also includes carbon emissions generated from S1 to S4. Kitchens generated the most embodied carbon (averaged 2952</w:t>
      </w:r>
      <w:r w:rsidR="00EA472E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unit), followed by bathrooms (averaged 1448</w:t>
      </w:r>
      <w:r w:rsidR="00344E08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unit), facades (averaged 1347</w:t>
      </w:r>
      <w:r w:rsidR="00344E08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unit), and refuse chutes (averaged 1148</w:t>
      </w:r>
      <w:r w:rsidR="00A3135B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per unit)</w:t>
      </w:r>
      <w:r w:rsidR="00325FEA" w:rsidRPr="00325FEA">
        <w:rPr>
          <w:rFonts w:eastAsia="等线"/>
          <w:lang w:eastAsia="zh-CN"/>
        </w:rPr>
        <w:t xml:space="preserve"> </w:t>
      </w:r>
      <w:r w:rsidR="00325FEA">
        <w:rPr>
          <w:rFonts w:eastAsia="等线"/>
          <w:lang w:eastAsia="zh-CN"/>
        </w:rPr>
        <w:t>(Fig. 14 c)</w:t>
      </w:r>
      <w:r>
        <w:rPr>
          <w:rFonts w:eastAsia="等线"/>
          <w:lang w:eastAsia="zh-CN"/>
        </w:rPr>
        <w:t xml:space="preserve">. </w:t>
      </w:r>
      <w:r w:rsidR="00265C7D">
        <w:rPr>
          <w:rFonts w:eastAsia="等线"/>
          <w:lang w:eastAsia="zh-CN"/>
        </w:rPr>
        <w:t xml:space="preserve">Because </w:t>
      </w:r>
      <w:r>
        <w:rPr>
          <w:rFonts w:eastAsia="等线"/>
          <w:lang w:eastAsia="zh-CN"/>
        </w:rPr>
        <w:t xml:space="preserve">the standard types of precast components and assemblies were adopted in Hong Kong, </w:t>
      </w:r>
      <w:r w:rsidR="000F3EAA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results at </w:t>
      </w:r>
      <w:r w:rsidR="002B6A8C">
        <w:rPr>
          <w:rFonts w:eastAsia="等线"/>
          <w:lang w:eastAsia="zh-CN"/>
        </w:rPr>
        <w:t xml:space="preserve">these </w:t>
      </w:r>
      <w:r>
        <w:rPr>
          <w:rFonts w:eastAsia="等线"/>
          <w:lang w:eastAsia="zh-CN"/>
        </w:rPr>
        <w:t xml:space="preserve">two levels were meaningful for </w:t>
      </w:r>
      <w:r>
        <w:rPr>
          <w:rFonts w:eastAsia="等线" w:hint="eastAsia"/>
          <w:lang w:eastAsia="zh-CN"/>
        </w:rPr>
        <w:t>cros</w:t>
      </w:r>
      <w:r>
        <w:rPr>
          <w:rFonts w:eastAsia="等线"/>
          <w:lang w:eastAsia="zh-CN"/>
        </w:rPr>
        <w:t>s-case comparisons and benchmarking.</w:t>
      </w:r>
    </w:p>
    <w:p w14:paraId="47F87216" w14:textId="0AF32CF0" w:rsidR="00CC74A3" w:rsidRDefault="004F62BE">
      <w:pPr>
        <w:pStyle w:val="af3"/>
        <w:numPr>
          <w:ilvl w:val="0"/>
          <w:numId w:val="3"/>
        </w:numPr>
        <w:ind w:leftChars="0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At the flat level, </w:t>
      </w:r>
      <w:r w:rsidR="0028771E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of a particular residential flat involves </w:t>
      </w:r>
      <w:r w:rsidR="0038079F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carbon emissions generated from </w:t>
      </w:r>
      <w:r w:rsidR="00780F4D">
        <w:rPr>
          <w:rFonts w:eastAsia="等线"/>
          <w:lang w:eastAsia="zh-CN"/>
        </w:rPr>
        <w:t xml:space="preserve">the </w:t>
      </w:r>
      <w:r w:rsidR="00CD0ADF">
        <w:rPr>
          <w:rFonts w:eastAsia="等线" w:hint="eastAsia"/>
          <w:lang w:eastAsia="zh-CN"/>
        </w:rPr>
        <w:t xml:space="preserve">cradle to </w:t>
      </w:r>
      <w:r w:rsidR="00780F4D">
        <w:rPr>
          <w:rFonts w:eastAsia="等线"/>
          <w:lang w:eastAsia="zh-CN"/>
        </w:rPr>
        <w:t xml:space="preserve">the </w:t>
      </w:r>
      <w:r w:rsidR="00CD0ADF">
        <w:rPr>
          <w:rFonts w:eastAsia="等线" w:hint="eastAsia"/>
          <w:lang w:eastAsia="zh-CN"/>
        </w:rPr>
        <w:t>end of construction</w:t>
      </w:r>
      <w:r>
        <w:rPr>
          <w:rFonts w:eastAsia="等线"/>
          <w:lang w:eastAsia="zh-CN"/>
        </w:rPr>
        <w:t xml:space="preserve">. “1P2P”, “2P3P”, “1B”, </w:t>
      </w:r>
      <w:r w:rsidR="00CD0ADF">
        <w:rPr>
          <w:rFonts w:eastAsia="等线"/>
          <w:lang w:eastAsia="zh-CN"/>
        </w:rPr>
        <w:t xml:space="preserve">and </w:t>
      </w:r>
      <w:r>
        <w:rPr>
          <w:rFonts w:eastAsia="等线"/>
          <w:lang w:eastAsia="zh-CN"/>
        </w:rPr>
        <w:t xml:space="preserve">“2B” are four standard residential flat designs in Hong Kong. </w:t>
      </w:r>
      <w:r w:rsidR="00C7612D">
        <w:rPr>
          <w:rFonts w:eastAsia="等线"/>
          <w:lang w:eastAsia="zh-CN"/>
        </w:rPr>
        <w:t>The a</w:t>
      </w:r>
      <w:r>
        <w:rPr>
          <w:rFonts w:eastAsia="等线"/>
          <w:lang w:eastAsia="zh-CN"/>
        </w:rPr>
        <w:t xml:space="preserve">veraged embodied carbon emissions per gross floor area for the four </w:t>
      </w:r>
      <w:r w:rsidR="00CD0ADF">
        <w:rPr>
          <w:rFonts w:eastAsia="等线"/>
          <w:lang w:eastAsia="zh-CN"/>
        </w:rPr>
        <w:t>types</w:t>
      </w:r>
      <w:r>
        <w:rPr>
          <w:rFonts w:eastAsia="等线"/>
          <w:lang w:eastAsia="zh-CN"/>
        </w:rPr>
        <w:t xml:space="preserve"> were 459, 418, 435, and 495</w:t>
      </w:r>
      <w:r w:rsidR="00A10CC8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/m</w:t>
      </w:r>
      <w:r>
        <w:rPr>
          <w:rFonts w:eastAsia="等线"/>
          <w:vertAlign w:val="superscript"/>
          <w:lang w:eastAsia="zh-CN"/>
        </w:rPr>
        <w:t>2</w:t>
      </w:r>
      <w:r w:rsidR="004E2F3F">
        <w:rPr>
          <w:rFonts w:eastAsia="等线"/>
          <w:lang w:eastAsia="zh-CN"/>
        </w:rPr>
        <w:t xml:space="preserve"> (Fig. 14 d)</w:t>
      </w:r>
      <w:r>
        <w:rPr>
          <w:rFonts w:eastAsia="等线"/>
          <w:lang w:eastAsia="zh-CN"/>
        </w:rPr>
        <w:t>.</w:t>
      </w:r>
    </w:p>
    <w:p w14:paraId="213DA15E" w14:textId="27F58AE4" w:rsidR="00CC74A3" w:rsidRDefault="004F62BE">
      <w:pPr>
        <w:pStyle w:val="af3"/>
        <w:numPr>
          <w:ilvl w:val="0"/>
          <w:numId w:val="3"/>
        </w:numPr>
        <w:ind w:leftChars="0"/>
        <w:rPr>
          <w:rFonts w:eastAsia="等线"/>
          <w:lang w:eastAsia="zh-CN"/>
        </w:rPr>
      </w:pPr>
      <w:r>
        <w:rPr>
          <w:rFonts w:eastAsia="等线"/>
          <w:lang w:eastAsia="zh-CN"/>
        </w:rPr>
        <w:t>At the building level, the total cradle-to-end</w:t>
      </w:r>
      <w:r w:rsidR="00422445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of</w:t>
      </w:r>
      <w:r w:rsidR="00422445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construction embodied carbon of the case building was calculated as 22434.5t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 xml:space="preserve"> by analyzing the product of the whole building in </w:t>
      </w:r>
      <w:proofErr w:type="spellStart"/>
      <w:r>
        <w:rPr>
          <w:rFonts w:eastAsia="等线"/>
          <w:lang w:eastAsia="zh-CN"/>
        </w:rPr>
        <w:t>SimaPro</w:t>
      </w:r>
      <w:proofErr w:type="spellEnd"/>
      <w:r w:rsidR="00EE6E0D">
        <w:rPr>
          <w:rFonts w:eastAsia="等线"/>
          <w:lang w:eastAsia="zh-CN"/>
        </w:rPr>
        <w:t xml:space="preserve"> (Fig. 14 e)</w:t>
      </w:r>
      <w:r>
        <w:rPr>
          <w:rFonts w:eastAsia="等线"/>
          <w:lang w:eastAsia="zh-CN"/>
        </w:rPr>
        <w:t>.</w:t>
      </w:r>
    </w:p>
    <w:p w14:paraId="546451CA" w14:textId="77777777" w:rsidR="00CC74A3" w:rsidRDefault="004F62BE">
      <w:pPr>
        <w:jc w:val="center"/>
        <w:rPr>
          <w:rFonts w:eastAsia="等线"/>
          <w:lang w:eastAsia="zh-CN"/>
        </w:rPr>
      </w:pPr>
      <w:r>
        <w:rPr>
          <w:rFonts w:eastAsia="等线"/>
          <w:noProof/>
          <w:lang w:eastAsia="zh-CN"/>
        </w:rPr>
        <w:drawing>
          <wp:inline distT="0" distB="0" distL="0" distR="0" wp14:anchorId="40A93925" wp14:editId="34736D1E">
            <wp:extent cx="5394477" cy="5040000"/>
            <wp:effectExtent l="0" t="0" r="0" b="0"/>
            <wp:docPr id="32" name="图形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形 3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7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8687" w14:textId="0417DBBB" w:rsidR="00CC74A3" w:rsidRDefault="004F62BE">
      <w:pPr>
        <w:pStyle w:val="figure"/>
      </w:pPr>
      <w:r>
        <w:rPr>
          <w:b/>
          <w:bCs/>
        </w:rPr>
        <w:t>Fig. 14</w:t>
      </w:r>
      <w:r>
        <w:t xml:space="preserve"> Embodied carbon results</w:t>
      </w:r>
      <w:r w:rsidR="009E0026" w:rsidRPr="009E0026">
        <w:t xml:space="preserve"> </w:t>
      </w:r>
      <w:r w:rsidR="009E0026">
        <w:t>of the case building</w:t>
      </w:r>
      <w:r>
        <w:t xml:space="preserve"> at the five levels: material, component, assembly, flat, and building</w:t>
      </w:r>
    </w:p>
    <w:p w14:paraId="210FC236" w14:textId="77777777" w:rsidR="00CC74A3" w:rsidRDefault="00CC74A3">
      <w:pPr>
        <w:rPr>
          <w:rFonts w:eastAsia="等线"/>
          <w:lang w:eastAsia="zh-CN"/>
        </w:rPr>
      </w:pPr>
    </w:p>
    <w:p w14:paraId="749A4AEF" w14:textId="22554FFB" w:rsidR="00CC74A3" w:rsidRDefault="00FA1EB2" w:rsidP="00B847DD">
      <w:pPr>
        <w:pStyle w:val="2"/>
        <w:numPr>
          <w:ilvl w:val="1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Performance v</w:t>
      </w:r>
      <w:r w:rsidR="004F62BE">
        <w:rPr>
          <w:rFonts w:eastAsia="等线"/>
          <w:lang w:eastAsia="zh-CN"/>
        </w:rPr>
        <w:t>alidation</w:t>
      </w:r>
      <w:r>
        <w:rPr>
          <w:rFonts w:eastAsia="等线"/>
          <w:lang w:eastAsia="zh-CN"/>
        </w:rPr>
        <w:t xml:space="preserve"> of the developed solution</w:t>
      </w:r>
    </w:p>
    <w:p w14:paraId="5E39B14D" w14:textId="5F8B9DCB" w:rsidR="00CC74A3" w:rsidRDefault="0055315C">
      <w:pPr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>G</w:t>
      </w:r>
      <w:r>
        <w:rPr>
          <w:rFonts w:eastAsia="等线"/>
          <w:lang w:eastAsia="zh-CN"/>
        </w:rPr>
        <w:t xml:space="preserve">iven the aim and objectives of this paper, it is </w:t>
      </w:r>
      <w:r w:rsidR="00C9450C">
        <w:rPr>
          <w:rFonts w:eastAsia="等线"/>
          <w:lang w:eastAsia="zh-CN"/>
        </w:rPr>
        <w:t>essential</w:t>
      </w:r>
      <w:r>
        <w:rPr>
          <w:rFonts w:eastAsia="等线"/>
          <w:lang w:eastAsia="zh-CN"/>
        </w:rPr>
        <w:t xml:space="preserve"> to assess the developed solution in terms of (1) accuracy of the embodied carbon results and (2) efficiency improvement of the LCA process. </w:t>
      </w:r>
    </w:p>
    <w:p w14:paraId="6653C830" w14:textId="77777777" w:rsidR="00CC74A3" w:rsidRDefault="00CC74A3">
      <w:pPr>
        <w:rPr>
          <w:rFonts w:eastAsia="等线"/>
          <w:lang w:eastAsia="zh-CN"/>
        </w:rPr>
      </w:pPr>
    </w:p>
    <w:p w14:paraId="3733C4E3" w14:textId="310289E2" w:rsidR="00CC74A3" w:rsidRDefault="004F62BE" w:rsidP="00B847DD">
      <w:pPr>
        <w:pStyle w:val="3"/>
        <w:numPr>
          <w:ilvl w:val="2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Accuracy of </w:t>
      </w: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 xml:space="preserve">he </w:t>
      </w:r>
      <w:r w:rsidR="0093637A">
        <w:rPr>
          <w:rFonts w:eastAsia="等线"/>
          <w:lang w:eastAsia="zh-CN"/>
        </w:rPr>
        <w:t>embodied carbon results</w:t>
      </w:r>
    </w:p>
    <w:p w14:paraId="5814FE12" w14:textId="41AA90A1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The accuracy was assessed by comparing the embodied carbon results </w:t>
      </w:r>
      <w:r w:rsidR="00D9405C">
        <w:rPr>
          <w:rFonts w:eastAsia="等线"/>
          <w:lang w:eastAsia="zh-CN"/>
        </w:rPr>
        <w:t xml:space="preserve">generated using the developed solution </w:t>
      </w:r>
      <w:r>
        <w:rPr>
          <w:rFonts w:eastAsia="等线"/>
          <w:lang w:eastAsia="zh-CN"/>
        </w:rPr>
        <w:t xml:space="preserve">with those </w:t>
      </w:r>
      <w:r w:rsidR="003E6926">
        <w:rPr>
          <w:rFonts w:eastAsia="等线"/>
          <w:lang w:eastAsia="zh-CN"/>
        </w:rPr>
        <w:t xml:space="preserve">obtained </w:t>
      </w:r>
      <w:r>
        <w:rPr>
          <w:rFonts w:eastAsia="等线"/>
          <w:lang w:eastAsia="zh-CN"/>
        </w:rPr>
        <w:t>using traditional manual LCA. The total cradle-to-end</w:t>
      </w:r>
      <w:r w:rsidR="00422445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of</w:t>
      </w:r>
      <w:r w:rsidR="00422445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construction embodied carbon of the case building was calculated as 561</w:t>
      </w:r>
      <w:r w:rsidR="00EC0596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/m</w:t>
      </w:r>
      <w:r>
        <w:rPr>
          <w:rFonts w:eastAsia="等线"/>
          <w:vertAlign w:val="superscript"/>
          <w:lang w:eastAsia="zh-CN"/>
        </w:rPr>
        <w:t>2</w:t>
      </w:r>
      <w:r>
        <w:rPr>
          <w:rFonts w:eastAsia="等线"/>
          <w:lang w:eastAsia="zh-CN"/>
        </w:rPr>
        <w:t xml:space="preserve"> using the developed solution and 568</w:t>
      </w:r>
      <w:r w:rsidR="004450F3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/m</w:t>
      </w:r>
      <w:r>
        <w:rPr>
          <w:rFonts w:eastAsia="等线"/>
          <w:vertAlign w:val="superscript"/>
          <w:lang w:eastAsia="zh-CN"/>
        </w:rPr>
        <w:t>2</w:t>
      </w:r>
      <w:r>
        <w:rPr>
          <w:rFonts w:eastAsia="等线"/>
          <w:lang w:eastAsia="zh-CN"/>
        </w:rPr>
        <w:t xml:space="preserve"> using the traditional method </w:t>
      </w:r>
      <w:r>
        <w:rPr>
          <w:rFonts w:eastAsia="等线"/>
          <w:lang w:eastAsia="zh-CN"/>
        </w:rPr>
        <w:fldChar w:fldCharType="begin"/>
      </w:r>
      <w:r w:rsidR="00C91D55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>
        <w:rPr>
          <w:rFonts w:eastAsia="等线"/>
          <w:lang w:eastAsia="zh-CN"/>
        </w:rPr>
        <w:fldChar w:fldCharType="separate"/>
      </w:r>
      <w:r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>
        <w:rPr>
          <w:rFonts w:eastAsia="等线"/>
          <w:noProof/>
          <w:lang w:eastAsia="zh-CN"/>
        </w:rPr>
        <w:t>)</w:t>
      </w:r>
      <w:r>
        <w:rPr>
          <w:rFonts w:eastAsia="等线"/>
          <w:lang w:eastAsia="zh-CN"/>
        </w:rPr>
        <w:fldChar w:fldCharType="end"/>
      </w:r>
      <w:r>
        <w:rPr>
          <w:rFonts w:eastAsia="等线"/>
          <w:lang w:eastAsia="zh-CN"/>
        </w:rPr>
        <w:t xml:space="preserve">, </w:t>
      </w:r>
      <w:r w:rsidR="00676D83">
        <w:rPr>
          <w:rFonts w:eastAsia="等线"/>
          <w:lang w:eastAsia="zh-CN"/>
        </w:rPr>
        <w:t>indicating</w:t>
      </w:r>
      <w:r>
        <w:rPr>
          <w:rFonts w:eastAsia="等线"/>
          <w:lang w:eastAsia="zh-CN"/>
        </w:rPr>
        <w:t xml:space="preserve"> a 1% margin of error. The discrepancy was mainly attributed to the differences between BIM model quantities and the quantities in manual </w:t>
      </w:r>
      <w:r w:rsidR="00D9405C">
        <w:rPr>
          <w:rFonts w:eastAsia="等线"/>
          <w:lang w:eastAsia="zh-CN"/>
        </w:rPr>
        <w:t xml:space="preserve">construction </w:t>
      </w:r>
      <w:proofErr w:type="spellStart"/>
      <w:r>
        <w:rPr>
          <w:rFonts w:eastAsia="等线"/>
          <w:lang w:eastAsia="zh-CN"/>
        </w:rPr>
        <w:t>BoQ</w:t>
      </w:r>
      <w:proofErr w:type="spellEnd"/>
      <w:r>
        <w:rPr>
          <w:rFonts w:eastAsia="等线"/>
          <w:lang w:eastAsia="zh-CN"/>
        </w:rPr>
        <w:t xml:space="preserve"> reports, which was inevitable </w:t>
      </w:r>
      <w:r w:rsidR="001B6891">
        <w:rPr>
          <w:rFonts w:eastAsia="等线"/>
          <w:lang w:eastAsia="zh-CN"/>
        </w:rPr>
        <w:t xml:space="preserve">owing </w:t>
      </w:r>
      <w:r>
        <w:rPr>
          <w:rFonts w:eastAsia="等线"/>
          <w:lang w:eastAsia="zh-CN"/>
        </w:rPr>
        <w:t xml:space="preserve">to the disparity in design and construction. Considering the large scale of the entire building, </w:t>
      </w:r>
      <w:r w:rsidR="00561C21">
        <w:rPr>
          <w:rFonts w:eastAsia="等线"/>
          <w:lang w:eastAsia="zh-CN"/>
        </w:rPr>
        <w:t xml:space="preserve">an </w:t>
      </w:r>
      <w:r>
        <w:rPr>
          <w:rFonts w:eastAsia="等线"/>
          <w:lang w:eastAsia="zh-CN"/>
        </w:rPr>
        <w:t xml:space="preserve">error of 1% </w:t>
      </w:r>
      <w:r w:rsidR="00A1729C">
        <w:rPr>
          <w:rFonts w:eastAsia="等线"/>
          <w:lang w:eastAsia="zh-CN"/>
        </w:rPr>
        <w:t xml:space="preserve">is </w:t>
      </w:r>
      <w:r>
        <w:rPr>
          <w:rFonts w:eastAsia="等线"/>
          <w:lang w:eastAsia="zh-CN"/>
        </w:rPr>
        <w:t>relatively small and acceptable, thereby demonstrating the accuracy and reliability of the developed solution.</w:t>
      </w:r>
    </w:p>
    <w:p w14:paraId="3863EEED" w14:textId="77777777" w:rsidR="00CC74A3" w:rsidRDefault="00CC74A3">
      <w:pPr>
        <w:rPr>
          <w:rFonts w:eastAsia="等线"/>
          <w:lang w:eastAsia="zh-CN"/>
        </w:rPr>
      </w:pPr>
    </w:p>
    <w:p w14:paraId="6CD1D3A2" w14:textId="4C8F6EE0" w:rsidR="00CC74A3" w:rsidRDefault="004F62BE" w:rsidP="00B847DD">
      <w:pPr>
        <w:pStyle w:val="3"/>
        <w:numPr>
          <w:ilvl w:val="2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Efficiency</w:t>
      </w:r>
      <w:r w:rsidR="005623BF">
        <w:rPr>
          <w:rFonts w:eastAsia="等线"/>
          <w:lang w:eastAsia="zh-CN"/>
        </w:rPr>
        <w:t xml:space="preserve"> improvement</w:t>
      </w:r>
      <w:r>
        <w:rPr>
          <w:rFonts w:eastAsia="等线"/>
          <w:lang w:eastAsia="zh-CN"/>
        </w:rPr>
        <w:t xml:space="preserve"> of </w:t>
      </w: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 xml:space="preserve">he LCA </w:t>
      </w:r>
      <w:r w:rsidR="00D841DE">
        <w:rPr>
          <w:rFonts w:eastAsia="等线"/>
          <w:lang w:eastAsia="zh-CN"/>
        </w:rPr>
        <w:t>process</w:t>
      </w:r>
    </w:p>
    <w:p w14:paraId="48B0F060" w14:textId="51583670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Traditional manual LCA is a time-consuming and labor-intensive process </w:t>
      </w:r>
      <w:r w:rsidR="00551974">
        <w:rPr>
          <w:rFonts w:eastAsia="等线"/>
          <w:lang w:eastAsia="zh-CN"/>
        </w:rPr>
        <w:t xml:space="preserve">because </w:t>
      </w:r>
      <w:r>
        <w:rPr>
          <w:rFonts w:eastAsia="等线"/>
          <w:lang w:eastAsia="zh-CN"/>
        </w:rPr>
        <w:t xml:space="preserve">a large quantity of data </w:t>
      </w:r>
      <w:r w:rsidR="008666C3">
        <w:rPr>
          <w:rFonts w:eastAsia="等线"/>
          <w:lang w:eastAsia="zh-CN"/>
        </w:rPr>
        <w:t>must</w:t>
      </w:r>
      <w:r>
        <w:rPr>
          <w:rFonts w:eastAsia="等线"/>
          <w:lang w:eastAsia="zh-CN"/>
        </w:rPr>
        <w:t xml:space="preserve"> be collected and then applied to establish the LCA model</w:t>
      </w:r>
      <w:r w:rsidR="00D55321">
        <w:rPr>
          <w:rFonts w:eastAsia="等线"/>
          <w:lang w:eastAsia="zh-CN"/>
        </w:rPr>
        <w:t xml:space="preserve"> manually</w:t>
      </w:r>
      <w:r>
        <w:rPr>
          <w:rFonts w:eastAsia="等线"/>
          <w:lang w:eastAsia="zh-CN"/>
        </w:rPr>
        <w:t xml:space="preserve">. </w:t>
      </w:r>
      <w:r w:rsidR="00D55321">
        <w:rPr>
          <w:rFonts w:eastAsia="等线"/>
          <w:lang w:eastAsia="zh-CN"/>
        </w:rPr>
        <w:t>The developed solution automates LCA model</w:t>
      </w:r>
      <w:r w:rsidR="00F962C5">
        <w:rPr>
          <w:rFonts w:eastAsia="等线"/>
          <w:lang w:eastAsia="zh-CN"/>
        </w:rPr>
        <w:t>ing</w:t>
      </w:r>
      <w:r w:rsidR="00D55321">
        <w:rPr>
          <w:rFonts w:eastAsia="等线"/>
          <w:lang w:eastAsia="zh-CN"/>
        </w:rPr>
        <w:t xml:space="preserve"> in </w:t>
      </w:r>
      <w:proofErr w:type="spellStart"/>
      <w:r w:rsidR="00D55321">
        <w:rPr>
          <w:rFonts w:eastAsia="等线"/>
          <w:lang w:eastAsia="zh-CN"/>
        </w:rPr>
        <w:t>SimaPro</w:t>
      </w:r>
      <w:proofErr w:type="spellEnd"/>
      <w:r w:rsidR="00D55321">
        <w:rPr>
          <w:rFonts w:eastAsia="等线"/>
          <w:lang w:eastAsia="zh-CN"/>
        </w:rPr>
        <w:t xml:space="preserve"> </w:t>
      </w:r>
      <w:r w:rsidR="006F781A">
        <w:rPr>
          <w:rFonts w:eastAsia="等线"/>
          <w:lang w:eastAsia="zh-CN"/>
        </w:rPr>
        <w:t xml:space="preserve">using </w:t>
      </w:r>
      <w:r w:rsidR="00D55321">
        <w:rPr>
          <w:rFonts w:eastAsia="等线"/>
          <w:lang w:eastAsia="zh-CN"/>
        </w:rPr>
        <w:t xml:space="preserve">the data transfer tool and </w:t>
      </w:r>
      <w:proofErr w:type="spellStart"/>
      <w:r w:rsidR="00D55321">
        <w:rPr>
          <w:rFonts w:eastAsia="等线"/>
          <w:lang w:eastAsia="zh-CN"/>
        </w:rPr>
        <w:t>SimaPro</w:t>
      </w:r>
      <w:proofErr w:type="spellEnd"/>
      <w:r w:rsidR="00D55321">
        <w:rPr>
          <w:rFonts w:eastAsia="等线"/>
          <w:lang w:eastAsia="zh-CN"/>
        </w:rPr>
        <w:t xml:space="preserve"> templates. To validate </w:t>
      </w:r>
      <w:r w:rsidR="00401504">
        <w:rPr>
          <w:rFonts w:eastAsia="等线"/>
          <w:lang w:eastAsia="zh-CN"/>
        </w:rPr>
        <w:t>the</w:t>
      </w:r>
      <w:r w:rsidR="00D55321">
        <w:rPr>
          <w:rFonts w:eastAsia="等线"/>
          <w:lang w:eastAsia="zh-CN"/>
        </w:rPr>
        <w:t xml:space="preserve"> extent </w:t>
      </w:r>
      <w:r w:rsidR="00401504">
        <w:rPr>
          <w:rFonts w:eastAsia="等线"/>
          <w:lang w:eastAsia="zh-CN"/>
        </w:rPr>
        <w:t xml:space="preserve">to which </w:t>
      </w:r>
      <w:r w:rsidR="00D55321">
        <w:rPr>
          <w:rFonts w:eastAsia="等线"/>
          <w:lang w:eastAsia="zh-CN"/>
        </w:rPr>
        <w:t xml:space="preserve">the developed solution </w:t>
      </w:r>
      <w:r w:rsidR="00CF2D77">
        <w:rPr>
          <w:rFonts w:eastAsia="等线"/>
          <w:lang w:eastAsia="zh-CN"/>
        </w:rPr>
        <w:t xml:space="preserve">achieved time reduction, </w:t>
      </w:r>
      <w:r>
        <w:rPr>
          <w:rFonts w:eastAsia="等线"/>
          <w:lang w:eastAsia="zh-CN"/>
        </w:rPr>
        <w:t xml:space="preserve">the total time </w:t>
      </w:r>
      <w:r w:rsidR="00A60DCC">
        <w:rPr>
          <w:rFonts w:eastAsia="等线"/>
          <w:lang w:eastAsia="zh-CN"/>
        </w:rPr>
        <w:t xml:space="preserve">required for </w:t>
      </w:r>
      <w:r w:rsidR="00CF2D77">
        <w:rPr>
          <w:rFonts w:eastAsia="等线"/>
          <w:lang w:eastAsia="zh-CN"/>
        </w:rPr>
        <w:t xml:space="preserve">automatic </w:t>
      </w:r>
      <w:r>
        <w:rPr>
          <w:rFonts w:eastAsia="等线"/>
          <w:lang w:eastAsia="zh-CN"/>
        </w:rPr>
        <w:t>LCA model establishment was compared</w:t>
      </w:r>
      <w:r w:rsidR="00A9129B">
        <w:rPr>
          <w:rFonts w:eastAsia="等线"/>
          <w:lang w:eastAsia="zh-CN"/>
        </w:rPr>
        <w:t xml:space="preserve"> with</w:t>
      </w:r>
      <w:r>
        <w:rPr>
          <w:rFonts w:eastAsia="等线"/>
          <w:lang w:eastAsia="zh-CN"/>
        </w:rPr>
        <w:t xml:space="preserve"> that </w:t>
      </w:r>
      <w:r w:rsidR="00CF2D77">
        <w:rPr>
          <w:rFonts w:eastAsia="等线"/>
          <w:lang w:eastAsia="zh-CN"/>
        </w:rPr>
        <w:t>of</w:t>
      </w:r>
      <w:r>
        <w:rPr>
          <w:rFonts w:eastAsia="等线"/>
          <w:lang w:eastAsia="zh-CN"/>
        </w:rPr>
        <w:t xml:space="preserve"> manual LCA</w:t>
      </w:r>
      <w:r w:rsidR="00CF2D77">
        <w:rPr>
          <w:rFonts w:eastAsia="等线"/>
          <w:lang w:eastAsia="zh-CN"/>
        </w:rPr>
        <w:t xml:space="preserve"> modeling</w:t>
      </w:r>
      <w:r>
        <w:rPr>
          <w:rFonts w:eastAsia="等线"/>
          <w:lang w:eastAsia="zh-CN"/>
        </w:rPr>
        <w:t xml:space="preserve">. </w:t>
      </w:r>
    </w:p>
    <w:p w14:paraId="47027CE6" w14:textId="77777777" w:rsidR="00CC74A3" w:rsidRDefault="00CC74A3">
      <w:pPr>
        <w:rPr>
          <w:rFonts w:eastAsia="等线"/>
          <w:lang w:eastAsia="zh-CN"/>
        </w:rPr>
      </w:pPr>
    </w:p>
    <w:p w14:paraId="02738C77" w14:textId="0A315076" w:rsidR="002769A9" w:rsidRDefault="00D9549F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</w:t>
      </w:r>
      <w:r w:rsidR="004F62BE">
        <w:rPr>
          <w:rFonts w:eastAsia="等线"/>
          <w:lang w:eastAsia="zh-CN"/>
        </w:rPr>
        <w:t xml:space="preserve">he </w:t>
      </w:r>
      <w:r w:rsidR="00E114DB">
        <w:rPr>
          <w:rFonts w:eastAsia="等线"/>
          <w:lang w:eastAsia="zh-CN"/>
        </w:rPr>
        <w:t xml:space="preserve">results of </w:t>
      </w:r>
      <w:r w:rsidR="000604C3">
        <w:rPr>
          <w:rFonts w:eastAsia="等线"/>
          <w:lang w:eastAsia="zh-CN"/>
        </w:rPr>
        <w:t xml:space="preserve">the </w:t>
      </w:r>
      <w:r w:rsidR="00E114DB">
        <w:rPr>
          <w:rFonts w:eastAsia="等线"/>
          <w:lang w:eastAsia="zh-CN"/>
        </w:rPr>
        <w:t>LCA modeling time</w:t>
      </w:r>
      <w:r>
        <w:rPr>
          <w:rFonts w:eastAsia="等线"/>
          <w:lang w:eastAsia="zh-CN"/>
        </w:rPr>
        <w:t xml:space="preserve"> </w:t>
      </w:r>
      <w:r w:rsidR="004F62BE">
        <w:rPr>
          <w:rFonts w:eastAsia="等线"/>
          <w:lang w:eastAsia="zh-CN"/>
        </w:rPr>
        <w:t>of the case building at the five levels</w:t>
      </w:r>
      <w:r w:rsidRPr="00D9549F">
        <w:rPr>
          <w:rFonts w:eastAsia="等线"/>
          <w:lang w:eastAsia="zh-CN"/>
        </w:rPr>
        <w:t xml:space="preserve"> </w:t>
      </w:r>
      <w:r w:rsidR="00DD38E8">
        <w:rPr>
          <w:rFonts w:eastAsia="等线"/>
          <w:lang w:eastAsia="zh-CN"/>
        </w:rPr>
        <w:t xml:space="preserve">are </w:t>
      </w:r>
      <w:r>
        <w:rPr>
          <w:rFonts w:eastAsia="等线"/>
          <w:lang w:eastAsia="zh-CN"/>
        </w:rPr>
        <w:t>compared in Fig. 15</w:t>
      </w:r>
      <w:r w:rsidR="004F62BE">
        <w:rPr>
          <w:rFonts w:eastAsia="等线"/>
          <w:lang w:eastAsia="zh-CN"/>
        </w:rPr>
        <w:t xml:space="preserve">. The time </w:t>
      </w:r>
      <w:r w:rsidR="004F62BE">
        <w:rPr>
          <w:rFonts w:eastAsia="等线" w:hint="eastAsia"/>
          <w:lang w:eastAsia="zh-CN"/>
        </w:rPr>
        <w:t xml:space="preserve">measurement </w:t>
      </w:r>
      <w:r w:rsidR="004F62BE">
        <w:rPr>
          <w:rFonts w:eastAsia="等线"/>
          <w:lang w:eastAsia="zh-CN"/>
        </w:rPr>
        <w:t xml:space="preserve">was based on the key researcher’s operation of LCA model establishment using </w:t>
      </w:r>
      <w:r w:rsidR="00D325A4">
        <w:rPr>
          <w:rFonts w:eastAsia="等线"/>
          <w:lang w:eastAsia="zh-CN"/>
        </w:rPr>
        <w:t xml:space="preserve">the developed solution and </w:t>
      </w:r>
      <w:r w:rsidR="00FF502D">
        <w:rPr>
          <w:rFonts w:eastAsia="等线"/>
          <w:lang w:eastAsia="zh-CN"/>
        </w:rPr>
        <w:t xml:space="preserve">traditional </w:t>
      </w:r>
      <w:r w:rsidR="00D325A4">
        <w:rPr>
          <w:rFonts w:eastAsia="等线"/>
          <w:lang w:eastAsia="zh-CN"/>
        </w:rPr>
        <w:t xml:space="preserve">manual LCA </w:t>
      </w:r>
      <w:r w:rsidR="004F62BE">
        <w:rPr>
          <w:rFonts w:eastAsia="等线"/>
          <w:lang w:eastAsia="zh-CN"/>
        </w:rPr>
        <w:t>to eliminate the uncertainty of personal factors (e.g., software proficiency</w:t>
      </w:r>
      <w:r w:rsidR="00470F3A">
        <w:rPr>
          <w:rFonts w:eastAsia="等线"/>
          <w:lang w:eastAsia="zh-CN"/>
        </w:rPr>
        <w:t xml:space="preserve"> and </w:t>
      </w:r>
      <w:r w:rsidR="004F62BE">
        <w:rPr>
          <w:rFonts w:eastAsia="等线"/>
          <w:lang w:eastAsia="zh-CN"/>
        </w:rPr>
        <w:t xml:space="preserve">operation habits). It </w:t>
      </w:r>
      <w:r w:rsidR="00470F3A">
        <w:rPr>
          <w:rFonts w:eastAsia="等线"/>
          <w:lang w:eastAsia="zh-CN"/>
        </w:rPr>
        <w:t>took approximately</w:t>
      </w:r>
      <w:r w:rsidR="004F62BE">
        <w:rPr>
          <w:rFonts w:eastAsia="等线"/>
          <w:lang w:eastAsia="zh-CN"/>
        </w:rPr>
        <w:t xml:space="preserve"> 60 min at the material level for both methods </w:t>
      </w:r>
      <w:r w:rsidR="00A95695">
        <w:rPr>
          <w:rFonts w:eastAsia="等线"/>
          <w:lang w:eastAsia="zh-CN"/>
        </w:rPr>
        <w:t xml:space="preserve">to </w:t>
      </w:r>
      <w:r w:rsidR="004F62BE">
        <w:rPr>
          <w:rFonts w:eastAsia="等线"/>
          <w:lang w:eastAsia="zh-CN"/>
        </w:rPr>
        <w:t xml:space="preserve">modify the material parameters in LCA databases to adapt to the local context. For traditional manual LCA, it was difficult to </w:t>
      </w:r>
      <w:r w:rsidR="004F62BE">
        <w:rPr>
          <w:rFonts w:eastAsia="等线" w:hint="eastAsia"/>
          <w:lang w:eastAsia="zh-CN"/>
        </w:rPr>
        <w:t>precisely</w:t>
      </w:r>
      <w:r w:rsidR="004F62BE">
        <w:rPr>
          <w:rFonts w:eastAsia="等线"/>
          <w:lang w:eastAsia="zh-CN"/>
        </w:rPr>
        <w:t xml:space="preserve"> measure the total time because several days were </w:t>
      </w:r>
      <w:r w:rsidR="00CF7873">
        <w:rPr>
          <w:rFonts w:eastAsia="等线"/>
          <w:lang w:eastAsia="zh-CN"/>
        </w:rPr>
        <w:t xml:space="preserve">necessary </w:t>
      </w:r>
      <w:r w:rsidR="004F62BE">
        <w:rPr>
          <w:rFonts w:eastAsia="等线"/>
          <w:lang w:eastAsia="zh-CN"/>
        </w:rPr>
        <w:t>for the</w:t>
      </w:r>
      <w:r w:rsidR="00CF7873">
        <w:rPr>
          <w:rFonts w:eastAsia="等线"/>
          <w:lang w:eastAsia="zh-CN"/>
        </w:rPr>
        <w:t xml:space="preserve"> entire</w:t>
      </w:r>
      <w:r w:rsidR="004F62BE">
        <w:rPr>
          <w:rFonts w:eastAsia="等线"/>
          <w:lang w:eastAsia="zh-CN"/>
        </w:rPr>
        <w:t xml:space="preserve"> process based on </w:t>
      </w:r>
      <w:r w:rsidR="0087093E">
        <w:rPr>
          <w:rFonts w:eastAsia="等线"/>
          <w:lang w:eastAsia="zh-CN"/>
        </w:rPr>
        <w:t xml:space="preserve">the </w:t>
      </w:r>
      <w:r w:rsidR="004F62BE">
        <w:rPr>
          <w:rFonts w:eastAsia="等线"/>
          <w:lang w:eastAsia="zh-CN"/>
        </w:rPr>
        <w:t xml:space="preserve">modeler’s software proficiency and familiarity </w:t>
      </w:r>
      <w:r w:rsidR="0087093E">
        <w:rPr>
          <w:rFonts w:eastAsia="等线" w:hint="eastAsia"/>
          <w:lang w:eastAsia="zh-CN"/>
        </w:rPr>
        <w:t>with</w:t>
      </w:r>
      <w:r w:rsidR="004F62BE">
        <w:rPr>
          <w:rFonts w:eastAsia="等线"/>
          <w:lang w:eastAsia="zh-CN"/>
        </w:rPr>
        <w:t xml:space="preserve"> the case. Therefore, a rough estimation was applied by multiplying the average modeling time </w:t>
      </w:r>
      <w:r w:rsidR="004C6C83">
        <w:rPr>
          <w:rFonts w:eastAsia="等线"/>
          <w:lang w:eastAsia="zh-CN"/>
        </w:rPr>
        <w:t xml:space="preserve">for </w:t>
      </w:r>
      <w:r w:rsidR="004F62BE">
        <w:rPr>
          <w:rFonts w:eastAsia="等线"/>
          <w:lang w:eastAsia="zh-CN"/>
        </w:rPr>
        <w:t xml:space="preserve">creating one product by the number of products at each level. Ten products at each level were randomly selected as samples </w:t>
      </w:r>
      <w:r w:rsidR="004851AB">
        <w:rPr>
          <w:rFonts w:eastAsia="等线"/>
          <w:lang w:eastAsia="zh-CN"/>
        </w:rPr>
        <w:t xml:space="preserve">to </w:t>
      </w:r>
      <w:r w:rsidR="004F62BE">
        <w:rPr>
          <w:rFonts w:eastAsia="等线"/>
          <w:lang w:eastAsia="zh-CN"/>
        </w:rPr>
        <w:t>calculat</w:t>
      </w:r>
      <w:r w:rsidR="004851AB">
        <w:rPr>
          <w:rFonts w:eastAsia="等线"/>
          <w:lang w:eastAsia="zh-CN"/>
        </w:rPr>
        <w:t>e</w:t>
      </w:r>
      <w:r w:rsidR="004F62BE">
        <w:rPr>
          <w:rFonts w:eastAsia="等线"/>
          <w:lang w:eastAsia="zh-CN"/>
        </w:rPr>
        <w:t xml:space="preserve"> the average modeling time. In this case, it took an average of 2, 2, 3, and 20 min to establish one product at the component, assembly, flat, and building</w:t>
      </w:r>
      <w:r w:rsidR="008D6DEA">
        <w:rPr>
          <w:rFonts w:eastAsia="等线"/>
          <w:lang w:eastAsia="zh-CN"/>
        </w:rPr>
        <w:t xml:space="preserve"> levels</w:t>
      </w:r>
      <w:r w:rsidR="004F62BE">
        <w:rPr>
          <w:rFonts w:eastAsia="等线"/>
          <w:lang w:eastAsia="zh-CN"/>
        </w:rPr>
        <w:t xml:space="preserve">, respectively. </w:t>
      </w:r>
      <w:r w:rsidR="00EC1014">
        <w:rPr>
          <w:rFonts w:eastAsia="等线"/>
          <w:lang w:eastAsia="zh-CN"/>
        </w:rPr>
        <w:t>In addition</w:t>
      </w:r>
      <w:r w:rsidR="004F62BE">
        <w:rPr>
          <w:rFonts w:eastAsia="等线"/>
          <w:lang w:eastAsia="zh-CN"/>
        </w:rPr>
        <w:t xml:space="preserve">, three types of typical </w:t>
      </w:r>
      <w:r w:rsidR="00992201">
        <w:rPr>
          <w:rFonts w:eastAsia="等线" w:hint="eastAsia"/>
          <w:lang w:eastAsia="zh-CN"/>
        </w:rPr>
        <w:t>floors</w:t>
      </w:r>
      <w:r w:rsidR="004F62BE">
        <w:rPr>
          <w:rFonts w:eastAsia="等线"/>
          <w:lang w:eastAsia="zh-CN"/>
        </w:rPr>
        <w:t xml:space="preserve"> existed in the case building</w:t>
      </w:r>
      <w:r w:rsidR="00D71C0C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so three products were established at the building level to represent all the floors, resulting in an estimation of 60 min for modeling. The modeling time at </w:t>
      </w:r>
      <w:r w:rsidR="00D2174C">
        <w:rPr>
          <w:rFonts w:eastAsia="等线"/>
          <w:lang w:eastAsia="zh-CN"/>
        </w:rPr>
        <w:t xml:space="preserve">the </w:t>
      </w:r>
      <w:r w:rsidR="004F62BE">
        <w:rPr>
          <w:rFonts w:eastAsia="等线"/>
          <w:lang w:eastAsia="zh-CN"/>
        </w:rPr>
        <w:t xml:space="preserve">other three levels was estimated accordingly. </w:t>
      </w:r>
      <w:r w:rsidR="00F962C5">
        <w:rPr>
          <w:rFonts w:eastAsia="等线"/>
          <w:lang w:eastAsia="zh-CN"/>
        </w:rPr>
        <w:t>The manual LCA modeling process was estimated to take 729 min</w:t>
      </w:r>
      <w:r w:rsidR="00D2174C">
        <w:rPr>
          <w:rFonts w:eastAsia="等线"/>
          <w:lang w:eastAsia="zh-CN"/>
        </w:rPr>
        <w:t>,</w:t>
      </w:r>
      <w:r w:rsidR="00F962C5">
        <w:rPr>
          <w:rFonts w:eastAsia="等线"/>
          <w:lang w:eastAsia="zh-CN"/>
        </w:rPr>
        <w:t xml:space="preserve"> whereas the LCA modeling using the developed solution </w:t>
      </w:r>
      <w:r w:rsidR="00A022A7">
        <w:rPr>
          <w:rFonts w:eastAsia="等线"/>
          <w:lang w:eastAsia="zh-CN"/>
        </w:rPr>
        <w:t xml:space="preserve">only took </w:t>
      </w:r>
      <w:r w:rsidR="00EF55FE">
        <w:rPr>
          <w:rFonts w:eastAsia="等线"/>
          <w:lang w:eastAsia="zh-CN"/>
        </w:rPr>
        <w:t xml:space="preserve">approximately </w:t>
      </w:r>
      <w:r w:rsidR="00A022A7">
        <w:rPr>
          <w:rFonts w:eastAsia="等线"/>
          <w:lang w:eastAsia="zh-CN"/>
        </w:rPr>
        <w:t xml:space="preserve">62 min. </w:t>
      </w:r>
      <w:r w:rsidR="00407501">
        <w:rPr>
          <w:rFonts w:eastAsia="等线"/>
          <w:lang w:eastAsia="zh-CN"/>
        </w:rPr>
        <w:t xml:space="preserve">Regarding the five levels, a </w:t>
      </w:r>
      <w:r w:rsidR="004F62BE">
        <w:rPr>
          <w:rFonts w:eastAsia="等线"/>
          <w:lang w:eastAsia="zh-CN"/>
        </w:rPr>
        <w:t>significant efficiency improvement above 99% was achieved at the component, assembly, flat, and building</w:t>
      </w:r>
      <w:r w:rsidR="009811FC">
        <w:rPr>
          <w:rFonts w:eastAsia="等线"/>
          <w:lang w:eastAsia="zh-CN"/>
        </w:rPr>
        <w:t xml:space="preserve"> levels</w:t>
      </w:r>
      <w:r w:rsidR="00212DE6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as shown in Fig.15</w:t>
      </w:r>
      <w:r w:rsidR="00D2174C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and a total enhancement of 91.5% was achieved considering the inevitable modification process</w:t>
      </w:r>
      <w:r w:rsidR="001F6310">
        <w:rPr>
          <w:rFonts w:eastAsia="等线"/>
          <w:lang w:eastAsia="zh-CN"/>
        </w:rPr>
        <w:t xml:space="preserve"> at the material level. The results </w:t>
      </w:r>
      <w:r w:rsidR="000242D4">
        <w:rPr>
          <w:rFonts w:eastAsia="等线"/>
          <w:lang w:eastAsia="zh-CN"/>
        </w:rPr>
        <w:t>indicate</w:t>
      </w:r>
      <w:r w:rsidR="001F6310">
        <w:rPr>
          <w:rFonts w:eastAsia="等线"/>
          <w:lang w:eastAsia="zh-CN"/>
        </w:rPr>
        <w:t xml:space="preserve"> </w:t>
      </w:r>
      <w:r w:rsidR="004F62BE">
        <w:rPr>
          <w:rFonts w:eastAsia="等线"/>
          <w:lang w:eastAsia="zh-CN"/>
        </w:rPr>
        <w:t xml:space="preserve">a considerable improvement </w:t>
      </w:r>
      <w:r w:rsidR="0012327D">
        <w:rPr>
          <w:rFonts w:eastAsia="等线"/>
          <w:lang w:eastAsia="zh-CN"/>
        </w:rPr>
        <w:t xml:space="preserve">in the efficiency </w:t>
      </w:r>
      <w:r w:rsidR="001F6310">
        <w:rPr>
          <w:rFonts w:eastAsia="等线"/>
          <w:lang w:eastAsia="zh-CN"/>
        </w:rPr>
        <w:t>of</w:t>
      </w:r>
      <w:r w:rsidR="00034A5A">
        <w:rPr>
          <w:rFonts w:eastAsia="等线"/>
          <w:lang w:eastAsia="zh-CN"/>
        </w:rPr>
        <w:t xml:space="preserve"> the </w:t>
      </w:r>
      <w:r w:rsidR="004F62BE">
        <w:rPr>
          <w:rFonts w:eastAsia="等线"/>
          <w:lang w:eastAsia="zh-CN"/>
        </w:rPr>
        <w:t>embodied carbon assessment</w:t>
      </w:r>
      <w:r w:rsidR="007377CE">
        <w:rPr>
          <w:rFonts w:eastAsia="等线"/>
          <w:lang w:eastAsia="zh-CN"/>
        </w:rPr>
        <w:t xml:space="preserve"> of prefa</w:t>
      </w:r>
      <w:r w:rsidR="000C1166">
        <w:rPr>
          <w:rFonts w:eastAsia="等线"/>
          <w:lang w:eastAsia="zh-CN"/>
        </w:rPr>
        <w:t>b</w:t>
      </w:r>
      <w:r w:rsidR="007377CE">
        <w:rPr>
          <w:rFonts w:eastAsia="等线"/>
          <w:lang w:eastAsia="zh-CN"/>
        </w:rPr>
        <w:t>ricated buildings</w:t>
      </w:r>
      <w:r w:rsidR="004F62BE">
        <w:rPr>
          <w:rFonts w:eastAsia="等线"/>
          <w:lang w:eastAsia="zh-CN"/>
        </w:rPr>
        <w:t>.</w:t>
      </w:r>
      <w:r w:rsidR="0071518C">
        <w:rPr>
          <w:rFonts w:eastAsia="等线"/>
          <w:lang w:eastAsia="zh-CN"/>
        </w:rPr>
        <w:t xml:space="preserve"> </w:t>
      </w:r>
    </w:p>
    <w:p w14:paraId="29B2C5E4" w14:textId="77777777" w:rsidR="002769A9" w:rsidRDefault="002769A9">
      <w:pPr>
        <w:rPr>
          <w:rFonts w:eastAsia="等线"/>
          <w:lang w:eastAsia="zh-CN"/>
        </w:rPr>
      </w:pPr>
    </w:p>
    <w:p w14:paraId="457E5E38" w14:textId="31B63947" w:rsidR="00CC74A3" w:rsidRDefault="002769A9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I</w:t>
      </w:r>
      <w:r w:rsidR="0071518C">
        <w:rPr>
          <w:rFonts w:eastAsia="等线"/>
          <w:lang w:eastAsia="zh-CN"/>
        </w:rPr>
        <w:t>t is worth mention</w:t>
      </w:r>
      <w:r w:rsidR="008502FF">
        <w:rPr>
          <w:rFonts w:eastAsia="等线"/>
          <w:lang w:eastAsia="zh-CN"/>
        </w:rPr>
        <w:t xml:space="preserve">ing that </w:t>
      </w:r>
      <w:r w:rsidR="004B4F8A">
        <w:rPr>
          <w:rFonts w:eastAsia="等线"/>
          <w:lang w:eastAsia="zh-CN"/>
        </w:rPr>
        <w:t xml:space="preserve">the </w:t>
      </w:r>
      <w:r w:rsidR="00AE6993">
        <w:rPr>
          <w:rFonts w:eastAsia="等线"/>
          <w:lang w:eastAsia="zh-CN"/>
        </w:rPr>
        <w:t xml:space="preserve">derived efficiency improvement </w:t>
      </w:r>
      <w:r w:rsidR="00CC46E8">
        <w:rPr>
          <w:rFonts w:eastAsia="等线"/>
          <w:lang w:eastAsia="zh-CN"/>
        </w:rPr>
        <w:t>was limited to the carbon assessment procedure</w:t>
      </w:r>
      <w:r w:rsidR="00FE3B11">
        <w:rPr>
          <w:rFonts w:eastAsia="等线"/>
          <w:lang w:eastAsia="zh-CN"/>
        </w:rPr>
        <w:t>,</w:t>
      </w:r>
      <w:r w:rsidR="00A76E36">
        <w:rPr>
          <w:rFonts w:eastAsia="等线"/>
          <w:lang w:eastAsia="zh-CN"/>
        </w:rPr>
        <w:t xml:space="preserve"> and none of the programming and development </w:t>
      </w:r>
      <w:r w:rsidR="00DA5876">
        <w:rPr>
          <w:rFonts w:eastAsia="等线"/>
          <w:lang w:eastAsia="zh-CN"/>
        </w:rPr>
        <w:t>processes</w:t>
      </w:r>
      <w:r w:rsidR="009965C4">
        <w:rPr>
          <w:rFonts w:eastAsia="等线"/>
          <w:lang w:eastAsia="zh-CN"/>
        </w:rPr>
        <w:t xml:space="preserve"> w</w:t>
      </w:r>
      <w:r w:rsidR="00DA5876">
        <w:rPr>
          <w:rFonts w:eastAsia="等线"/>
          <w:lang w:eastAsia="zh-CN"/>
        </w:rPr>
        <w:t>ere</w:t>
      </w:r>
      <w:r w:rsidR="009965C4">
        <w:rPr>
          <w:rFonts w:eastAsia="等线"/>
          <w:lang w:eastAsia="zh-CN"/>
        </w:rPr>
        <w:t xml:space="preserve"> considered in the time calculation</w:t>
      </w:r>
      <w:r w:rsidR="00A07957">
        <w:rPr>
          <w:rFonts w:eastAsia="等线"/>
          <w:lang w:eastAsia="zh-CN"/>
        </w:rPr>
        <w:t>.</w:t>
      </w:r>
      <w:r w:rsidR="00703DF6">
        <w:rPr>
          <w:rFonts w:eastAsia="等线"/>
          <w:lang w:eastAsia="zh-CN"/>
        </w:rPr>
        <w:t xml:space="preserve"> </w:t>
      </w:r>
      <w:r w:rsidR="00304FD7">
        <w:rPr>
          <w:rFonts w:eastAsia="等线"/>
          <w:lang w:eastAsia="zh-CN"/>
        </w:rPr>
        <w:t xml:space="preserve">One reason was that </w:t>
      </w:r>
      <w:r w:rsidR="00304FD7" w:rsidRPr="00304FD7">
        <w:rPr>
          <w:rFonts w:eastAsia="等线"/>
          <w:lang w:eastAsia="zh-CN"/>
        </w:rPr>
        <w:t>it was</w:t>
      </w:r>
      <w:r w:rsidR="009052FF">
        <w:rPr>
          <w:rFonts w:eastAsia="等线"/>
          <w:lang w:eastAsia="zh-CN"/>
        </w:rPr>
        <w:t xml:space="preserve"> difficult</w:t>
      </w:r>
      <w:r w:rsidR="00304FD7" w:rsidRPr="00304FD7">
        <w:rPr>
          <w:rFonts w:eastAsia="等线"/>
          <w:lang w:eastAsia="zh-CN"/>
        </w:rPr>
        <w:t xml:space="preserve"> </w:t>
      </w:r>
      <w:r w:rsidR="00CD34FA">
        <w:rPr>
          <w:rFonts w:eastAsia="等线"/>
          <w:lang w:eastAsia="zh-CN"/>
        </w:rPr>
        <w:t>to estimate the total time, including exploration and development</w:t>
      </w:r>
      <w:r w:rsidR="007E7EE8">
        <w:rPr>
          <w:rFonts w:eastAsia="等线"/>
          <w:lang w:eastAsia="zh-CN"/>
        </w:rPr>
        <w:t>.</w:t>
      </w:r>
      <w:r w:rsidR="00092C11">
        <w:rPr>
          <w:rFonts w:eastAsia="等线"/>
          <w:lang w:eastAsia="zh-CN"/>
        </w:rPr>
        <w:t xml:space="preserve"> Besides, </w:t>
      </w:r>
      <w:r w:rsidR="00CD34FA">
        <w:rPr>
          <w:rFonts w:eastAsia="等线"/>
          <w:lang w:eastAsia="zh-CN"/>
        </w:rPr>
        <w:t>suppose the programming and development processes are counted for the BIM-integrated LCA solution</w:t>
      </w:r>
      <w:r w:rsidR="004358FB">
        <w:rPr>
          <w:rFonts w:eastAsia="等线"/>
          <w:lang w:eastAsia="zh-CN"/>
        </w:rPr>
        <w:t xml:space="preserve">; </w:t>
      </w:r>
      <w:r w:rsidR="0027049C">
        <w:rPr>
          <w:rFonts w:eastAsia="等线"/>
          <w:lang w:eastAsia="zh-CN"/>
        </w:rPr>
        <w:t xml:space="preserve">the </w:t>
      </w:r>
      <w:r w:rsidR="004358FB">
        <w:rPr>
          <w:rFonts w:eastAsia="等线"/>
          <w:lang w:eastAsia="zh-CN"/>
        </w:rPr>
        <w:t>long-period</w:t>
      </w:r>
      <w:r w:rsidR="0027049C">
        <w:rPr>
          <w:rFonts w:eastAsia="等线"/>
          <w:lang w:eastAsia="zh-CN"/>
        </w:rPr>
        <w:t xml:space="preserve"> </w:t>
      </w:r>
      <w:r w:rsidR="00FA6701">
        <w:rPr>
          <w:rFonts w:eastAsia="等线"/>
          <w:lang w:eastAsia="zh-CN"/>
        </w:rPr>
        <w:t xml:space="preserve">data collection procedures </w:t>
      </w:r>
      <w:r w:rsidR="005805E7">
        <w:rPr>
          <w:rFonts w:eastAsia="等线"/>
          <w:lang w:eastAsia="zh-CN"/>
        </w:rPr>
        <w:t xml:space="preserve">should also be </w:t>
      </w:r>
      <w:r w:rsidR="004358FB">
        <w:rPr>
          <w:rFonts w:eastAsia="等线"/>
          <w:lang w:eastAsia="zh-CN"/>
        </w:rPr>
        <w:t>counted in the time calculation of</w:t>
      </w:r>
      <w:r w:rsidR="005805E7">
        <w:rPr>
          <w:rFonts w:eastAsia="等线"/>
          <w:lang w:eastAsia="zh-CN"/>
        </w:rPr>
        <w:t xml:space="preserve"> traditional LCA</w:t>
      </w:r>
      <w:r w:rsidR="0060041F">
        <w:rPr>
          <w:rFonts w:eastAsia="等线"/>
          <w:lang w:eastAsia="zh-CN"/>
        </w:rPr>
        <w:t>.</w:t>
      </w:r>
      <w:r w:rsidR="001F3D7D">
        <w:rPr>
          <w:rFonts w:eastAsia="等线"/>
          <w:lang w:eastAsia="zh-CN"/>
        </w:rPr>
        <w:t xml:space="preserve"> Additionally, the developed solution </w:t>
      </w:r>
      <w:r w:rsidR="009D6C8E">
        <w:rPr>
          <w:rFonts w:eastAsia="等线"/>
          <w:lang w:eastAsia="zh-CN"/>
        </w:rPr>
        <w:t xml:space="preserve">is </w:t>
      </w:r>
      <w:r w:rsidR="00232F11">
        <w:rPr>
          <w:rFonts w:eastAsia="等线"/>
          <w:lang w:eastAsia="zh-CN"/>
        </w:rPr>
        <w:t>generally</w:t>
      </w:r>
      <w:r w:rsidR="009D6C8E">
        <w:rPr>
          <w:rFonts w:eastAsia="等线"/>
          <w:lang w:eastAsia="zh-CN"/>
        </w:rPr>
        <w:t xml:space="preserve"> applicable in </w:t>
      </w:r>
      <w:r w:rsidR="00811333">
        <w:rPr>
          <w:rFonts w:eastAsia="等线"/>
          <w:lang w:eastAsia="zh-CN"/>
        </w:rPr>
        <w:t xml:space="preserve">the </w:t>
      </w:r>
      <w:r w:rsidR="009D6C8E">
        <w:rPr>
          <w:rFonts w:eastAsia="等线"/>
          <w:lang w:eastAsia="zh-CN"/>
        </w:rPr>
        <w:t xml:space="preserve">Hong Kong </w:t>
      </w:r>
      <w:r w:rsidR="00811333">
        <w:rPr>
          <w:rFonts w:eastAsia="等线"/>
          <w:lang w:eastAsia="zh-CN"/>
        </w:rPr>
        <w:t xml:space="preserve">context </w:t>
      </w:r>
      <w:r w:rsidR="009D6C8E">
        <w:rPr>
          <w:rFonts w:eastAsia="等线"/>
          <w:lang w:eastAsia="zh-CN"/>
        </w:rPr>
        <w:t xml:space="preserve">because </w:t>
      </w:r>
      <w:r w:rsidR="00DF76CA">
        <w:rPr>
          <w:rFonts w:eastAsia="等线"/>
          <w:lang w:eastAsia="zh-CN"/>
        </w:rPr>
        <w:t xml:space="preserve">most of the public prefabricated buildings </w:t>
      </w:r>
      <w:r w:rsidR="00811333">
        <w:rPr>
          <w:rFonts w:eastAsia="等线"/>
          <w:lang w:eastAsia="zh-CN"/>
        </w:rPr>
        <w:t>in Hong Kong adopt the five-level prefabrication system</w:t>
      </w:r>
      <w:r w:rsidR="000A1E78">
        <w:rPr>
          <w:rFonts w:eastAsia="等线"/>
          <w:lang w:eastAsia="zh-CN"/>
        </w:rPr>
        <w:t xml:space="preserve"> </w:t>
      </w:r>
      <w:r w:rsidR="000A1E78">
        <w:rPr>
          <w:rFonts w:eastAsia="等线"/>
          <w:lang w:eastAsia="zh-CN"/>
        </w:rPr>
        <w:fldChar w:fldCharType="begin"/>
      </w:r>
      <w:r w:rsidR="000A1E78">
        <w:rPr>
          <w:rFonts w:eastAsia="等线"/>
          <w:lang w:eastAsia="zh-CN"/>
        </w:rPr>
        <w:instrText xml:space="preserve"> ADDIN EN.CITE &lt;EndNote&gt;&lt;Cite&gt;&lt;Author&gt;Pan&lt;/Author&gt;&lt;Year&gt;2019&lt;/Year&gt;&lt;RecNum&gt;30&lt;/RecNum&gt;&lt;DisplayText&gt;(Pan et al., 2019)&lt;/DisplayText&gt;&lt;record&gt;&lt;rec-number&gt;30&lt;/rec-number&gt;&lt;foreign-keys&gt;&lt;key app="EN" db-id="zpestvv5jzwezoeadeup2t0prwrvttef5t9s" timestamp="1623240190"&gt;30&lt;/key&gt;&lt;/foreign-keys&gt;&lt;ref-type name="Journal Article"&gt;17&lt;/ref-type&gt;&lt;contributors&gt;&lt;authors&gt;&lt;author&gt;Pan, Wei&lt;/author&gt;&lt;author&gt;Li, Kaijian&lt;/author&gt;&lt;author&gt;Teng, Yue&lt;/author&gt;&lt;/authors&gt;&lt;/contributors&gt;&lt;titles&gt;&lt;title&gt;Briefing: Life-cycle carbon assessment of prefabricated buildings: challenges and solutions&lt;/title&gt;&lt;secondary-title&gt;Proceedings of the Institution of Civil Engineers - Engineering Sustainability&lt;/secondary-title&gt;&lt;/titles&gt;&lt;periodical&gt;&lt;full-title&gt;Proceedings of the Institution of Civil Engineers - Engineering Sustainability&lt;/full-title&gt;&lt;/periodical&gt;&lt;pages&gt;3-8&lt;/pages&gt;&lt;volume&gt;172&lt;/volume&gt;&lt;number&gt;1&lt;/number&gt;&lt;keywords&gt;&lt;keyword&gt;buildings, structures &amp;amp; design,energy,sustainability&lt;/keyword&gt;&lt;/keywords&gt;&lt;dates&gt;&lt;year&gt;2019&lt;/year&gt;&lt;/dates&gt;&lt;urls&gt;&lt;related-urls&gt;&lt;url&gt;https://www.icevirtuallibrary.com/doi/abs/10.1680/jensu.17.00063&lt;/url&gt;&lt;/related-urls&gt;&lt;/urls&gt;&lt;electronic-resource-num&gt;https://www.icevirtuallibrary.com/doi/abs/10.1680/jensu.17.00063&lt;/electronic-resource-num&gt;&lt;/record&gt;&lt;/Cite&gt;&lt;/EndNote&gt;</w:instrText>
      </w:r>
      <w:r w:rsidR="000A1E78">
        <w:rPr>
          <w:rFonts w:eastAsia="等线"/>
          <w:lang w:eastAsia="zh-CN"/>
        </w:rPr>
        <w:fldChar w:fldCharType="separate"/>
      </w:r>
      <w:r w:rsidR="000A1E78">
        <w:rPr>
          <w:rFonts w:eastAsia="等线"/>
          <w:noProof/>
          <w:lang w:eastAsia="zh-CN"/>
        </w:rPr>
        <w:t>(</w:t>
      </w:r>
      <w:hyperlink w:anchor="_ENREF_41" w:tooltip="Pan, 2019 #30" w:history="1">
        <w:r w:rsidR="008A2133">
          <w:rPr>
            <w:rStyle w:val="af"/>
          </w:rPr>
          <w:t>Pan et al., 2019</w:t>
        </w:r>
      </w:hyperlink>
      <w:r w:rsidR="000A1E78">
        <w:rPr>
          <w:rFonts w:eastAsia="等线"/>
          <w:noProof/>
          <w:lang w:eastAsia="zh-CN"/>
        </w:rPr>
        <w:t>)</w:t>
      </w:r>
      <w:r w:rsidR="000A1E78">
        <w:rPr>
          <w:rFonts w:eastAsia="等线"/>
          <w:lang w:eastAsia="zh-CN"/>
        </w:rPr>
        <w:fldChar w:fldCharType="end"/>
      </w:r>
      <w:r w:rsidR="00580943">
        <w:rPr>
          <w:rFonts w:eastAsia="等线"/>
          <w:lang w:eastAsia="zh-CN"/>
        </w:rPr>
        <w:t xml:space="preserve">. </w:t>
      </w:r>
      <w:r w:rsidR="00CB2EBD">
        <w:rPr>
          <w:rFonts w:eastAsia="等线"/>
          <w:lang w:eastAsia="zh-CN"/>
        </w:rPr>
        <w:t xml:space="preserve">Therefore, if the developed solution </w:t>
      </w:r>
      <w:r w:rsidR="002579E9">
        <w:rPr>
          <w:rFonts w:eastAsia="等线"/>
          <w:lang w:eastAsia="zh-CN"/>
        </w:rPr>
        <w:t>is</w:t>
      </w:r>
      <w:r w:rsidR="00CB2EBD">
        <w:rPr>
          <w:rFonts w:eastAsia="等线"/>
          <w:lang w:eastAsia="zh-CN"/>
        </w:rPr>
        <w:t xml:space="preserve"> used </w:t>
      </w:r>
      <w:r w:rsidR="0011649F">
        <w:rPr>
          <w:rFonts w:eastAsia="等线"/>
          <w:lang w:eastAsia="zh-CN"/>
        </w:rPr>
        <w:t xml:space="preserve">in multiple prefabrication cases, </w:t>
      </w:r>
      <w:r w:rsidR="009A25DF">
        <w:rPr>
          <w:rFonts w:eastAsia="等线"/>
          <w:lang w:eastAsia="zh-CN"/>
        </w:rPr>
        <w:t xml:space="preserve">the </w:t>
      </w:r>
      <w:r w:rsidR="00E65939">
        <w:rPr>
          <w:rFonts w:eastAsia="等线"/>
          <w:lang w:eastAsia="zh-CN"/>
        </w:rPr>
        <w:t>average</w:t>
      </w:r>
      <w:r w:rsidR="009A25DF">
        <w:rPr>
          <w:rFonts w:eastAsia="等线"/>
          <w:lang w:eastAsia="zh-CN"/>
        </w:rPr>
        <w:t xml:space="preserve"> </w:t>
      </w:r>
      <w:r w:rsidR="00F43EB5">
        <w:rPr>
          <w:rFonts w:eastAsia="等线"/>
          <w:lang w:eastAsia="zh-CN"/>
        </w:rPr>
        <w:t>programming and development time</w:t>
      </w:r>
      <w:r w:rsidR="009A25DF">
        <w:rPr>
          <w:rFonts w:eastAsia="等线"/>
          <w:lang w:eastAsia="zh-CN"/>
        </w:rPr>
        <w:t xml:space="preserve"> will be </w:t>
      </w:r>
      <w:r w:rsidR="002579E9">
        <w:rPr>
          <w:rFonts w:eastAsia="等线"/>
          <w:lang w:eastAsia="zh-CN"/>
        </w:rPr>
        <w:t>decreased.</w:t>
      </w:r>
      <w:r w:rsidR="00AD4A8C">
        <w:rPr>
          <w:rFonts w:eastAsia="等线"/>
          <w:lang w:eastAsia="zh-CN"/>
        </w:rPr>
        <w:t xml:space="preserve"> </w:t>
      </w:r>
      <w:r w:rsidR="006F787B">
        <w:rPr>
          <w:rFonts w:eastAsia="等线"/>
          <w:lang w:eastAsia="zh-CN"/>
        </w:rPr>
        <w:t xml:space="preserve">For </w:t>
      </w:r>
      <w:r w:rsidR="004F385F">
        <w:rPr>
          <w:rFonts w:eastAsia="等线"/>
          <w:lang w:eastAsia="zh-CN"/>
        </w:rPr>
        <w:t xml:space="preserve">other prefabrication </w:t>
      </w:r>
      <w:r w:rsidR="00BA5ADC">
        <w:rPr>
          <w:rFonts w:eastAsia="等线"/>
          <w:lang w:eastAsia="zh-CN"/>
        </w:rPr>
        <w:t>systems</w:t>
      </w:r>
      <w:r w:rsidR="004F385F">
        <w:rPr>
          <w:rFonts w:eastAsia="等线"/>
          <w:lang w:eastAsia="zh-CN"/>
        </w:rPr>
        <w:t xml:space="preserve"> worldwide, only some simple adaptions should be made because the basic concepts of </w:t>
      </w:r>
      <w:r w:rsidR="00EF07AC">
        <w:rPr>
          <w:rFonts w:eastAsia="等线"/>
          <w:lang w:eastAsia="zh-CN"/>
        </w:rPr>
        <w:t xml:space="preserve">prefabricated </w:t>
      </w:r>
      <w:r w:rsidR="004F385F">
        <w:rPr>
          <w:rFonts w:eastAsia="等线"/>
          <w:lang w:eastAsia="zh-CN"/>
        </w:rPr>
        <w:t>element hierarchy are similar</w:t>
      </w:r>
      <w:r w:rsidR="00A72F0A">
        <w:rPr>
          <w:rFonts w:eastAsia="等线"/>
          <w:lang w:eastAsia="zh-CN"/>
        </w:rPr>
        <w:t xml:space="preserve"> </w:t>
      </w:r>
      <w:r w:rsidR="00A72F0A">
        <w:rPr>
          <w:rFonts w:eastAsia="等线"/>
          <w:lang w:eastAsia="zh-CN"/>
        </w:rPr>
        <w:fldChar w:fldCharType="begin"/>
      </w:r>
      <w:r w:rsidR="00A72F0A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A72F0A">
        <w:rPr>
          <w:rFonts w:eastAsia="等线"/>
          <w:lang w:eastAsia="zh-CN"/>
        </w:rPr>
        <w:fldChar w:fldCharType="separate"/>
      </w:r>
      <w:r w:rsidR="00A72F0A"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 w:rsidR="00A72F0A">
        <w:rPr>
          <w:rFonts w:eastAsia="等线"/>
          <w:noProof/>
          <w:lang w:eastAsia="zh-CN"/>
        </w:rPr>
        <w:t>)</w:t>
      </w:r>
      <w:r w:rsidR="00A72F0A">
        <w:rPr>
          <w:rFonts w:eastAsia="等线"/>
          <w:lang w:eastAsia="zh-CN"/>
        </w:rPr>
        <w:fldChar w:fldCharType="end"/>
      </w:r>
      <w:r w:rsidR="004F385F">
        <w:rPr>
          <w:rFonts w:eastAsia="等线"/>
          <w:lang w:eastAsia="zh-CN"/>
        </w:rPr>
        <w:t xml:space="preserve">. </w:t>
      </w:r>
      <w:r w:rsidR="00997683">
        <w:rPr>
          <w:rFonts w:eastAsia="等线"/>
          <w:lang w:eastAsia="zh-CN"/>
        </w:rPr>
        <w:t xml:space="preserve">Thus, </w:t>
      </w:r>
      <w:r w:rsidR="00FF2B6C">
        <w:rPr>
          <w:rFonts w:eastAsia="等线"/>
          <w:lang w:eastAsia="zh-CN"/>
        </w:rPr>
        <w:t xml:space="preserve">the time measurement should be able to reflect </w:t>
      </w:r>
      <w:r w:rsidR="00FF2B6C">
        <w:rPr>
          <w:lang w:eastAsia="zh-CN"/>
        </w:rPr>
        <w:t xml:space="preserve">the efficiency improvement </w:t>
      </w:r>
      <w:r w:rsidR="00354756">
        <w:rPr>
          <w:lang w:eastAsia="zh-CN"/>
        </w:rPr>
        <w:t>despite its simplicity.</w:t>
      </w:r>
    </w:p>
    <w:p w14:paraId="1BF15BF1" w14:textId="12992DFB" w:rsidR="00CC74A3" w:rsidRDefault="00270007">
      <w:pPr>
        <w:jc w:val="center"/>
        <w:rPr>
          <w:rFonts w:eastAsia="等线"/>
          <w:lang w:eastAsia="zh-CN"/>
        </w:rPr>
      </w:pPr>
      <w:r w:rsidRPr="00270007">
        <w:rPr>
          <w:rFonts w:eastAsia="等线"/>
          <w:noProof/>
          <w:lang w:eastAsia="zh-CN"/>
        </w:rPr>
        <w:drawing>
          <wp:inline distT="0" distB="0" distL="0" distR="0" wp14:anchorId="06151C54" wp14:editId="3C97D35F">
            <wp:extent cx="5416116" cy="1800000"/>
            <wp:effectExtent l="0" t="0" r="0" b="0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1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88C5" w14:textId="6DEFC074" w:rsidR="00691D2D" w:rsidRDefault="004F62BE" w:rsidP="00B847DD">
      <w:pPr>
        <w:pStyle w:val="figure"/>
      </w:pPr>
      <w:r>
        <w:rPr>
          <w:b/>
          <w:bCs/>
        </w:rPr>
        <w:t>Fig. 15</w:t>
      </w:r>
      <w:r>
        <w:t xml:space="preserve"> Comparative results of </w:t>
      </w:r>
      <w:r w:rsidR="00337B98">
        <w:t xml:space="preserve">LCA </w:t>
      </w:r>
      <w:r>
        <w:t xml:space="preserve">modeling time </w:t>
      </w:r>
      <w:r w:rsidR="002205D2">
        <w:t xml:space="preserve">of </w:t>
      </w:r>
      <w:r>
        <w:t>the case building</w:t>
      </w:r>
    </w:p>
    <w:p w14:paraId="1560FEFA" w14:textId="71D3BA24" w:rsidR="00CC74A3" w:rsidRDefault="00CC74A3" w:rsidP="00B847DD"/>
    <w:p w14:paraId="13490965" w14:textId="77777777" w:rsidR="00CC74A3" w:rsidRDefault="004F62BE">
      <w:pPr>
        <w:pStyle w:val="10"/>
        <w:numPr>
          <w:ilvl w:val="0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Discussion</w:t>
      </w:r>
    </w:p>
    <w:p w14:paraId="73FA1EC3" w14:textId="1525C7B3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This paper has addressed three significant research gaps identified in the literature review</w:t>
      </w:r>
      <w:r w:rsidR="0057698A">
        <w:rPr>
          <w:rFonts w:eastAsia="等线"/>
          <w:lang w:eastAsia="zh-CN"/>
        </w:rPr>
        <w:t xml:space="preserve"> part</w:t>
      </w:r>
      <w:r>
        <w:rPr>
          <w:rFonts w:eastAsia="等线"/>
          <w:lang w:eastAsia="zh-CN"/>
        </w:rPr>
        <w:t xml:space="preserve">. The </w:t>
      </w:r>
      <w:r w:rsidR="001D3480">
        <w:rPr>
          <w:rFonts w:eastAsia="等线"/>
          <w:lang w:eastAsia="zh-CN"/>
        </w:rPr>
        <w:t xml:space="preserve">innovations </w:t>
      </w:r>
      <w:r>
        <w:rPr>
          <w:rFonts w:eastAsia="等线"/>
          <w:lang w:eastAsia="zh-CN"/>
        </w:rPr>
        <w:t xml:space="preserve">are discussed below to </w:t>
      </w:r>
      <w:r w:rsidR="00E01E7F">
        <w:rPr>
          <w:rFonts w:eastAsia="等线"/>
          <w:lang w:eastAsia="zh-CN"/>
        </w:rPr>
        <w:t>demonstrate</w:t>
      </w:r>
      <w:r w:rsidR="00A07DC1">
        <w:rPr>
          <w:rFonts w:eastAsia="等线"/>
          <w:lang w:eastAsia="zh-CN"/>
        </w:rPr>
        <w:t xml:space="preserve"> the advantages of the proposed solution</w:t>
      </w:r>
      <w:r>
        <w:rPr>
          <w:rFonts w:eastAsia="等线"/>
          <w:lang w:eastAsia="zh-CN"/>
        </w:rPr>
        <w:t xml:space="preserve"> </w:t>
      </w:r>
      <w:r w:rsidR="00F95142">
        <w:rPr>
          <w:rFonts w:eastAsia="等线" w:hint="eastAsia"/>
          <w:lang w:eastAsia="zh-CN"/>
        </w:rPr>
        <w:t>compared</w:t>
      </w:r>
      <w:r w:rsidR="00F95142">
        <w:rPr>
          <w:rFonts w:eastAsia="等线"/>
          <w:lang w:eastAsia="zh-CN"/>
        </w:rPr>
        <w:t xml:space="preserve"> to </w:t>
      </w:r>
      <w:r w:rsidR="006E56E1">
        <w:rPr>
          <w:rFonts w:eastAsia="等线"/>
          <w:lang w:eastAsia="zh-CN"/>
        </w:rPr>
        <w:t xml:space="preserve">other BIM-integrated LCA solutions </w:t>
      </w:r>
      <w:r w:rsidR="00A07DC1">
        <w:rPr>
          <w:rFonts w:eastAsia="等线"/>
          <w:lang w:eastAsia="zh-CN"/>
        </w:rPr>
        <w:t xml:space="preserve">and </w:t>
      </w:r>
      <w:r w:rsidR="000730C5">
        <w:rPr>
          <w:rFonts w:eastAsia="等线"/>
          <w:lang w:eastAsia="zh-CN"/>
        </w:rPr>
        <w:t xml:space="preserve">its </w:t>
      </w:r>
      <w:r>
        <w:rPr>
          <w:rFonts w:eastAsia="等线"/>
          <w:lang w:eastAsia="zh-CN"/>
        </w:rPr>
        <w:t xml:space="preserve">contributions to knowledge. </w:t>
      </w:r>
    </w:p>
    <w:p w14:paraId="5D7B0C15" w14:textId="77777777" w:rsidR="00CC74A3" w:rsidRDefault="00CC74A3">
      <w:pPr>
        <w:rPr>
          <w:rFonts w:eastAsia="等线"/>
          <w:lang w:eastAsia="zh-CN"/>
        </w:rPr>
      </w:pPr>
    </w:p>
    <w:p w14:paraId="2BC82A95" w14:textId="5566FBB2" w:rsidR="00D4651D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First, </w:t>
      </w:r>
      <w:r w:rsidR="00D4651D">
        <w:rPr>
          <w:rFonts w:eastAsia="等线"/>
          <w:lang w:eastAsia="zh-CN"/>
        </w:rPr>
        <w:t xml:space="preserve">from </w:t>
      </w:r>
      <w:r w:rsidR="00855E28">
        <w:rPr>
          <w:rFonts w:eastAsia="等线"/>
          <w:lang w:eastAsia="zh-CN"/>
        </w:rPr>
        <w:t>a</w:t>
      </w:r>
      <w:r w:rsidR="00D4651D">
        <w:rPr>
          <w:rFonts w:eastAsia="等线"/>
          <w:lang w:eastAsia="zh-CN"/>
        </w:rPr>
        <w:t xml:space="preserve"> </w:t>
      </w:r>
      <w:r w:rsidR="0063117A">
        <w:rPr>
          <w:rFonts w:eastAsia="等线"/>
          <w:lang w:eastAsia="zh-CN"/>
        </w:rPr>
        <w:t xml:space="preserve">theoretical </w:t>
      </w:r>
      <w:r w:rsidR="00855E28">
        <w:rPr>
          <w:rFonts w:eastAsia="等线"/>
          <w:lang w:eastAsia="zh-CN"/>
        </w:rPr>
        <w:t>perspective</w:t>
      </w:r>
      <w:r w:rsidR="00846137">
        <w:rPr>
          <w:rFonts w:eastAsia="等线"/>
          <w:lang w:eastAsia="zh-CN"/>
        </w:rPr>
        <w:t xml:space="preserve">, a five-level analytical framework for prefabricated buildings was applied throughout the development of </w:t>
      </w:r>
      <w:r w:rsidR="00846137">
        <w:rPr>
          <w:rFonts w:eastAsia="等线" w:hint="eastAsia"/>
          <w:lang w:eastAsia="zh-CN"/>
        </w:rPr>
        <w:t>the</w:t>
      </w:r>
      <w:r w:rsidR="00846137">
        <w:rPr>
          <w:rFonts w:eastAsia="等线"/>
          <w:lang w:eastAsia="zh-CN"/>
        </w:rPr>
        <w:t xml:space="preserve"> BIM-integrated LCA solution. </w:t>
      </w:r>
      <w:r w:rsidR="00A56EF0">
        <w:rPr>
          <w:rFonts w:eastAsia="等线"/>
          <w:lang w:eastAsia="zh-CN"/>
        </w:rPr>
        <w:t xml:space="preserve">Some researchers have adopted BIM to </w:t>
      </w:r>
      <w:r w:rsidR="00CD5EAC">
        <w:rPr>
          <w:rFonts w:eastAsia="等线"/>
          <w:lang w:eastAsia="zh-CN"/>
        </w:rPr>
        <w:t>facilitate</w:t>
      </w:r>
      <w:r w:rsidR="00A56EF0">
        <w:rPr>
          <w:rFonts w:eastAsia="等线"/>
          <w:lang w:eastAsia="zh-CN"/>
        </w:rPr>
        <w:t xml:space="preserve"> </w:t>
      </w:r>
      <w:r w:rsidR="00A865D2">
        <w:rPr>
          <w:rFonts w:eastAsia="等线"/>
          <w:lang w:eastAsia="zh-CN"/>
        </w:rPr>
        <w:t xml:space="preserve">carbon </w:t>
      </w:r>
      <w:r w:rsidR="00816258">
        <w:rPr>
          <w:rFonts w:eastAsia="等线"/>
          <w:lang w:eastAsia="zh-CN"/>
        </w:rPr>
        <w:t>assessment of prefabricated buildings</w:t>
      </w:r>
      <w:r w:rsidR="00C478F0">
        <w:rPr>
          <w:rFonts w:eastAsia="等线"/>
          <w:lang w:eastAsia="zh-CN"/>
        </w:rPr>
        <w:t>. Still, the</w:t>
      </w:r>
      <w:r w:rsidR="00CD5EAC">
        <w:rPr>
          <w:rFonts w:eastAsia="等线"/>
          <w:lang w:eastAsia="zh-CN"/>
        </w:rPr>
        <w:t xml:space="preserve"> </w:t>
      </w:r>
      <w:r w:rsidR="00846137">
        <w:rPr>
          <w:rFonts w:eastAsia="等线"/>
          <w:lang w:eastAsia="zh-CN"/>
        </w:rPr>
        <w:t xml:space="preserve">embodied carbon </w:t>
      </w:r>
      <w:r w:rsidR="00A528F5">
        <w:rPr>
          <w:rFonts w:eastAsia="等线"/>
          <w:lang w:eastAsia="zh-CN"/>
        </w:rPr>
        <w:t xml:space="preserve">of prefabricated buildings </w:t>
      </w:r>
      <w:r w:rsidR="00CD5EAC">
        <w:rPr>
          <w:rFonts w:eastAsia="等线"/>
          <w:lang w:eastAsia="zh-CN"/>
        </w:rPr>
        <w:t>ha</w:t>
      </w:r>
      <w:r w:rsidR="0006307E">
        <w:rPr>
          <w:rFonts w:eastAsia="等线"/>
          <w:lang w:eastAsia="zh-CN"/>
        </w:rPr>
        <w:t>s</w:t>
      </w:r>
      <w:r w:rsidR="00CD5EAC">
        <w:rPr>
          <w:rFonts w:eastAsia="等线"/>
          <w:lang w:eastAsia="zh-CN"/>
        </w:rPr>
        <w:t xml:space="preserve"> been</w:t>
      </w:r>
      <w:r w:rsidR="00846137">
        <w:rPr>
          <w:rFonts w:eastAsia="等线"/>
          <w:lang w:eastAsia="zh-CN"/>
        </w:rPr>
        <w:t xml:space="preserve"> reported only at the material or building level</w:t>
      </w:r>
      <w:r w:rsidR="007F7A2D">
        <w:rPr>
          <w:rFonts w:eastAsia="等线"/>
          <w:lang w:eastAsia="zh-CN"/>
        </w:rPr>
        <w:t xml:space="preserve">, failing to address </w:t>
      </w:r>
      <w:r w:rsidR="00773A04">
        <w:rPr>
          <w:rFonts w:eastAsia="等线"/>
          <w:lang w:eastAsia="zh-CN"/>
        </w:rPr>
        <w:t xml:space="preserve">the </w:t>
      </w:r>
      <w:r w:rsidR="00846137">
        <w:rPr>
          <w:rFonts w:eastAsia="等线"/>
          <w:lang w:eastAsia="zh-CN"/>
        </w:rPr>
        <w:t>embodied carbon of standardized prefabricated products at different spatial levels</w:t>
      </w:r>
      <w:r w:rsidR="007F7A2D">
        <w:rPr>
          <w:rFonts w:eastAsia="等线"/>
          <w:lang w:eastAsia="zh-CN"/>
        </w:rPr>
        <w:t xml:space="preserve"> </w:t>
      </w:r>
      <w:r w:rsidR="0040496A">
        <w:rPr>
          <w:rFonts w:eastAsia="等线"/>
          <w:lang w:eastAsia="zh-CN"/>
        </w:rPr>
        <w:fldChar w:fldCharType="begin">
          <w:fldData xml:space="preserve">PEVuZE5vdGU+PENpdGU+PEF1dGhvcj5EaW5nPC9BdXRob3I+PFllYXI+MjAyMDwvWWVhcj48UmVj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=
</w:fldData>
        </w:fldChar>
      </w:r>
      <w:r w:rsidR="0040496A">
        <w:rPr>
          <w:rFonts w:eastAsia="等线"/>
          <w:lang w:eastAsia="zh-CN"/>
        </w:rPr>
        <w:instrText xml:space="preserve"> ADDIN EN.CITE </w:instrText>
      </w:r>
      <w:r w:rsidR="0040496A">
        <w:rPr>
          <w:rFonts w:eastAsia="等线"/>
          <w:lang w:eastAsia="zh-CN"/>
        </w:rPr>
        <w:fldChar w:fldCharType="begin">
          <w:fldData xml:space="preserve">PEVuZE5vdGU+PENpdGU+PEF1dGhvcj5EaW5nPC9BdXRob3I+PFllYXI+MjAyMDwvWWVhcj48UmVj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=
</w:fldData>
        </w:fldChar>
      </w:r>
      <w:r w:rsidR="0040496A">
        <w:rPr>
          <w:rFonts w:eastAsia="等线"/>
          <w:lang w:eastAsia="zh-CN"/>
        </w:rPr>
        <w:instrText xml:space="preserve"> ADDIN EN.CITE.DATA </w:instrText>
      </w:r>
      <w:r w:rsidR="0040496A">
        <w:rPr>
          <w:rFonts w:eastAsia="等线"/>
          <w:lang w:eastAsia="zh-CN"/>
        </w:rPr>
      </w:r>
      <w:r w:rsidR="0040496A">
        <w:rPr>
          <w:rFonts w:eastAsia="等线"/>
          <w:lang w:eastAsia="zh-CN"/>
        </w:rPr>
        <w:fldChar w:fldCharType="end"/>
      </w:r>
      <w:r w:rsidR="0040496A">
        <w:rPr>
          <w:rFonts w:eastAsia="等线"/>
          <w:lang w:eastAsia="zh-CN"/>
        </w:rPr>
      </w:r>
      <w:r w:rsidR="0040496A">
        <w:rPr>
          <w:rFonts w:eastAsia="等线"/>
          <w:lang w:eastAsia="zh-CN"/>
        </w:rPr>
        <w:fldChar w:fldCharType="separate"/>
      </w:r>
      <w:r w:rsidR="0040496A">
        <w:rPr>
          <w:rFonts w:eastAsia="等线"/>
          <w:noProof/>
          <w:lang w:eastAsia="zh-CN"/>
        </w:rPr>
        <w:t>(</w:t>
      </w:r>
      <w:hyperlink w:anchor="_ENREF_14" w:tooltip="Ding, 2020 #67" w:history="1">
        <w:r w:rsidR="008A2133">
          <w:rPr>
            <w:rStyle w:val="af"/>
          </w:rPr>
          <w:t>Ding et al., 2020</w:t>
        </w:r>
      </w:hyperlink>
      <w:r w:rsidR="0040496A">
        <w:rPr>
          <w:rFonts w:eastAsia="等线"/>
          <w:noProof/>
          <w:lang w:eastAsia="zh-CN"/>
        </w:rPr>
        <w:t xml:space="preserve">; </w:t>
      </w:r>
      <w:hyperlink w:anchor="_ENREF_20" w:tooltip="Hao, 2020 #81" w:history="1">
        <w:r w:rsidR="008A2133">
          <w:rPr>
            <w:rStyle w:val="af"/>
          </w:rPr>
          <w:t>Hao et al., 2020</w:t>
        </w:r>
      </w:hyperlink>
      <w:r w:rsidR="0040496A">
        <w:rPr>
          <w:rFonts w:eastAsia="等线"/>
          <w:noProof/>
          <w:lang w:eastAsia="zh-CN"/>
        </w:rPr>
        <w:t xml:space="preserve">; </w:t>
      </w:r>
      <w:hyperlink w:anchor="_ENREF_30" w:tooltip="Li, 2021 #35" w:history="1">
        <w:r w:rsidR="008A2133">
          <w:rPr>
            <w:rStyle w:val="af"/>
          </w:rPr>
          <w:t>Li et al., 2021</w:t>
        </w:r>
      </w:hyperlink>
      <w:r w:rsidR="0040496A">
        <w:rPr>
          <w:rFonts w:eastAsia="等线"/>
          <w:noProof/>
          <w:lang w:eastAsia="zh-CN"/>
        </w:rPr>
        <w:t>)</w:t>
      </w:r>
      <w:r w:rsidR="0040496A">
        <w:rPr>
          <w:rFonts w:eastAsia="等线"/>
          <w:lang w:eastAsia="zh-CN"/>
        </w:rPr>
        <w:fldChar w:fldCharType="end"/>
      </w:r>
      <w:r w:rsidR="00846137">
        <w:rPr>
          <w:rFonts w:eastAsia="等线"/>
          <w:lang w:eastAsia="zh-CN"/>
        </w:rPr>
        <w:t xml:space="preserve">. By adopting the five-level framework proposed by </w:t>
      </w:r>
      <w:r w:rsidR="00843BA8">
        <w:rPr>
          <w:rFonts w:eastAsia="等线"/>
          <w:lang w:eastAsia="zh-CN"/>
        </w:rPr>
        <w:fldChar w:fldCharType="begin"/>
      </w:r>
      <w:r w:rsidR="008A2133">
        <w:rPr>
          <w:rFonts w:eastAsia="等线"/>
          <w:lang w:eastAsia="zh-CN"/>
        </w:rPr>
        <w:instrText xml:space="preserve"> ADDIN EN.CITE &lt;EndNote&gt;&lt;Cite AuthorYear="1"&gt;&lt;Author&gt;Pan&lt;/Author&gt;&lt;Year&gt;2019&lt;/Year&gt;&lt;RecNum&gt;30&lt;/RecNum&gt;&lt;DisplayText&gt;Pan et al. (2019)&lt;/DisplayText&gt;&lt;record&gt;&lt;rec-number&gt;30&lt;/rec-number&gt;&lt;foreign-keys&gt;&lt;key app="EN" db-id="zpestvv5jzwezoeadeup2t0prwrvttef5t9s" timestamp="1623240190"&gt;30&lt;/key&gt;&lt;/foreign-keys&gt;&lt;ref-type name="Journal Article"&gt;17&lt;/ref-type&gt;&lt;contributors&gt;&lt;authors&gt;&lt;author&gt;Pan, Wei&lt;/author&gt;&lt;author&gt;Li, Kaijian&lt;/author&gt;&lt;author&gt;Teng, Yue&lt;/author&gt;&lt;/authors&gt;&lt;/contributors&gt;&lt;titles&gt;&lt;title&gt;Briefing: Life-cycle carbon assessment of prefabricated buildings: challenges and solutions&lt;/title&gt;&lt;secondary-title&gt;Proceedings of the Institution of Civil Engineers - Engineering Sustainability&lt;/secondary-title&gt;&lt;/titles&gt;&lt;periodical&gt;&lt;full-title&gt;Proceedings of the Institution of Civil Engineers - Engineering Sustainability&lt;/full-title&gt;&lt;/periodical&gt;&lt;pages&gt;3-8&lt;/pages&gt;&lt;volume&gt;172&lt;/volume&gt;&lt;number&gt;1&lt;/number&gt;&lt;keywords&gt;&lt;keyword&gt;buildings, structures &amp;amp; design,energy,sustainability&lt;/keyword&gt;&lt;/keywords&gt;&lt;dates&gt;&lt;year&gt;2019&lt;/year&gt;&lt;/dates&gt;&lt;urls&gt;&lt;related-urls&gt;&lt;url&gt;https://www.icevirtuallibrary.com/doi/abs/10.1680/jensu.17.00063&lt;/url&gt;&lt;/related-urls&gt;&lt;/urls&gt;&lt;electronic-resource-num&gt;https://www.icevirtuallibrary.com/doi/abs/10.1680/jensu.17.00063&lt;/electronic-resource-num&gt;&lt;/record&gt;&lt;/Cite&gt;&lt;/EndNote&gt;</w:instrText>
      </w:r>
      <w:r w:rsidR="00843BA8">
        <w:rPr>
          <w:rFonts w:eastAsia="等线"/>
          <w:lang w:eastAsia="zh-CN"/>
        </w:rPr>
        <w:fldChar w:fldCharType="end"/>
      </w:r>
      <w:hyperlink w:anchor="_ENREF_41" w:tooltip="Pan, 2019 #30" w:history="1">
        <w:r w:rsidR="008A2133">
          <w:rPr>
            <w:rStyle w:val="af"/>
          </w:rPr>
          <w:t>Pan et al. (2019)</w:t>
        </w:r>
      </w:hyperlink>
      <w:r w:rsidR="00846137">
        <w:rPr>
          <w:rFonts w:eastAsia="等线"/>
          <w:lang w:eastAsia="zh-CN"/>
        </w:rPr>
        <w:t xml:space="preserve">, </w:t>
      </w:r>
      <w:r w:rsidR="00AD7036">
        <w:rPr>
          <w:rFonts w:eastAsia="等线"/>
          <w:lang w:eastAsia="zh-CN"/>
        </w:rPr>
        <w:t xml:space="preserve">the developed solution can obtain </w:t>
      </w:r>
      <w:r w:rsidR="008E53A9">
        <w:rPr>
          <w:rFonts w:eastAsia="等线"/>
          <w:lang w:eastAsia="zh-CN"/>
        </w:rPr>
        <w:t>the</w:t>
      </w:r>
      <w:r w:rsidR="00846137">
        <w:rPr>
          <w:rFonts w:eastAsia="等线"/>
          <w:lang w:eastAsia="zh-CN"/>
        </w:rPr>
        <w:t xml:space="preserve"> embodied carbon of prefabricated buildings using a standardized and consistent format at five levels: material, component, assembly, flat, and building, facilitating more efficient carbon evaluation</w:t>
      </w:r>
      <w:r w:rsidR="00846137">
        <w:rPr>
          <w:rFonts w:eastAsia="等线" w:hint="eastAsia"/>
          <w:lang w:eastAsia="zh-CN"/>
        </w:rPr>
        <w:t>s</w:t>
      </w:r>
      <w:r w:rsidR="00846137">
        <w:rPr>
          <w:rFonts w:eastAsia="等线"/>
          <w:lang w:eastAsia="zh-CN"/>
        </w:rPr>
        <w:t xml:space="preserve">. It is also conducive to </w:t>
      </w:r>
      <w:r w:rsidR="003A767B">
        <w:rPr>
          <w:rFonts w:eastAsia="等线" w:hint="eastAsia"/>
          <w:lang w:eastAsia="zh-CN"/>
        </w:rPr>
        <w:t>identifying</w:t>
      </w:r>
      <w:r w:rsidR="00846137">
        <w:rPr>
          <w:rFonts w:eastAsia="等线"/>
          <w:lang w:eastAsia="zh-CN"/>
        </w:rPr>
        <w:t xml:space="preserve"> effective carbon reduction measures from various aspects</w:t>
      </w:r>
      <w:r w:rsidR="002401D4">
        <w:rPr>
          <w:rFonts w:eastAsia="等线"/>
          <w:lang w:eastAsia="zh-CN"/>
        </w:rPr>
        <w:t xml:space="preserve"> </w:t>
      </w:r>
      <w:r w:rsidR="00846137">
        <w:rPr>
          <w:rFonts w:eastAsia="等线"/>
          <w:lang w:eastAsia="zh-CN"/>
        </w:rPr>
        <w:t xml:space="preserve">instead of </w:t>
      </w:r>
      <w:r w:rsidR="002401D4">
        <w:rPr>
          <w:rFonts w:eastAsia="等线"/>
          <w:lang w:eastAsia="zh-CN"/>
        </w:rPr>
        <w:t xml:space="preserve">considering </w:t>
      </w:r>
      <w:r w:rsidR="00846137">
        <w:rPr>
          <w:rFonts w:eastAsia="等线"/>
          <w:lang w:eastAsia="zh-CN"/>
        </w:rPr>
        <w:t>materials only.</w:t>
      </w:r>
      <w:r w:rsidR="00D112B2">
        <w:rPr>
          <w:rFonts w:eastAsia="等线"/>
          <w:lang w:eastAsia="zh-CN"/>
        </w:rPr>
        <w:t xml:space="preserve"> </w:t>
      </w:r>
      <w:r w:rsidR="00E15F3A">
        <w:rPr>
          <w:rFonts w:eastAsia="等线"/>
          <w:lang w:eastAsia="zh-CN"/>
        </w:rPr>
        <w:t xml:space="preserve">Besides, </w:t>
      </w:r>
      <w:r w:rsidR="00CD124F">
        <w:rPr>
          <w:rFonts w:eastAsia="等线"/>
          <w:lang w:eastAsia="zh-CN"/>
        </w:rPr>
        <w:t xml:space="preserve">although the </w:t>
      </w:r>
      <w:r w:rsidR="00D7396A">
        <w:rPr>
          <w:rFonts w:eastAsia="等线"/>
          <w:lang w:eastAsia="zh-CN"/>
        </w:rPr>
        <w:t xml:space="preserve">developed </w:t>
      </w:r>
      <w:r w:rsidR="00CD124F">
        <w:rPr>
          <w:rFonts w:eastAsia="等线"/>
          <w:lang w:eastAsia="zh-CN"/>
        </w:rPr>
        <w:t>solution was built on the five-level framework in Hong Kong</w:t>
      </w:r>
      <w:r w:rsidR="00D7396A">
        <w:rPr>
          <w:rFonts w:eastAsia="等线"/>
          <w:lang w:eastAsia="zh-CN"/>
        </w:rPr>
        <w:t xml:space="preserve">, it can </w:t>
      </w:r>
      <w:r w:rsidR="0030505C">
        <w:rPr>
          <w:rFonts w:eastAsia="等线"/>
          <w:lang w:eastAsia="zh-CN"/>
        </w:rPr>
        <w:t>also be applied to other prefabrication systems worldwide</w:t>
      </w:r>
      <w:r w:rsidR="00703B78">
        <w:rPr>
          <w:rFonts w:eastAsia="等线"/>
          <w:lang w:eastAsia="zh-CN"/>
        </w:rPr>
        <w:t xml:space="preserve"> because</w:t>
      </w:r>
      <w:r w:rsidR="00475F41">
        <w:rPr>
          <w:rFonts w:eastAsia="等线"/>
          <w:lang w:eastAsia="zh-CN"/>
        </w:rPr>
        <w:t xml:space="preserve"> the basic </w:t>
      </w:r>
      <w:r w:rsidR="00225122">
        <w:rPr>
          <w:rFonts w:eastAsia="等线"/>
          <w:lang w:eastAsia="zh-CN"/>
        </w:rPr>
        <w:t>concept</w:t>
      </w:r>
      <w:r w:rsidR="00226DB7">
        <w:rPr>
          <w:rFonts w:eastAsia="等线"/>
          <w:lang w:eastAsia="zh-CN"/>
        </w:rPr>
        <w:t>s</w:t>
      </w:r>
      <w:r w:rsidR="00225122">
        <w:rPr>
          <w:rFonts w:eastAsia="等线"/>
          <w:lang w:eastAsia="zh-CN"/>
        </w:rPr>
        <w:t xml:space="preserve"> of </w:t>
      </w:r>
      <w:r w:rsidR="00B159EE">
        <w:rPr>
          <w:rFonts w:eastAsia="等线"/>
          <w:lang w:eastAsia="zh-CN"/>
        </w:rPr>
        <w:t xml:space="preserve">prefabricated </w:t>
      </w:r>
      <w:r w:rsidR="00225122">
        <w:rPr>
          <w:rFonts w:eastAsia="等线"/>
          <w:lang w:eastAsia="zh-CN"/>
        </w:rPr>
        <w:t xml:space="preserve">element hierarchy </w:t>
      </w:r>
      <w:r w:rsidR="00226DB7">
        <w:rPr>
          <w:rFonts w:eastAsia="等线"/>
          <w:lang w:eastAsia="zh-CN"/>
        </w:rPr>
        <w:t>are similar</w:t>
      </w:r>
      <w:r w:rsidR="00F90BB4">
        <w:rPr>
          <w:rFonts w:eastAsia="等线"/>
          <w:lang w:eastAsia="zh-CN"/>
        </w:rPr>
        <w:t xml:space="preserve"> </w:t>
      </w:r>
      <w:r w:rsidR="00930B3D">
        <w:rPr>
          <w:rFonts w:eastAsia="等线"/>
          <w:lang w:eastAsia="zh-CN"/>
        </w:rPr>
        <w:t>although</w:t>
      </w:r>
      <w:r w:rsidR="00F90BB4">
        <w:rPr>
          <w:rFonts w:eastAsia="等线"/>
          <w:lang w:eastAsia="zh-CN"/>
        </w:rPr>
        <w:t xml:space="preserve"> different classifications</w:t>
      </w:r>
      <w:r w:rsidR="00723E3A">
        <w:rPr>
          <w:rFonts w:eastAsia="等线"/>
          <w:lang w:eastAsia="zh-CN"/>
        </w:rPr>
        <w:t xml:space="preserve"> may be used</w:t>
      </w:r>
      <w:r w:rsidR="0049571F">
        <w:rPr>
          <w:rFonts w:eastAsia="等线"/>
          <w:lang w:eastAsia="zh-CN"/>
        </w:rPr>
        <w:t xml:space="preserve"> </w:t>
      </w:r>
      <w:r w:rsidR="0049571F">
        <w:rPr>
          <w:rFonts w:eastAsia="等线"/>
          <w:lang w:eastAsia="zh-CN"/>
        </w:rPr>
        <w:fldChar w:fldCharType="begin"/>
      </w:r>
      <w:r w:rsidR="0049571F">
        <w:rPr>
          <w:rFonts w:eastAsia="等线"/>
          <w:lang w:eastAsia="zh-CN"/>
        </w:rPr>
        <w:instrText xml:space="preserve"> ADDIN EN.CITE &lt;EndNote&gt;&lt;Cite&gt;&lt;Author&gt;Teng&lt;/Author&gt;&lt;Year&gt;2019&lt;/Year&gt;&lt;RecNum&gt;15&lt;/RecNum&gt;&lt;DisplayText&gt;(Teng and Pan, 2019)&lt;/DisplayText&gt;&lt;record&gt;&lt;rec-number&gt;15&lt;/rec-number&gt;&lt;foreign-keys&gt;&lt;key app="EN" db-id="zpestvv5jzwezoeadeup2t0prwrvttef5t9s" timestamp="1623238161"&gt;15&lt;/key&gt;&lt;/foreign-keys&gt;&lt;ref-type name="Journal Article"&gt;17&lt;/ref-type&gt;&lt;contributors&gt;&lt;authors&gt;&lt;author&gt;Teng, Yue&lt;/author&gt;&lt;author&gt;Pan, Wei&lt;/author&gt;&lt;/authors&gt;&lt;/contributors&gt;&lt;titles&gt;&lt;title&gt;Systematic embodied carbon assessment and reduction of prefabricated high-rise public residential buildings in Hong Kong&lt;/title&gt;&lt;secondary-title&gt;Journal of Cleaner Production&lt;/secondary-title&gt;&lt;/titles&gt;&lt;periodical&gt;&lt;full-title&gt;Journal of Cleaner Production&lt;/full-title&gt;&lt;abbr-1&gt;J. Clean. Prod.&lt;/abbr-1&gt;&lt;/periodical&gt;&lt;pages&gt;117791&lt;/pages&gt;&lt;volume&gt;238&lt;/volume&gt;&lt;keywords&gt;&lt;keyword&gt;Embodied carbon&lt;/keyword&gt;&lt;keyword&gt;Life cycle assessment&lt;/keyword&gt;&lt;keyword&gt;Prefabrication&lt;/keyword&gt;&lt;keyword&gt;Carbon reduction&lt;/keyword&gt;&lt;keyword&gt;High-rise building&lt;/keyword&gt;&lt;/keywords&gt;&lt;dates&gt;&lt;year&gt;2019&lt;/year&gt;&lt;pub-dates&gt;&lt;date&gt;2019/11/20/&lt;/date&gt;&lt;/pub-dates&gt;&lt;/dates&gt;&lt;isbn&gt;0959-6526&lt;/isbn&gt;&lt;urls&gt;&lt;related-urls&gt;&lt;url&gt;https://www.sciencedirect.com/science/article/pii/S0959652619326514&lt;/url&gt;&lt;/related-urls&gt;&lt;/urls&gt;&lt;electronic-resource-num&gt;https://doi.org/10.1016/j.jclepro.2019.117791&lt;/electronic-resource-num&gt;&lt;/record&gt;&lt;/Cite&gt;&lt;/EndNote&gt;</w:instrText>
      </w:r>
      <w:r w:rsidR="0049571F">
        <w:rPr>
          <w:rFonts w:eastAsia="等线"/>
          <w:lang w:eastAsia="zh-CN"/>
        </w:rPr>
        <w:fldChar w:fldCharType="separate"/>
      </w:r>
      <w:r w:rsidR="0049571F">
        <w:rPr>
          <w:rFonts w:eastAsia="等线"/>
          <w:noProof/>
          <w:lang w:eastAsia="zh-CN"/>
        </w:rPr>
        <w:t>(</w:t>
      </w:r>
      <w:hyperlink w:anchor="_ENREF_52" w:tooltip="Teng, 2019 #15" w:history="1">
        <w:r w:rsidR="008A2133">
          <w:rPr>
            <w:rStyle w:val="af"/>
          </w:rPr>
          <w:t>Teng and Pan, 2019</w:t>
        </w:r>
      </w:hyperlink>
      <w:r w:rsidR="0049571F">
        <w:rPr>
          <w:rFonts w:eastAsia="等线"/>
          <w:noProof/>
          <w:lang w:eastAsia="zh-CN"/>
        </w:rPr>
        <w:t>)</w:t>
      </w:r>
      <w:r w:rsidR="0049571F">
        <w:rPr>
          <w:rFonts w:eastAsia="等线"/>
          <w:lang w:eastAsia="zh-CN"/>
        </w:rPr>
        <w:fldChar w:fldCharType="end"/>
      </w:r>
      <w:r w:rsidR="00703B78">
        <w:rPr>
          <w:rFonts w:eastAsia="等线"/>
          <w:lang w:eastAsia="zh-CN"/>
        </w:rPr>
        <w:t xml:space="preserve">. </w:t>
      </w:r>
      <w:r w:rsidR="0012683E">
        <w:rPr>
          <w:rFonts w:eastAsia="等线"/>
          <w:lang w:eastAsia="zh-CN"/>
        </w:rPr>
        <w:t xml:space="preserve">Only simple adaptions </w:t>
      </w:r>
      <w:r w:rsidR="00433263">
        <w:rPr>
          <w:rFonts w:eastAsia="等线"/>
          <w:lang w:eastAsia="zh-CN"/>
        </w:rPr>
        <w:t>should be made</w:t>
      </w:r>
      <w:r w:rsidR="001541DC">
        <w:rPr>
          <w:rFonts w:eastAsia="等线"/>
          <w:lang w:eastAsia="zh-CN"/>
        </w:rPr>
        <w:t>,</w:t>
      </w:r>
      <w:r w:rsidR="00433263">
        <w:rPr>
          <w:rFonts w:eastAsia="等线"/>
          <w:lang w:eastAsia="zh-CN"/>
        </w:rPr>
        <w:t xml:space="preserve"> such as adding/deleting the </w:t>
      </w:r>
      <w:r w:rsidR="001541DC">
        <w:rPr>
          <w:rFonts w:eastAsia="等线"/>
          <w:lang w:eastAsia="zh-CN"/>
        </w:rPr>
        <w:t xml:space="preserve">element </w:t>
      </w:r>
      <w:r w:rsidR="00433263">
        <w:rPr>
          <w:rFonts w:eastAsia="等线"/>
          <w:lang w:eastAsia="zh-CN"/>
        </w:rPr>
        <w:t>levels in the data extraction algorithm.</w:t>
      </w:r>
    </w:p>
    <w:p w14:paraId="108AF984" w14:textId="77777777" w:rsidR="00D4651D" w:rsidRDefault="00D4651D">
      <w:pPr>
        <w:rPr>
          <w:rFonts w:eastAsia="等线"/>
          <w:lang w:eastAsia="zh-CN"/>
        </w:rPr>
      </w:pPr>
    </w:p>
    <w:p w14:paraId="4181C874" w14:textId="073624B7" w:rsidR="00810042" w:rsidRDefault="00355884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Second, from </w:t>
      </w:r>
      <w:r w:rsidR="0073261E">
        <w:rPr>
          <w:rFonts w:eastAsia="等线"/>
          <w:lang w:eastAsia="zh-CN"/>
        </w:rPr>
        <w:t>a</w:t>
      </w:r>
      <w:r>
        <w:rPr>
          <w:rFonts w:eastAsia="等线"/>
          <w:lang w:eastAsia="zh-CN"/>
        </w:rPr>
        <w:t xml:space="preserve"> methodological </w:t>
      </w:r>
      <w:r w:rsidR="0073261E">
        <w:rPr>
          <w:rFonts w:eastAsia="等线"/>
          <w:lang w:eastAsia="zh-CN"/>
        </w:rPr>
        <w:t>perspective</w:t>
      </w:r>
      <w:r>
        <w:rPr>
          <w:rFonts w:eastAsia="等线"/>
          <w:lang w:eastAsia="zh-CN"/>
        </w:rPr>
        <w:t xml:space="preserve">, </w:t>
      </w:r>
      <w:r w:rsidR="00B3123A">
        <w:rPr>
          <w:rFonts w:eastAsia="等线"/>
          <w:lang w:eastAsia="zh-CN"/>
        </w:rPr>
        <w:t xml:space="preserve">the </w:t>
      </w:r>
      <w:r w:rsidR="00771C50">
        <w:rPr>
          <w:rFonts w:eastAsia="等线" w:hint="eastAsia"/>
          <w:lang w:eastAsia="zh-CN"/>
        </w:rPr>
        <w:t>developed</w:t>
      </w:r>
      <w:r w:rsidR="00771C50">
        <w:rPr>
          <w:rFonts w:eastAsia="等线"/>
          <w:lang w:eastAsia="zh-CN"/>
        </w:rPr>
        <w:t xml:space="preserve"> </w:t>
      </w:r>
      <w:r w:rsidR="00771C50">
        <w:rPr>
          <w:rFonts w:eastAsia="等线" w:hint="eastAsia"/>
          <w:lang w:eastAsia="zh-CN"/>
        </w:rPr>
        <w:t>d</w:t>
      </w:r>
      <w:r w:rsidR="00771C50">
        <w:rPr>
          <w:rFonts w:eastAsia="等线"/>
          <w:lang w:eastAsia="zh-CN"/>
        </w:rPr>
        <w:t xml:space="preserve">ata transfer tool </w:t>
      </w:r>
      <w:r w:rsidR="00855C3E">
        <w:rPr>
          <w:rFonts w:eastAsia="等线"/>
          <w:lang w:eastAsia="zh-CN"/>
        </w:rPr>
        <w:t>addressed</w:t>
      </w:r>
      <w:r w:rsidR="00771C50">
        <w:rPr>
          <w:rFonts w:eastAsia="等线"/>
          <w:lang w:eastAsia="zh-CN"/>
        </w:rPr>
        <w:t xml:space="preserve"> </w:t>
      </w:r>
      <w:r w:rsidR="00E45341">
        <w:rPr>
          <w:rFonts w:eastAsia="等线"/>
          <w:lang w:eastAsia="zh-CN"/>
        </w:rPr>
        <w:t xml:space="preserve">the data interoperability </w:t>
      </w:r>
      <w:r w:rsidR="004966B4">
        <w:rPr>
          <w:rFonts w:eastAsia="等线" w:hint="eastAsia"/>
          <w:lang w:eastAsia="zh-CN"/>
        </w:rPr>
        <w:t>between</w:t>
      </w:r>
      <w:r w:rsidR="004966B4">
        <w:rPr>
          <w:rFonts w:eastAsia="等线"/>
          <w:lang w:eastAsia="zh-CN"/>
        </w:rPr>
        <w:t xml:space="preserve"> BIM </w:t>
      </w:r>
      <w:r w:rsidR="00B45A20">
        <w:rPr>
          <w:rFonts w:eastAsia="等线"/>
          <w:lang w:eastAsia="zh-CN"/>
        </w:rPr>
        <w:t>and LCA tools through the IFC format</w:t>
      </w:r>
      <w:r w:rsidR="00CE5CEF">
        <w:rPr>
          <w:rFonts w:eastAsia="等线"/>
          <w:lang w:eastAsia="zh-CN"/>
        </w:rPr>
        <w:t>, achie</w:t>
      </w:r>
      <w:r w:rsidR="00D0079A">
        <w:rPr>
          <w:rFonts w:eastAsia="等线"/>
          <w:lang w:eastAsia="zh-CN"/>
        </w:rPr>
        <w:t>ving automatic data mapping</w:t>
      </w:r>
      <w:r w:rsidR="00B45A20">
        <w:rPr>
          <w:rFonts w:eastAsia="等线"/>
          <w:lang w:eastAsia="zh-CN"/>
        </w:rPr>
        <w:t xml:space="preserve">. </w:t>
      </w:r>
      <w:r w:rsidR="00B268EF">
        <w:rPr>
          <w:rFonts w:eastAsia="等线"/>
          <w:lang w:eastAsia="zh-CN"/>
        </w:rPr>
        <w:t xml:space="preserve">Disparate data structures </w:t>
      </w:r>
      <w:r w:rsidR="000B3120">
        <w:rPr>
          <w:rFonts w:eastAsia="等线"/>
          <w:lang w:eastAsia="zh-CN"/>
        </w:rPr>
        <w:t>have been</w:t>
      </w:r>
      <w:r w:rsidR="00A02860">
        <w:rPr>
          <w:rFonts w:eastAsia="等线"/>
          <w:lang w:eastAsia="zh-CN"/>
        </w:rPr>
        <w:t xml:space="preserve"> identified as </w:t>
      </w:r>
      <w:r w:rsidR="000B3120">
        <w:rPr>
          <w:rFonts w:eastAsia="等线"/>
          <w:lang w:eastAsia="zh-CN"/>
        </w:rPr>
        <w:t>a</w:t>
      </w:r>
      <w:r w:rsidR="00A02860">
        <w:rPr>
          <w:rFonts w:eastAsia="等线"/>
          <w:lang w:eastAsia="zh-CN"/>
        </w:rPr>
        <w:t xml:space="preserve"> major issue hindering mutual data exchange</w:t>
      </w:r>
      <w:r w:rsidR="00CA1CAC">
        <w:rPr>
          <w:rFonts w:eastAsia="等线"/>
          <w:lang w:eastAsia="zh-CN"/>
        </w:rPr>
        <w:t>s</w:t>
      </w:r>
      <w:r w:rsidR="00EB5271">
        <w:rPr>
          <w:rFonts w:eastAsia="等线"/>
          <w:lang w:eastAsia="zh-CN"/>
        </w:rPr>
        <w:t xml:space="preserve"> </w:t>
      </w:r>
      <w:r w:rsidR="00EB5271">
        <w:rPr>
          <w:rFonts w:eastAsia="等线"/>
          <w:lang w:eastAsia="zh-CN"/>
        </w:rPr>
        <w:fldChar w:fldCharType="begin">
          <w:fldData xml:space="preserve">PEVuZE5vdGU+PENpdGU+PEF1dGhvcj5SZXphZWk8L0F1dGhvcj48WWVhcj4yMDE5PC9ZZWFyPjxS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</w:fldData>
        </w:fldChar>
      </w:r>
      <w:r w:rsidR="00A76582">
        <w:rPr>
          <w:rFonts w:eastAsia="等线"/>
          <w:lang w:eastAsia="zh-CN"/>
        </w:rPr>
        <w:instrText xml:space="preserve"> ADDIN EN.CITE </w:instrText>
      </w:r>
      <w:r w:rsidR="00A76582">
        <w:rPr>
          <w:rFonts w:eastAsia="等线"/>
          <w:lang w:eastAsia="zh-CN"/>
        </w:rPr>
        <w:fldChar w:fldCharType="begin">
          <w:fldData xml:space="preserve">PEVuZE5vdGU+PENpdGU+PEF1dGhvcj5SZXphZWk8L0F1dGhvcj48WWVhcj4yMDE5PC9ZZWFyPjxS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</w:fldData>
        </w:fldChar>
      </w:r>
      <w:r w:rsidR="00A76582">
        <w:rPr>
          <w:rFonts w:eastAsia="等线"/>
          <w:lang w:eastAsia="zh-CN"/>
        </w:rPr>
        <w:instrText xml:space="preserve"> ADDIN EN.CITE.DATA </w:instrText>
      </w:r>
      <w:r w:rsidR="00A76582">
        <w:rPr>
          <w:rFonts w:eastAsia="等线"/>
          <w:lang w:eastAsia="zh-CN"/>
        </w:rPr>
      </w:r>
      <w:r w:rsidR="00A76582">
        <w:rPr>
          <w:rFonts w:eastAsia="等线"/>
          <w:lang w:eastAsia="zh-CN"/>
        </w:rPr>
        <w:fldChar w:fldCharType="end"/>
      </w:r>
      <w:r w:rsidR="00EB5271">
        <w:rPr>
          <w:rFonts w:eastAsia="等线"/>
          <w:lang w:eastAsia="zh-CN"/>
        </w:rPr>
      </w:r>
      <w:r w:rsidR="00EB5271">
        <w:rPr>
          <w:rFonts w:eastAsia="等线"/>
          <w:lang w:eastAsia="zh-CN"/>
        </w:rPr>
        <w:fldChar w:fldCharType="separate"/>
      </w:r>
      <w:r w:rsidR="00A76582">
        <w:rPr>
          <w:rFonts w:eastAsia="等线"/>
          <w:noProof/>
          <w:lang w:eastAsia="zh-CN"/>
        </w:rPr>
        <w:t>(</w:t>
      </w:r>
      <w:hyperlink w:anchor="_ENREF_61" w:tooltip="Yang, 2018 #60" w:history="1">
        <w:r w:rsidR="008A2133">
          <w:rPr>
            <w:rStyle w:val="af"/>
          </w:rPr>
          <w:t>Yang et al., 2018</w:t>
        </w:r>
      </w:hyperlink>
      <w:r w:rsidR="00A76582">
        <w:rPr>
          <w:rFonts w:eastAsia="等线"/>
          <w:noProof/>
          <w:lang w:eastAsia="zh-CN"/>
        </w:rPr>
        <w:t xml:space="preserve">; </w:t>
      </w:r>
      <w:hyperlink w:anchor="_ENREF_43" w:tooltip="Rezaei, 2019 #20" w:history="1">
        <w:r w:rsidR="008A2133">
          <w:rPr>
            <w:rStyle w:val="af"/>
          </w:rPr>
          <w:t>Rezaei et al., 2019</w:t>
        </w:r>
      </w:hyperlink>
      <w:r w:rsidR="00A76582">
        <w:rPr>
          <w:rFonts w:eastAsia="等线"/>
          <w:noProof/>
          <w:lang w:eastAsia="zh-CN"/>
        </w:rPr>
        <w:t>)</w:t>
      </w:r>
      <w:r w:rsidR="00EB5271">
        <w:rPr>
          <w:rFonts w:eastAsia="等线"/>
          <w:lang w:eastAsia="zh-CN"/>
        </w:rPr>
        <w:fldChar w:fldCharType="end"/>
      </w:r>
      <w:r w:rsidR="00A02860">
        <w:rPr>
          <w:rFonts w:eastAsia="等线"/>
          <w:lang w:eastAsia="zh-CN"/>
        </w:rPr>
        <w:t xml:space="preserve">. </w:t>
      </w:r>
      <w:r w:rsidR="00677A6A">
        <w:rPr>
          <w:rFonts w:eastAsia="等线"/>
          <w:lang w:eastAsia="zh-CN"/>
        </w:rPr>
        <w:t xml:space="preserve">Consequently, </w:t>
      </w:r>
      <w:r w:rsidR="00591C25">
        <w:t xml:space="preserve">the LCA model should be established manually based on information captured from BIM in previous BIM-integrated LCA experiences </w:t>
      </w:r>
      <w:r w:rsidR="00591C25">
        <w:fldChar w:fldCharType="begin">
          <w:fldData xml:space="preserve">PEVuZE5vdGU+PENpdGU+PEF1dGhvcj5BamF5aTwvQXV0aG9yPjxZZWFyPjIwMTU8L1llYXI+PFJl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</w:fldData>
        </w:fldChar>
      </w:r>
      <w:r w:rsidR="00591C25">
        <w:instrText xml:space="preserve"> ADDIN EN.CITE </w:instrText>
      </w:r>
      <w:r w:rsidR="00591C25">
        <w:fldChar w:fldCharType="begin">
          <w:fldData xml:space="preserve">PEVuZE5vdGU+PENpdGU+PEF1dGhvcj5BamF5aTwvQXV0aG9yPjxZZWFyPjIwMTU8L1llYXI+PFJl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</w:fldData>
        </w:fldChar>
      </w:r>
      <w:r w:rsidR="00591C25">
        <w:instrText xml:space="preserve"> ADDIN EN.CITE.DATA </w:instrText>
      </w:r>
      <w:r w:rsidR="00591C25">
        <w:fldChar w:fldCharType="end"/>
      </w:r>
      <w:r w:rsidR="00591C25">
        <w:fldChar w:fldCharType="separate"/>
      </w:r>
      <w:r w:rsidR="00591C25">
        <w:rPr>
          <w:noProof/>
        </w:rPr>
        <w:t>(</w:t>
      </w:r>
      <w:hyperlink w:anchor="_ENREF_27" w:tooltip="Jrade, 2013 #21" w:history="1">
        <w:r w:rsidR="008A2133">
          <w:rPr>
            <w:rStyle w:val="af"/>
          </w:rPr>
          <w:t>Jrade and Jalaei, 2013</w:t>
        </w:r>
      </w:hyperlink>
      <w:r w:rsidR="00591C25">
        <w:rPr>
          <w:noProof/>
        </w:rPr>
        <w:t xml:space="preserve">; </w:t>
      </w:r>
      <w:hyperlink w:anchor="_ENREF_2" w:tooltip="Ajayi, 2015 #22" w:history="1">
        <w:r w:rsidR="008A2133">
          <w:rPr>
            <w:rStyle w:val="af"/>
          </w:rPr>
          <w:t>Ajayi et al., 2015</w:t>
        </w:r>
      </w:hyperlink>
      <w:r w:rsidR="00591C25">
        <w:rPr>
          <w:noProof/>
        </w:rPr>
        <w:t xml:space="preserve">; </w:t>
      </w:r>
      <w:hyperlink w:anchor="_ENREF_55" w:tooltip="Vandervaeren, 2022 #86" w:history="1">
        <w:r w:rsidR="008A2133">
          <w:rPr>
            <w:rStyle w:val="af"/>
          </w:rPr>
          <w:t>Vandervaeren et al., 2022</w:t>
        </w:r>
      </w:hyperlink>
      <w:r w:rsidR="00591C25">
        <w:rPr>
          <w:noProof/>
        </w:rPr>
        <w:t>)</w:t>
      </w:r>
      <w:r w:rsidR="00591C25">
        <w:fldChar w:fldCharType="end"/>
      </w:r>
      <w:r w:rsidR="00287969">
        <w:t xml:space="preserve">. </w:t>
      </w:r>
      <w:r w:rsidR="0077262E">
        <w:t xml:space="preserve">The developed solution achieved data mapping </w:t>
      </w:r>
      <w:r w:rsidR="0077262E">
        <w:rPr>
          <w:rFonts w:eastAsia="等线"/>
          <w:lang w:eastAsia="zh-CN"/>
        </w:rPr>
        <w:t xml:space="preserve">between BIM and </w:t>
      </w:r>
      <w:proofErr w:type="spellStart"/>
      <w:r w:rsidR="0077262E">
        <w:rPr>
          <w:rFonts w:eastAsia="等线"/>
          <w:lang w:eastAsia="zh-CN"/>
        </w:rPr>
        <w:t>SimaPro</w:t>
      </w:r>
      <w:proofErr w:type="spellEnd"/>
      <w:r w:rsidR="0077262E">
        <w:rPr>
          <w:rFonts w:eastAsia="等线"/>
          <w:lang w:eastAsia="zh-CN"/>
        </w:rPr>
        <w:t xml:space="preserve"> through automatic data extraction, reconstruction, and integration </w:t>
      </w:r>
      <w:r w:rsidR="00664C03">
        <w:rPr>
          <w:rFonts w:eastAsia="等线"/>
          <w:lang w:eastAsia="zh-CN"/>
        </w:rPr>
        <w:t xml:space="preserve">based on the IFC standard. </w:t>
      </w:r>
      <w:r w:rsidR="002C0B8D">
        <w:rPr>
          <w:rFonts w:eastAsia="等线"/>
          <w:lang w:eastAsia="zh-CN"/>
        </w:rPr>
        <w:t>After</w:t>
      </w:r>
      <w:r w:rsidR="003C2998">
        <w:rPr>
          <w:rFonts w:eastAsia="等线"/>
          <w:lang w:eastAsia="zh-CN"/>
        </w:rPr>
        <w:t xml:space="preserve"> investigat</w:t>
      </w:r>
      <w:r w:rsidR="00CA1CAC">
        <w:rPr>
          <w:rFonts w:eastAsia="等线"/>
          <w:lang w:eastAsia="zh-CN"/>
        </w:rPr>
        <w:t>ing</w:t>
      </w:r>
      <w:r w:rsidR="003C2998">
        <w:rPr>
          <w:rFonts w:eastAsia="等线"/>
          <w:lang w:eastAsia="zh-CN"/>
        </w:rPr>
        <w:t xml:space="preserve"> </w:t>
      </w:r>
      <w:r w:rsidR="00CA1CAC">
        <w:rPr>
          <w:rFonts w:eastAsia="等线"/>
          <w:lang w:eastAsia="zh-CN"/>
        </w:rPr>
        <w:t>the</w:t>
      </w:r>
      <w:r w:rsidR="003C2998">
        <w:rPr>
          <w:rFonts w:eastAsia="等线"/>
          <w:lang w:eastAsia="zh-CN"/>
        </w:rPr>
        <w:t xml:space="preserve"> respective data structures, </w:t>
      </w:r>
      <w:r w:rsidR="00822D4C">
        <w:rPr>
          <w:rFonts w:eastAsia="等线"/>
          <w:lang w:eastAsia="zh-CN"/>
        </w:rPr>
        <w:t xml:space="preserve">modeling rules were defined </w:t>
      </w:r>
      <w:r w:rsidR="005A32C6">
        <w:rPr>
          <w:rFonts w:eastAsia="等线"/>
          <w:lang w:eastAsia="zh-CN"/>
        </w:rPr>
        <w:t>to</w:t>
      </w:r>
      <w:r w:rsidR="00822D4C">
        <w:rPr>
          <w:rFonts w:eastAsia="等线"/>
          <w:lang w:eastAsia="zh-CN"/>
        </w:rPr>
        <w:t xml:space="preserve"> </w:t>
      </w:r>
      <w:r w:rsidR="00C231D3">
        <w:rPr>
          <w:rFonts w:eastAsia="等线"/>
          <w:lang w:eastAsia="zh-CN"/>
        </w:rPr>
        <w:t xml:space="preserve">establish </w:t>
      </w:r>
      <w:r w:rsidR="00822D4C">
        <w:rPr>
          <w:rFonts w:eastAsia="等线"/>
          <w:lang w:eastAsia="zh-CN"/>
        </w:rPr>
        <w:t>BIM model</w:t>
      </w:r>
      <w:r w:rsidR="00C231D3">
        <w:rPr>
          <w:rFonts w:eastAsia="等线"/>
          <w:lang w:eastAsia="zh-CN"/>
        </w:rPr>
        <w:t>s to</w:t>
      </w:r>
      <w:r w:rsidR="00822D4C">
        <w:rPr>
          <w:rFonts w:eastAsia="等线"/>
          <w:lang w:eastAsia="zh-CN"/>
        </w:rPr>
        <w:t xml:space="preserve"> incorporate LCA-related data into </w:t>
      </w:r>
      <w:r w:rsidR="006C3A44">
        <w:rPr>
          <w:rFonts w:eastAsia="等线"/>
          <w:lang w:eastAsia="zh-CN"/>
        </w:rPr>
        <w:t>building elements' physical and functional properties</w:t>
      </w:r>
      <w:r w:rsidR="00C231D3">
        <w:rPr>
          <w:rFonts w:eastAsia="等线"/>
          <w:lang w:eastAsia="zh-CN"/>
        </w:rPr>
        <w:t xml:space="preserve">. </w:t>
      </w:r>
      <w:r w:rsidR="0095066B">
        <w:rPr>
          <w:rFonts w:eastAsia="等线"/>
          <w:lang w:eastAsia="zh-CN"/>
        </w:rPr>
        <w:t xml:space="preserve">A </w:t>
      </w:r>
      <w:proofErr w:type="spellStart"/>
      <w:r w:rsidR="0095066B">
        <w:rPr>
          <w:rFonts w:eastAsia="等线"/>
          <w:lang w:eastAsia="zh-CN"/>
        </w:rPr>
        <w:t>SimaPro</w:t>
      </w:r>
      <w:proofErr w:type="spellEnd"/>
      <w:r w:rsidR="0095066B">
        <w:rPr>
          <w:rFonts w:eastAsia="等线"/>
          <w:lang w:eastAsia="zh-CN"/>
        </w:rPr>
        <w:t xml:space="preserve"> template was also developed to access the LCA data structure. </w:t>
      </w:r>
      <w:r w:rsidR="00694570">
        <w:rPr>
          <w:rFonts w:eastAsia="等线"/>
          <w:lang w:eastAsia="zh-CN"/>
        </w:rPr>
        <w:t xml:space="preserve">Valid and efficient data algorithms were proposed after </w:t>
      </w:r>
      <w:r w:rsidR="00BF2685">
        <w:rPr>
          <w:rFonts w:eastAsia="等线"/>
          <w:lang w:eastAsia="zh-CN"/>
        </w:rPr>
        <w:t>clarifying</w:t>
      </w:r>
      <w:r w:rsidR="00694570">
        <w:rPr>
          <w:rFonts w:eastAsia="等线"/>
          <w:lang w:eastAsia="zh-CN"/>
        </w:rPr>
        <w:t xml:space="preserve"> </w:t>
      </w:r>
      <w:r w:rsidR="000940D2">
        <w:rPr>
          <w:rFonts w:eastAsia="等线"/>
          <w:lang w:eastAsia="zh-CN"/>
        </w:rPr>
        <w:t xml:space="preserve">the </w:t>
      </w:r>
      <w:r w:rsidR="00694570">
        <w:rPr>
          <w:rFonts w:eastAsia="等线"/>
          <w:lang w:eastAsia="zh-CN"/>
        </w:rPr>
        <w:t xml:space="preserve">data requirements and analyzing </w:t>
      </w:r>
      <w:r w:rsidR="00EB6829">
        <w:rPr>
          <w:rFonts w:eastAsia="等线"/>
          <w:lang w:eastAsia="zh-CN"/>
        </w:rPr>
        <w:t xml:space="preserve">the </w:t>
      </w:r>
      <w:r w:rsidR="00694570">
        <w:rPr>
          <w:rFonts w:eastAsia="等线"/>
          <w:lang w:eastAsia="zh-CN"/>
        </w:rPr>
        <w:t xml:space="preserve">corresponding IFC data structure. </w:t>
      </w:r>
      <w:r w:rsidR="00BF1F18">
        <w:rPr>
          <w:rFonts w:eastAsia="等线"/>
          <w:lang w:eastAsia="zh-CN"/>
        </w:rPr>
        <w:t>Moreover</w:t>
      </w:r>
      <w:r w:rsidR="00FA1D34">
        <w:rPr>
          <w:rFonts w:eastAsia="等线"/>
          <w:lang w:eastAsia="zh-CN"/>
        </w:rPr>
        <w:t>, considering the selected tools, the developed solution was more adaptable than previous BIM-integrated LCA solutions</w:t>
      </w:r>
      <w:r w:rsidR="00342A82">
        <w:rPr>
          <w:rFonts w:eastAsia="等线"/>
          <w:lang w:eastAsia="zh-CN"/>
        </w:rPr>
        <w:t xml:space="preserve">. </w:t>
      </w:r>
      <w:r w:rsidR="007751A4">
        <w:rPr>
          <w:rFonts w:eastAsia="等线"/>
          <w:lang w:eastAsia="zh-CN"/>
        </w:rPr>
        <w:t>The utilization of IFC standards not only tackled data interoperability but also eliminat</w:t>
      </w:r>
      <w:r w:rsidR="00FA1D34">
        <w:rPr>
          <w:rFonts w:eastAsia="等线"/>
          <w:lang w:eastAsia="zh-CN"/>
        </w:rPr>
        <w:t>ed</w:t>
      </w:r>
      <w:r w:rsidR="007751A4">
        <w:rPr>
          <w:rFonts w:eastAsia="等线"/>
          <w:lang w:eastAsia="zh-CN"/>
        </w:rPr>
        <w:t xml:space="preserve"> the dependence on specific BIM software in most </w:t>
      </w:r>
      <w:r w:rsidR="00FA1D34">
        <w:rPr>
          <w:rFonts w:eastAsia="等线"/>
          <w:lang w:eastAsia="zh-CN"/>
        </w:rPr>
        <w:t>existing experiences</w:t>
      </w:r>
      <w:r w:rsidR="007751A4">
        <w:rPr>
          <w:rFonts w:eastAsia="等线"/>
          <w:lang w:eastAsia="zh-CN"/>
        </w:rPr>
        <w:t xml:space="preserve"> </w:t>
      </w:r>
      <w:r w:rsidR="007751A4">
        <w:rPr>
          <w:rFonts w:eastAsia="等线"/>
          <w:lang w:eastAsia="zh-CN"/>
        </w:rPr>
        <w:fldChar w:fldCharType="begin">
          <w:fldData xml:space="preserve">PEVuZE5vdGU+PENpdGU+PEF1dGhvcj5TYW50b3M8L0F1dGhvcj48WWVhcj4yMDE5PC9ZZWFyPjxS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</w:fldData>
        </w:fldChar>
      </w:r>
      <w:r w:rsidR="007751A4">
        <w:rPr>
          <w:rFonts w:eastAsia="等线"/>
          <w:lang w:eastAsia="zh-CN"/>
        </w:rPr>
        <w:instrText xml:space="preserve"> ADDIN EN.CITE </w:instrText>
      </w:r>
      <w:r w:rsidR="007751A4">
        <w:rPr>
          <w:rFonts w:eastAsia="等线"/>
          <w:lang w:eastAsia="zh-CN"/>
        </w:rPr>
        <w:fldChar w:fldCharType="begin">
          <w:fldData xml:space="preserve">PEVuZE5vdGU+PENpdGU+PEF1dGhvcj5TYW50b3M8L0F1dGhvcj48WWVhcj4yMDE5PC9ZZWFyPjxS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</w:fldData>
        </w:fldChar>
      </w:r>
      <w:r w:rsidR="007751A4">
        <w:rPr>
          <w:rFonts w:eastAsia="等线"/>
          <w:lang w:eastAsia="zh-CN"/>
        </w:rPr>
        <w:instrText xml:space="preserve"> ADDIN EN.CITE.DATA </w:instrText>
      </w:r>
      <w:r w:rsidR="007751A4">
        <w:rPr>
          <w:rFonts w:eastAsia="等线"/>
          <w:lang w:eastAsia="zh-CN"/>
        </w:rPr>
      </w:r>
      <w:r w:rsidR="007751A4">
        <w:rPr>
          <w:rFonts w:eastAsia="等线"/>
          <w:lang w:eastAsia="zh-CN"/>
        </w:rPr>
        <w:fldChar w:fldCharType="end"/>
      </w:r>
      <w:r w:rsidR="007751A4">
        <w:rPr>
          <w:rFonts w:eastAsia="等线"/>
          <w:lang w:eastAsia="zh-CN"/>
        </w:rPr>
      </w:r>
      <w:r w:rsidR="007751A4">
        <w:rPr>
          <w:rFonts w:eastAsia="等线"/>
          <w:lang w:eastAsia="zh-CN"/>
        </w:rPr>
        <w:fldChar w:fldCharType="separate"/>
      </w:r>
      <w:r w:rsidR="007751A4">
        <w:rPr>
          <w:rFonts w:eastAsia="等线"/>
          <w:lang w:eastAsia="zh-CN"/>
        </w:rPr>
        <w:t>(</w:t>
      </w:r>
      <w:hyperlink w:anchor="_ENREF_45" w:tooltip="Santos, 2019 #56" w:history="1">
        <w:r w:rsidR="008A2133">
          <w:rPr>
            <w:rStyle w:val="af"/>
          </w:rPr>
          <w:t>Santos et al., 2019</w:t>
        </w:r>
      </w:hyperlink>
      <w:r w:rsidR="007751A4">
        <w:rPr>
          <w:rFonts w:eastAsia="等线"/>
          <w:lang w:eastAsia="zh-CN"/>
        </w:rPr>
        <w:t xml:space="preserve">; </w:t>
      </w:r>
      <w:hyperlink w:anchor="_ENREF_22" w:tooltip="Hollberg, 2020 #59" w:history="1">
        <w:r w:rsidR="008A2133">
          <w:rPr>
            <w:rStyle w:val="af"/>
          </w:rPr>
          <w:t>Hollberg et al., 2020</w:t>
        </w:r>
      </w:hyperlink>
      <w:r w:rsidR="007751A4">
        <w:rPr>
          <w:rFonts w:eastAsia="等线"/>
          <w:lang w:eastAsia="zh-CN"/>
        </w:rPr>
        <w:t>)</w:t>
      </w:r>
      <w:r w:rsidR="007751A4">
        <w:rPr>
          <w:rFonts w:eastAsia="等线"/>
          <w:lang w:eastAsia="zh-CN"/>
        </w:rPr>
        <w:fldChar w:fldCharType="end"/>
      </w:r>
      <w:r w:rsidR="007751A4">
        <w:rPr>
          <w:rFonts w:eastAsia="等线"/>
          <w:lang w:eastAsia="zh-CN"/>
        </w:rPr>
        <w:t xml:space="preserve">. </w:t>
      </w:r>
      <w:r w:rsidR="003E6AC8">
        <w:rPr>
          <w:rFonts w:eastAsia="等线"/>
          <w:lang w:eastAsia="zh-CN"/>
        </w:rPr>
        <w:t>Additionally</w:t>
      </w:r>
      <w:r w:rsidR="007751A4">
        <w:rPr>
          <w:rFonts w:eastAsia="等线"/>
          <w:lang w:eastAsia="zh-CN"/>
        </w:rPr>
        <w:t xml:space="preserve">, as </w:t>
      </w:r>
      <w:proofErr w:type="spellStart"/>
      <w:r w:rsidR="007751A4">
        <w:rPr>
          <w:rFonts w:eastAsia="等线"/>
          <w:lang w:eastAsia="zh-CN"/>
        </w:rPr>
        <w:t>SimaPro</w:t>
      </w:r>
      <w:proofErr w:type="spellEnd"/>
      <w:r w:rsidR="007751A4">
        <w:rPr>
          <w:rFonts w:eastAsia="等线"/>
          <w:lang w:eastAsia="zh-CN"/>
        </w:rPr>
        <w:t xml:space="preserve"> is a market-leading LCA software used in more than 80 countries and is more flexible in dealing with complex building models</w:t>
      </w:r>
      <w:r w:rsidR="00A86E81">
        <w:rPr>
          <w:rFonts w:eastAsia="等线"/>
          <w:lang w:eastAsia="zh-CN"/>
        </w:rPr>
        <w:t xml:space="preserve"> than other tools</w:t>
      </w:r>
      <w:r w:rsidR="007751A4">
        <w:rPr>
          <w:rFonts w:eastAsia="等线"/>
          <w:lang w:eastAsia="zh-CN"/>
        </w:rPr>
        <w:t xml:space="preserve"> </w:t>
      </w:r>
      <w:r w:rsidR="007751A4">
        <w:rPr>
          <w:rFonts w:eastAsia="等线"/>
          <w:lang w:eastAsia="zh-CN"/>
        </w:rPr>
        <w:fldChar w:fldCharType="begin"/>
      </w:r>
      <w:r w:rsidR="007751A4">
        <w:rPr>
          <w:rFonts w:eastAsia="等线"/>
          <w:lang w:eastAsia="zh-CN"/>
        </w:rPr>
        <w:instrText xml:space="preserve"> ADDIN EN.CITE &lt;EndNote&gt;&lt;Cite&gt;&lt;Author&gt;Lu&lt;/Author&gt;&lt;Year&gt;2015&lt;/Year&gt;&lt;RecNum&gt;79&lt;/RecNum&gt;&lt;DisplayText&gt;(Lu and Lee, 2015)&lt;/DisplayText&gt;&lt;record&gt;&lt;rec-number&gt;79&lt;/rec-number&gt;&lt;foreign-keys&gt;&lt;key app="EN" db-id="zpestvv5jzwezoeadeup2t0prwrvttef5t9s" timestamp="1640491581"&gt;79&lt;/key&gt;&lt;/foreign-keys&gt;&lt;ref-type name="Journal Article"&gt;17&lt;/ref-type&gt;&lt;contributors&gt;&lt;authors&gt;&lt;author&gt;Lu, Qiuchen&lt;/author&gt;&lt;author&gt;Lee, Sanghoon&lt;/author&gt;&lt;/authors&gt;&lt;/contributors&gt;&lt;titles&gt;&lt;title&gt;An eeBIM-Based Platform Integrating Carbon Cost Evaluation for Sustainable Building Design&lt;/title&gt;&lt;secondary-title&gt;Computing in Civil Engineering&lt;/secondary-title&gt;&lt;tertiary-title&gt;Proceedings&lt;/tertiary-title&gt;&lt;/titles&gt;&lt;periodical&gt;&lt;full-title&gt;Computing in Civil Engineering&lt;/full-title&gt;&lt;abbr-1&gt;J. Comput. Civ. Eng.&lt;/abbr-1&gt;&lt;/periodical&gt;&lt;pages&gt;371-378&lt;/pages&gt;&lt;dates&gt;&lt;year&gt;2015&lt;/year&gt;&lt;/dates&gt;&lt;urls&gt;&lt;related-urls&gt;&lt;url&gt;https://doi.org/10.1061/9780784479247.046&lt;/url&gt;&lt;/related-urls&gt;&lt;/urls&gt;&lt;electronic-resource-num&gt;https://doi.org/10.1061/9780784479247.046&lt;/electronic-resource-num&gt;&lt;access-date&gt;2021/12/25&lt;/access-date&gt;&lt;/record&gt;&lt;/Cite&gt;&lt;/EndNote&gt;</w:instrText>
      </w:r>
      <w:r w:rsidR="007751A4">
        <w:rPr>
          <w:rFonts w:eastAsia="等线"/>
          <w:lang w:eastAsia="zh-CN"/>
        </w:rPr>
        <w:fldChar w:fldCharType="separate"/>
      </w:r>
      <w:r w:rsidR="007751A4">
        <w:rPr>
          <w:rFonts w:eastAsia="等线"/>
          <w:noProof/>
          <w:lang w:eastAsia="zh-CN"/>
        </w:rPr>
        <w:t>(</w:t>
      </w:r>
      <w:hyperlink w:anchor="_ENREF_34" w:tooltip="Lu, 2015 #79" w:history="1">
        <w:r w:rsidR="008A2133">
          <w:rPr>
            <w:rStyle w:val="af"/>
          </w:rPr>
          <w:t>Lu and Lee, 2015</w:t>
        </w:r>
      </w:hyperlink>
      <w:r w:rsidR="007751A4">
        <w:rPr>
          <w:rFonts w:eastAsia="等线"/>
          <w:noProof/>
          <w:lang w:eastAsia="zh-CN"/>
        </w:rPr>
        <w:t>)</w:t>
      </w:r>
      <w:r w:rsidR="007751A4">
        <w:rPr>
          <w:rFonts w:eastAsia="等线"/>
          <w:lang w:eastAsia="zh-CN"/>
        </w:rPr>
        <w:fldChar w:fldCharType="end"/>
      </w:r>
      <w:r w:rsidR="007751A4">
        <w:rPr>
          <w:rFonts w:eastAsia="等线"/>
          <w:lang w:eastAsia="zh-CN"/>
        </w:rPr>
        <w:t xml:space="preserve">, the developed solution should </w:t>
      </w:r>
      <w:r w:rsidR="00813871">
        <w:rPr>
          <w:rFonts w:eastAsia="等线"/>
          <w:lang w:eastAsia="zh-CN"/>
        </w:rPr>
        <w:t>apply</w:t>
      </w:r>
      <w:r w:rsidR="007751A4">
        <w:rPr>
          <w:rFonts w:eastAsia="等线"/>
          <w:lang w:eastAsia="zh-CN"/>
        </w:rPr>
        <w:t xml:space="preserve"> to a wide range of carbon assessment practices.</w:t>
      </w:r>
    </w:p>
    <w:p w14:paraId="060F24EB" w14:textId="77777777" w:rsidR="00CC74A3" w:rsidRDefault="00CC74A3">
      <w:pPr>
        <w:rPr>
          <w:rFonts w:eastAsia="等线"/>
          <w:lang w:eastAsia="zh-CN"/>
        </w:rPr>
      </w:pPr>
    </w:p>
    <w:p w14:paraId="0E07FF4D" w14:textId="65B49907" w:rsidR="00CC74A3" w:rsidRDefault="001526D0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>Third</w:t>
      </w:r>
      <w:r w:rsidR="004F62BE">
        <w:rPr>
          <w:rFonts w:eastAsia="等线"/>
          <w:lang w:eastAsia="zh-CN"/>
        </w:rPr>
        <w:t xml:space="preserve">, </w:t>
      </w:r>
      <w:r>
        <w:rPr>
          <w:rFonts w:eastAsia="等线"/>
          <w:lang w:eastAsia="zh-CN"/>
        </w:rPr>
        <w:t xml:space="preserve">from </w:t>
      </w:r>
      <w:r w:rsidR="003C32BA">
        <w:rPr>
          <w:rFonts w:eastAsia="等线"/>
          <w:lang w:eastAsia="zh-CN"/>
        </w:rPr>
        <w:t xml:space="preserve">a </w:t>
      </w:r>
      <w:r>
        <w:rPr>
          <w:rFonts w:eastAsia="等线"/>
          <w:lang w:eastAsia="zh-CN"/>
        </w:rPr>
        <w:t xml:space="preserve">practical </w:t>
      </w:r>
      <w:r w:rsidR="003C32BA">
        <w:rPr>
          <w:rFonts w:eastAsia="等线"/>
          <w:lang w:eastAsia="zh-CN"/>
        </w:rPr>
        <w:t>perspective</w:t>
      </w:r>
      <w:r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 xml:space="preserve">the developed </w:t>
      </w:r>
      <w:r w:rsidR="00AF77AD">
        <w:rPr>
          <w:rFonts w:eastAsia="等线" w:hint="eastAsia"/>
          <w:lang w:eastAsia="zh-CN"/>
        </w:rPr>
        <w:t>solution</w:t>
      </w:r>
      <w:r>
        <w:rPr>
          <w:rFonts w:eastAsia="等线"/>
          <w:lang w:eastAsia="zh-CN"/>
        </w:rPr>
        <w:t xml:space="preserve"> significantly increased the efficiency of the carbon assessment process by automating </w:t>
      </w:r>
      <w:r w:rsidR="00435220">
        <w:rPr>
          <w:rFonts w:eastAsia="等线"/>
          <w:lang w:eastAsia="zh-CN"/>
        </w:rPr>
        <w:t>data mapping and LCA modeling procedures</w:t>
      </w:r>
      <w:r>
        <w:rPr>
          <w:rFonts w:eastAsia="等线"/>
          <w:lang w:eastAsia="zh-CN"/>
        </w:rPr>
        <w:t xml:space="preserve">, which would </w:t>
      </w:r>
      <w:r w:rsidR="002E3BDA">
        <w:rPr>
          <w:rFonts w:eastAsia="等线"/>
          <w:lang w:eastAsia="zh-CN"/>
        </w:rPr>
        <w:t>undoubtedly</w:t>
      </w:r>
      <w:r>
        <w:rPr>
          <w:rFonts w:eastAsia="等线"/>
          <w:lang w:eastAsia="zh-CN"/>
        </w:rPr>
        <w:t xml:space="preserve"> increase practitioners’ willingness to conduct carbon assessment in the building design stage for quick feedback </w:t>
      </w:r>
      <w:r w:rsidR="00435220">
        <w:rPr>
          <w:rFonts w:eastAsia="等线"/>
          <w:lang w:eastAsia="zh-CN"/>
        </w:rPr>
        <w:t>on</w:t>
      </w:r>
      <w:r>
        <w:rPr>
          <w:rFonts w:eastAsia="等线"/>
          <w:lang w:eastAsia="zh-CN"/>
        </w:rPr>
        <w:t xml:space="preserve"> carbon emissions. </w:t>
      </w:r>
      <w:r w:rsidR="004F62BE">
        <w:rPr>
          <w:rFonts w:eastAsia="等线"/>
          <w:lang w:eastAsia="zh-CN"/>
        </w:rPr>
        <w:t xml:space="preserve">Manual data mapping </w:t>
      </w:r>
      <w:r w:rsidR="00557963">
        <w:rPr>
          <w:rFonts w:eastAsia="等线"/>
          <w:lang w:eastAsia="zh-CN"/>
        </w:rPr>
        <w:t xml:space="preserve">is </w:t>
      </w:r>
      <w:r w:rsidR="002E2248">
        <w:rPr>
          <w:rFonts w:eastAsia="等线"/>
          <w:lang w:eastAsia="zh-CN"/>
        </w:rPr>
        <w:t xml:space="preserve">usually </w:t>
      </w:r>
      <w:r w:rsidR="004F62BE">
        <w:rPr>
          <w:rFonts w:eastAsia="等线"/>
          <w:lang w:eastAsia="zh-CN"/>
        </w:rPr>
        <w:t xml:space="preserve">applied to match BIM objects with impact factors, </w:t>
      </w:r>
      <w:r w:rsidR="002B3332">
        <w:rPr>
          <w:rFonts w:eastAsia="等线"/>
          <w:lang w:eastAsia="zh-CN"/>
        </w:rPr>
        <w:t>for example</w:t>
      </w:r>
      <w:r w:rsidR="004F62BE">
        <w:rPr>
          <w:rFonts w:eastAsia="等线"/>
          <w:lang w:eastAsia="zh-CN"/>
        </w:rPr>
        <w:t xml:space="preserve">, extracting the </w:t>
      </w:r>
      <w:proofErr w:type="spellStart"/>
      <w:r w:rsidR="004F62BE">
        <w:rPr>
          <w:rFonts w:eastAsia="等线"/>
          <w:lang w:eastAsia="zh-CN"/>
        </w:rPr>
        <w:t>BoQ</w:t>
      </w:r>
      <w:proofErr w:type="spellEnd"/>
      <w:r w:rsidR="004F62BE">
        <w:rPr>
          <w:rFonts w:eastAsia="等线"/>
          <w:lang w:eastAsia="zh-CN"/>
        </w:rPr>
        <w:t xml:space="preserve"> report from the BIM model to an Excel spreadsheet and searching for appropriate impact factors </w:t>
      </w:r>
      <w:r w:rsidR="004F62BE">
        <w:rPr>
          <w:rFonts w:eastAsia="等线"/>
          <w:lang w:eastAsia="zh-CN"/>
        </w:rPr>
        <w:fldChar w:fldCharType="begin">
          <w:fldData xml:space="preserve">PEVuZE5vdGU+PENpdGU+PEF1dGhvcj5XYW5nPC9BdXRob3I+PFllYXI+MjAxODwvWWVhcj48UmVj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</w:fldData>
        </w:fldChar>
      </w:r>
      <w:r w:rsidR="004F62BE">
        <w:rPr>
          <w:rFonts w:eastAsia="等线"/>
          <w:lang w:eastAsia="zh-CN"/>
        </w:rPr>
        <w:instrText xml:space="preserve"> ADDIN EN.CITE </w:instrText>
      </w:r>
      <w:r w:rsidR="004F62BE">
        <w:rPr>
          <w:rFonts w:eastAsia="等线"/>
          <w:lang w:eastAsia="zh-CN"/>
        </w:rPr>
        <w:fldChar w:fldCharType="begin">
          <w:fldData xml:space="preserve">PEVuZE5vdGU+PENpdGU+PEF1dGhvcj5XYW5nPC9BdXRob3I+PFllYXI+MjAxODwvWWVhcj48UmVj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</w:fldData>
        </w:fldChar>
      </w:r>
      <w:r w:rsidR="004F62BE">
        <w:rPr>
          <w:rFonts w:eastAsia="等线"/>
          <w:lang w:eastAsia="zh-CN"/>
        </w:rPr>
        <w:instrText xml:space="preserve"> ADDIN EN.CITE.DATA </w:instrText>
      </w:r>
      <w:r w:rsidR="004F62BE">
        <w:rPr>
          <w:rFonts w:eastAsia="等线"/>
          <w:lang w:eastAsia="zh-CN"/>
        </w:rPr>
      </w:r>
      <w:r w:rsidR="004F62BE">
        <w:rPr>
          <w:rFonts w:eastAsia="等线"/>
          <w:lang w:eastAsia="zh-CN"/>
        </w:rPr>
        <w:fldChar w:fldCharType="end"/>
      </w:r>
      <w:r w:rsidR="004F62BE">
        <w:rPr>
          <w:rFonts w:eastAsia="等线"/>
          <w:lang w:eastAsia="zh-CN"/>
        </w:rPr>
      </w:r>
      <w:r w:rsidR="004F62BE">
        <w:rPr>
          <w:rFonts w:eastAsia="等线"/>
          <w:lang w:eastAsia="zh-CN"/>
        </w:rPr>
        <w:fldChar w:fldCharType="separate"/>
      </w:r>
      <w:r w:rsidR="004F62BE">
        <w:rPr>
          <w:rFonts w:eastAsia="等线"/>
          <w:lang w:eastAsia="zh-CN"/>
        </w:rPr>
        <w:t>(</w:t>
      </w:r>
      <w:hyperlink w:anchor="_ENREF_57" w:tooltip="Wang, 2018 #42" w:history="1">
        <w:r w:rsidR="008A2133">
          <w:rPr>
            <w:rStyle w:val="af"/>
          </w:rPr>
          <w:t>Wang et al., 2018</w:t>
        </w:r>
      </w:hyperlink>
      <w:r w:rsidR="004F62BE">
        <w:rPr>
          <w:rFonts w:eastAsia="等线"/>
          <w:lang w:eastAsia="zh-CN"/>
        </w:rPr>
        <w:t xml:space="preserve">; </w:t>
      </w:r>
      <w:hyperlink w:anchor="_ENREF_48" w:tooltip="Soust-Verdaguer, 2020 #44" w:history="1">
        <w:r w:rsidR="008A2133">
          <w:rPr>
            <w:rStyle w:val="af"/>
          </w:rPr>
          <w:t>Soust-Verdaguer et al., 2020</w:t>
        </w:r>
      </w:hyperlink>
      <w:r w:rsidR="004F62BE">
        <w:rPr>
          <w:rFonts w:eastAsia="等线"/>
          <w:lang w:eastAsia="zh-CN"/>
        </w:rPr>
        <w:t>)</w:t>
      </w:r>
      <w:r w:rsidR="004F62BE">
        <w:rPr>
          <w:rFonts w:eastAsia="等线"/>
          <w:lang w:eastAsia="zh-CN"/>
        </w:rPr>
        <w:fldChar w:fldCharType="end"/>
      </w:r>
      <w:r w:rsidR="004F62BE">
        <w:rPr>
          <w:rFonts w:eastAsia="等线"/>
          <w:lang w:eastAsia="zh-CN"/>
        </w:rPr>
        <w:t xml:space="preserve"> or directly adding the impact factor to the parameters of BIM objects </w:t>
      </w:r>
      <w:r w:rsidR="004F62BE">
        <w:rPr>
          <w:rFonts w:eastAsia="等线"/>
          <w:lang w:eastAsia="zh-CN"/>
        </w:rPr>
        <w:fldChar w:fldCharType="begin">
          <w:fldData xml:space="preserve">PEVuZE5vdGU+PENpdGU+PEF1dGhvcj5Sw7ZjazwvQXV0aG9yPjxZZWFyPjIwMTg8L1llYXI+PFJl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</w:fldData>
        </w:fldChar>
      </w:r>
      <w:r w:rsidR="004F62BE">
        <w:rPr>
          <w:rFonts w:eastAsia="等线"/>
          <w:lang w:eastAsia="zh-CN"/>
        </w:rPr>
        <w:instrText xml:space="preserve"> ADDIN EN.CITE </w:instrText>
      </w:r>
      <w:r w:rsidR="004F62BE">
        <w:rPr>
          <w:rFonts w:eastAsia="等线"/>
          <w:lang w:eastAsia="zh-CN"/>
        </w:rPr>
        <w:fldChar w:fldCharType="begin">
          <w:fldData xml:space="preserve">PEVuZE5vdGU+PENpdGU+PEF1dGhvcj5Sw7ZjazwvQXV0aG9yPjxZZWFyPjIwMTg8L1llYXI+PFJl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</w:fldData>
        </w:fldChar>
      </w:r>
      <w:r w:rsidR="004F62BE">
        <w:rPr>
          <w:rFonts w:eastAsia="等线"/>
          <w:lang w:eastAsia="zh-CN"/>
        </w:rPr>
        <w:instrText xml:space="preserve"> ADDIN EN.CITE.DATA </w:instrText>
      </w:r>
      <w:r w:rsidR="004F62BE">
        <w:rPr>
          <w:rFonts w:eastAsia="等线"/>
          <w:lang w:eastAsia="zh-CN"/>
        </w:rPr>
      </w:r>
      <w:r w:rsidR="004F62BE">
        <w:rPr>
          <w:rFonts w:eastAsia="等线"/>
          <w:lang w:eastAsia="zh-CN"/>
        </w:rPr>
        <w:fldChar w:fldCharType="end"/>
      </w:r>
      <w:r w:rsidR="004F62BE">
        <w:rPr>
          <w:rFonts w:eastAsia="等线"/>
          <w:lang w:eastAsia="zh-CN"/>
        </w:rPr>
      </w:r>
      <w:r w:rsidR="004F62BE">
        <w:rPr>
          <w:rFonts w:eastAsia="等线"/>
          <w:lang w:eastAsia="zh-CN"/>
        </w:rPr>
        <w:fldChar w:fldCharType="separate"/>
      </w:r>
      <w:r w:rsidR="004F62BE">
        <w:rPr>
          <w:rFonts w:eastAsia="等线"/>
          <w:lang w:eastAsia="zh-CN"/>
        </w:rPr>
        <w:t>(</w:t>
      </w:r>
      <w:hyperlink w:anchor="_ENREF_44" w:tooltip="Röck, 2018 #58" w:history="1">
        <w:r w:rsidR="008A2133">
          <w:rPr>
            <w:rStyle w:val="af"/>
          </w:rPr>
          <w:t>Röck et al., 2018</w:t>
        </w:r>
      </w:hyperlink>
      <w:r w:rsidR="004F62BE">
        <w:rPr>
          <w:rFonts w:eastAsia="等线"/>
          <w:lang w:eastAsia="zh-CN"/>
        </w:rPr>
        <w:t xml:space="preserve">; </w:t>
      </w:r>
      <w:hyperlink w:anchor="_ENREF_46" w:tooltip="Santos, 2020 #70" w:history="1">
        <w:r w:rsidR="008A2133">
          <w:rPr>
            <w:rStyle w:val="af"/>
          </w:rPr>
          <w:t>Santos et al., 2020</w:t>
        </w:r>
      </w:hyperlink>
      <w:r w:rsidR="004F62BE">
        <w:rPr>
          <w:rFonts w:eastAsia="等线"/>
          <w:lang w:eastAsia="zh-CN"/>
        </w:rPr>
        <w:t>)</w:t>
      </w:r>
      <w:r w:rsidR="004F62BE">
        <w:rPr>
          <w:rFonts w:eastAsia="等线"/>
          <w:lang w:eastAsia="zh-CN"/>
        </w:rPr>
        <w:fldChar w:fldCharType="end"/>
      </w:r>
      <w:r w:rsidR="004F62BE">
        <w:rPr>
          <w:rFonts w:eastAsia="等线"/>
          <w:lang w:eastAsia="zh-CN"/>
        </w:rPr>
        <w:t xml:space="preserve">. </w:t>
      </w:r>
      <w:r w:rsidR="003B3D60">
        <w:rPr>
          <w:rFonts w:eastAsia="等线"/>
          <w:lang w:eastAsia="zh-CN"/>
        </w:rPr>
        <w:t>In addition</w:t>
      </w:r>
      <w:r w:rsidR="0029712C">
        <w:rPr>
          <w:rFonts w:eastAsia="等线"/>
          <w:lang w:eastAsia="zh-CN"/>
        </w:rPr>
        <w:t xml:space="preserve">, </w:t>
      </w:r>
      <w:r w:rsidR="00FB29C3">
        <w:rPr>
          <w:rFonts w:eastAsia="等线"/>
          <w:lang w:eastAsia="zh-CN"/>
        </w:rPr>
        <w:t xml:space="preserve">the </w:t>
      </w:r>
      <w:r w:rsidR="0029712C">
        <w:rPr>
          <w:rFonts w:eastAsia="等线"/>
          <w:lang w:eastAsia="zh-CN"/>
        </w:rPr>
        <w:t xml:space="preserve">manual establishment of the building model in LCA tools </w:t>
      </w:r>
      <w:r w:rsidR="004B47E3">
        <w:rPr>
          <w:rFonts w:eastAsia="等线"/>
          <w:lang w:eastAsia="zh-CN"/>
        </w:rPr>
        <w:t>has</w:t>
      </w:r>
      <w:r w:rsidR="0029712C">
        <w:rPr>
          <w:rFonts w:eastAsia="等线"/>
          <w:lang w:eastAsia="zh-CN"/>
        </w:rPr>
        <w:t xml:space="preserve"> </w:t>
      </w:r>
      <w:r w:rsidR="002E6D45">
        <w:rPr>
          <w:rFonts w:eastAsia="等线"/>
          <w:lang w:eastAsia="zh-CN"/>
        </w:rPr>
        <w:t xml:space="preserve">also </w:t>
      </w:r>
      <w:r w:rsidR="004B47E3">
        <w:rPr>
          <w:rFonts w:eastAsia="等线"/>
          <w:lang w:eastAsia="zh-CN"/>
        </w:rPr>
        <w:t xml:space="preserve">been </w:t>
      </w:r>
      <w:r w:rsidR="002E6D45">
        <w:rPr>
          <w:rFonts w:eastAsia="等线"/>
          <w:lang w:eastAsia="zh-CN"/>
        </w:rPr>
        <w:t xml:space="preserve">a common </w:t>
      </w:r>
      <w:r w:rsidR="002E2248">
        <w:rPr>
          <w:rFonts w:eastAsia="等线"/>
          <w:lang w:eastAsia="zh-CN"/>
        </w:rPr>
        <w:t>case in previous studies</w:t>
      </w:r>
      <w:r w:rsidR="007A5A31">
        <w:rPr>
          <w:rFonts w:eastAsia="等线"/>
          <w:lang w:eastAsia="zh-CN"/>
        </w:rPr>
        <w:t xml:space="preserve"> </w:t>
      </w:r>
      <w:r w:rsidR="00B111D6">
        <w:rPr>
          <w:rFonts w:eastAsia="等线"/>
          <w:lang w:eastAsia="zh-CN"/>
        </w:rPr>
        <w:fldChar w:fldCharType="begin">
          <w:fldData xml:space="preserve">PEVuZE5vdGU+PENpdGU+PEF1dGhvcj5TdTwvQXV0aG9yPjxZZWFyPjIwMjE8L1llYXI+PFJlY051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</w:fldData>
        </w:fldChar>
      </w:r>
      <w:r w:rsidR="00843BA8">
        <w:rPr>
          <w:rFonts w:eastAsia="等线"/>
          <w:lang w:eastAsia="zh-CN"/>
        </w:rPr>
        <w:instrText xml:space="preserve"> ADDIN EN.CITE </w:instrText>
      </w:r>
      <w:r w:rsidR="00843BA8">
        <w:rPr>
          <w:rFonts w:eastAsia="等线"/>
          <w:lang w:eastAsia="zh-CN"/>
        </w:rPr>
        <w:fldChar w:fldCharType="begin">
          <w:fldData xml:space="preserve">PEVuZE5vdGU+PENpdGU+PEF1dGhvcj5TdTwvQXV0aG9yPjxZZWFyPjIwMjE8L1llYXI+PFJlY051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</w:fldData>
        </w:fldChar>
      </w:r>
      <w:r w:rsidR="00843BA8">
        <w:rPr>
          <w:rFonts w:eastAsia="等线"/>
          <w:lang w:eastAsia="zh-CN"/>
        </w:rPr>
        <w:instrText xml:space="preserve"> ADDIN EN.CITE.DATA </w:instrText>
      </w:r>
      <w:r w:rsidR="00843BA8">
        <w:rPr>
          <w:rFonts w:eastAsia="等线"/>
          <w:lang w:eastAsia="zh-CN"/>
        </w:rPr>
      </w:r>
      <w:r w:rsidR="00843BA8">
        <w:rPr>
          <w:rFonts w:eastAsia="等线"/>
          <w:lang w:eastAsia="zh-CN"/>
        </w:rPr>
        <w:fldChar w:fldCharType="end"/>
      </w:r>
      <w:r w:rsidR="00B111D6">
        <w:rPr>
          <w:rFonts w:eastAsia="等线"/>
          <w:lang w:eastAsia="zh-CN"/>
        </w:rPr>
      </w:r>
      <w:r w:rsidR="00B111D6">
        <w:rPr>
          <w:rFonts w:eastAsia="等线"/>
          <w:lang w:eastAsia="zh-CN"/>
        </w:rPr>
        <w:fldChar w:fldCharType="separate"/>
      </w:r>
      <w:r w:rsidR="00B111D6">
        <w:rPr>
          <w:rFonts w:eastAsia="等线"/>
          <w:noProof/>
          <w:lang w:eastAsia="zh-CN"/>
        </w:rPr>
        <w:t>(</w:t>
      </w:r>
      <w:hyperlink w:anchor="_ENREF_50" w:tooltip="Su, 2021 #85" w:history="1">
        <w:r w:rsidR="008A2133">
          <w:rPr>
            <w:rStyle w:val="af"/>
          </w:rPr>
          <w:t>Su et al., 2021</w:t>
        </w:r>
      </w:hyperlink>
      <w:r w:rsidR="00B111D6">
        <w:rPr>
          <w:rFonts w:eastAsia="等线"/>
          <w:noProof/>
          <w:lang w:eastAsia="zh-CN"/>
        </w:rPr>
        <w:t xml:space="preserve">; </w:t>
      </w:r>
      <w:hyperlink w:anchor="_ENREF_56" w:tooltip="Vázquez-Rowe, 2021 #87" w:history="1">
        <w:r w:rsidR="008A2133">
          <w:rPr>
            <w:rStyle w:val="af"/>
          </w:rPr>
          <w:t>Vázquez-Rowe et al., 2021</w:t>
        </w:r>
      </w:hyperlink>
      <w:r w:rsidR="00B111D6">
        <w:rPr>
          <w:rFonts w:eastAsia="等线"/>
          <w:noProof/>
          <w:lang w:eastAsia="zh-CN"/>
        </w:rPr>
        <w:t>)</w:t>
      </w:r>
      <w:r w:rsidR="00B111D6">
        <w:rPr>
          <w:rFonts w:eastAsia="等线"/>
          <w:lang w:eastAsia="zh-CN"/>
        </w:rPr>
        <w:fldChar w:fldCharType="end"/>
      </w:r>
      <w:r w:rsidR="002E2248">
        <w:rPr>
          <w:rFonts w:eastAsia="等线"/>
          <w:lang w:eastAsia="zh-CN"/>
        </w:rPr>
        <w:t xml:space="preserve">. </w:t>
      </w:r>
      <w:r w:rsidR="001723EC">
        <w:rPr>
          <w:rFonts w:eastAsia="等线"/>
          <w:lang w:eastAsia="zh-CN"/>
        </w:rPr>
        <w:t xml:space="preserve">Thus, </w:t>
      </w:r>
      <w:r w:rsidR="004D6C8D">
        <w:rPr>
          <w:rFonts w:eastAsia="等线"/>
          <w:lang w:eastAsia="zh-CN"/>
        </w:rPr>
        <w:t>such procedures</w:t>
      </w:r>
      <w:r w:rsidR="00D52F29">
        <w:rPr>
          <w:rFonts w:eastAsia="等线"/>
          <w:lang w:eastAsia="zh-CN"/>
        </w:rPr>
        <w:t xml:space="preserve"> </w:t>
      </w:r>
      <w:r w:rsidR="004F62BE">
        <w:rPr>
          <w:rFonts w:eastAsia="等线"/>
          <w:lang w:eastAsia="zh-CN"/>
        </w:rPr>
        <w:t>took a large quantity of time</w:t>
      </w:r>
      <w:r w:rsidR="00642F4B">
        <w:rPr>
          <w:rFonts w:eastAsia="等线"/>
          <w:lang w:eastAsia="zh-CN"/>
        </w:rPr>
        <w:t>,</w:t>
      </w:r>
      <w:r w:rsidR="004F62BE">
        <w:rPr>
          <w:rFonts w:eastAsia="等线"/>
          <w:lang w:eastAsia="zh-CN"/>
        </w:rPr>
        <w:t xml:space="preserve"> especially for large-scale projects. </w:t>
      </w:r>
      <w:r>
        <w:rPr>
          <w:rFonts w:eastAsia="等线"/>
          <w:lang w:eastAsia="zh-CN"/>
        </w:rPr>
        <w:t xml:space="preserve">The developed solution enabled </w:t>
      </w:r>
      <w:r w:rsidR="00642F4B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automatic adaption of BIM data into </w:t>
      </w:r>
      <w:r w:rsidR="006B4A08">
        <w:rPr>
          <w:rFonts w:eastAsia="等线"/>
          <w:lang w:eastAsia="zh-CN"/>
        </w:rPr>
        <w:t xml:space="preserve">the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-accessible LCA data structure and helped </w:t>
      </w:r>
      <w:r w:rsidR="00FB29C3">
        <w:rPr>
          <w:rFonts w:eastAsia="等线"/>
          <w:lang w:eastAsia="zh-CN"/>
        </w:rPr>
        <w:t>establish</w:t>
      </w:r>
      <w:r>
        <w:rPr>
          <w:rFonts w:eastAsia="等线"/>
          <w:lang w:eastAsia="zh-CN"/>
        </w:rPr>
        <w:t xml:space="preserve"> </w:t>
      </w:r>
      <w:r w:rsidR="00642F4B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>LCA model</w:t>
      </w:r>
      <w:r w:rsidR="00D20788">
        <w:rPr>
          <w:rFonts w:eastAsia="等线"/>
          <w:lang w:eastAsia="zh-CN"/>
        </w:rPr>
        <w:t>, as validated in the case study, which achieved a 91.5% efficiency improvement regarding the LCA modeling process</w:t>
      </w:r>
      <w:r>
        <w:rPr>
          <w:rFonts w:eastAsia="等线"/>
          <w:lang w:eastAsia="zh-CN"/>
        </w:rPr>
        <w:t xml:space="preserve">. It </w:t>
      </w:r>
      <w:r w:rsidR="002C6298">
        <w:t xml:space="preserve">thus facilitated </w:t>
      </w:r>
      <w:r>
        <w:t xml:space="preserve">effective </w:t>
      </w:r>
      <w:r w:rsidR="002C6298">
        <w:t xml:space="preserve">and efficient </w:t>
      </w:r>
      <w:r>
        <w:t xml:space="preserve">cooperation between </w:t>
      </w:r>
      <w:r w:rsidR="007E3D37">
        <w:t xml:space="preserve">the </w:t>
      </w:r>
      <w:r>
        <w:t>BIM engineers and LCA experts.</w:t>
      </w:r>
      <w:r w:rsidR="00582AFB">
        <w:t xml:space="preserve"> </w:t>
      </w:r>
      <w:r w:rsidR="00C87B96">
        <w:t xml:space="preserve">Besides, </w:t>
      </w:r>
      <w:r w:rsidR="00FE3FA1">
        <w:t xml:space="preserve">although </w:t>
      </w:r>
      <w:r w:rsidR="00C960A3">
        <w:t>numerous studies have integrated</w:t>
      </w:r>
      <w:r w:rsidR="00FE3FA1">
        <w:t xml:space="preserve"> BIM into LCA to simplify </w:t>
      </w:r>
      <w:r w:rsidR="00E6750C">
        <w:t xml:space="preserve">the </w:t>
      </w:r>
      <w:r w:rsidR="00FE3FA1">
        <w:t xml:space="preserve">data collection, few </w:t>
      </w:r>
      <w:r w:rsidR="00822B51">
        <w:t xml:space="preserve">have </w:t>
      </w:r>
      <w:r w:rsidR="0000661D">
        <w:rPr>
          <w:lang w:eastAsia="zh-CN"/>
        </w:rPr>
        <w:t xml:space="preserve">measured the </w:t>
      </w:r>
      <w:r w:rsidR="003C6BF9">
        <w:rPr>
          <w:lang w:eastAsia="zh-CN"/>
        </w:rPr>
        <w:t xml:space="preserve">total </w:t>
      </w:r>
      <w:r w:rsidR="00204E7E">
        <w:rPr>
          <w:lang w:eastAsia="zh-CN"/>
        </w:rPr>
        <w:t xml:space="preserve">implementation </w:t>
      </w:r>
      <w:r w:rsidR="003C6BF9">
        <w:rPr>
          <w:lang w:eastAsia="zh-CN"/>
        </w:rPr>
        <w:t xml:space="preserve">time and </w:t>
      </w:r>
      <w:r w:rsidR="00260EF4">
        <w:rPr>
          <w:lang w:eastAsia="zh-CN"/>
        </w:rPr>
        <w:t>clarified the time reduction</w:t>
      </w:r>
      <w:r w:rsidR="00596F37">
        <w:t xml:space="preserve"> </w:t>
      </w:r>
      <w:r w:rsidR="00596F37">
        <w:fldChar w:fldCharType="begin"/>
      </w:r>
      <w:r w:rsidR="00596F37">
        <w:instrText xml:space="preserve"> ADDIN EN.CITE &lt;EndNote&gt;&lt;Cite&gt;&lt;Author&gt;Teng&lt;/Author&gt;&lt;Year&gt;2022&lt;/Year&gt;&lt;RecNum&gt;84&lt;/RecNum&gt;&lt;DisplayText&gt;(Teng et al., 2022)&lt;/DisplayText&gt;&lt;record&gt;&lt;rec-number&gt;84&lt;/rec-number&gt;&lt;foreign-keys&gt;&lt;key app="EN" db-id="zpestvv5jzwezoeadeup2t0prwrvttef5t9s" timestamp="1657697169"&gt;84&lt;/key&gt;&lt;/foreign-keys&gt;&lt;ref-type name="Journal Article"&gt;17&lt;/ref-type&gt;&lt;contributors&gt;&lt;authors&gt;&lt;author&gt;Teng, Yue&lt;/author&gt;&lt;author&gt;Xu, Jiayi&lt;/author&gt;&lt;author&gt;Pan, Wei&lt;/author&gt;&lt;author&gt;Zhang, Yang&lt;/author&gt;&lt;/authors&gt;&lt;/contributors&gt;&lt;titles&gt;&lt;title&gt;A systematic review of the integration of building information modeling into life cycle assessment&lt;/title&gt;&lt;secondary-title&gt;Building and Environment&lt;/secondary-title&gt;&lt;/titles&gt;&lt;periodical&gt;&lt;full-title&gt;Building and Environment&lt;/full-title&gt;&lt;abbr-1&gt;Build Environ&lt;/abbr-1&gt;&lt;/periodical&gt;&lt;pages&gt;109260&lt;/pages&gt;&lt;volume&gt;221&lt;/volume&gt;&lt;keywords&gt;&lt;keyword&gt;Building information modeling&lt;/keyword&gt;&lt;keyword&gt;Life cycle assessment&lt;/keyword&gt;&lt;keyword&gt;Building life cycle&lt;/keyword&gt;&lt;keyword&gt;Environmental impact assessment&lt;/keyword&gt;&lt;/keywords&gt;&lt;dates&gt;&lt;year&gt;2022&lt;/year&gt;&lt;pub-dates&gt;&lt;date&gt;2022/08/01/&lt;/date&gt;&lt;/pub-dates&gt;&lt;/dates&gt;&lt;isbn&gt;0360-1323&lt;/isbn&gt;&lt;urls&gt;&lt;related-urls&gt;&lt;url&gt;https://www.sciencedirect.com/science/article/pii/S0360132322004954&lt;/url&gt;&lt;/related-urls&gt;&lt;/urls&gt;&lt;electronic-resource-num&gt;https://doi.org/10.1016/j.buildenv.2022.109260&lt;/electronic-resource-num&gt;&lt;/record&gt;&lt;/Cite&gt;&lt;/EndNote&gt;</w:instrText>
      </w:r>
      <w:r w:rsidR="00596F37">
        <w:fldChar w:fldCharType="separate"/>
      </w:r>
      <w:r w:rsidR="00596F37">
        <w:rPr>
          <w:noProof/>
        </w:rPr>
        <w:t>(</w:t>
      </w:r>
      <w:hyperlink w:anchor="_ENREF_53" w:tooltip="Teng, 2022 #84" w:history="1">
        <w:r w:rsidR="008A2133">
          <w:rPr>
            <w:rStyle w:val="af"/>
          </w:rPr>
          <w:t>Teng et al., 2022</w:t>
        </w:r>
      </w:hyperlink>
      <w:r w:rsidR="00596F37">
        <w:rPr>
          <w:noProof/>
        </w:rPr>
        <w:t>)</w:t>
      </w:r>
      <w:r w:rsidR="00596F37">
        <w:fldChar w:fldCharType="end"/>
      </w:r>
      <w:r w:rsidR="00204E7E">
        <w:t xml:space="preserve">. </w:t>
      </w:r>
      <w:r w:rsidR="005073D6">
        <w:t xml:space="preserve">This paper </w:t>
      </w:r>
      <w:r w:rsidR="00C960A3">
        <w:t>compared</w:t>
      </w:r>
      <w:r w:rsidR="00271FE0">
        <w:t xml:space="preserve"> the LCA modeling process to reflect</w:t>
      </w:r>
      <w:r w:rsidR="00271FE0">
        <w:rPr>
          <w:lang w:eastAsia="zh-CN"/>
        </w:rPr>
        <w:t xml:space="preserve"> the efficiency improvement </w:t>
      </w:r>
      <w:r w:rsidR="005D4E86">
        <w:rPr>
          <w:lang w:eastAsia="zh-CN"/>
        </w:rPr>
        <w:t>from the LCA perspective.</w:t>
      </w:r>
    </w:p>
    <w:p w14:paraId="3CCDD157" w14:textId="5EB0B881" w:rsidR="00CC74A3" w:rsidRDefault="00CC74A3">
      <w:pPr>
        <w:rPr>
          <w:rFonts w:eastAsia="等线"/>
          <w:lang w:eastAsia="zh-CN"/>
        </w:rPr>
      </w:pPr>
    </w:p>
    <w:p w14:paraId="3EE4BC5D" w14:textId="77777777" w:rsidR="00CC74A3" w:rsidRDefault="004F62BE">
      <w:pPr>
        <w:pStyle w:val="10"/>
        <w:numPr>
          <w:ilvl w:val="0"/>
          <w:numId w:val="1"/>
        </w:numPr>
        <w:rPr>
          <w:rFonts w:eastAsia="等线"/>
          <w:lang w:eastAsia="zh-CN"/>
        </w:rPr>
      </w:pPr>
      <w:r>
        <w:rPr>
          <w:rFonts w:eastAsia="等线"/>
          <w:lang w:eastAsia="zh-CN"/>
        </w:rPr>
        <w:t>Conclusions</w:t>
      </w:r>
    </w:p>
    <w:p w14:paraId="681B19BE" w14:textId="51224311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To </w:t>
      </w:r>
      <w:r w:rsidR="005333AB">
        <w:rPr>
          <w:rFonts w:eastAsia="等线"/>
          <w:lang w:eastAsia="zh-CN"/>
        </w:rPr>
        <w:t>address the data interoperability between</w:t>
      </w:r>
      <w:r w:rsidR="005333AB" w:rsidRPr="005333AB">
        <w:rPr>
          <w:rFonts w:eastAsia="等线"/>
          <w:lang w:eastAsia="zh-CN"/>
        </w:rPr>
        <w:t xml:space="preserve"> </w:t>
      </w:r>
      <w:r w:rsidR="005333AB">
        <w:rPr>
          <w:rFonts w:eastAsia="等线"/>
          <w:lang w:eastAsia="zh-CN"/>
        </w:rPr>
        <w:t>BIM and LCA tools and</w:t>
      </w:r>
      <w:r>
        <w:rPr>
          <w:rFonts w:eastAsia="等线"/>
          <w:lang w:eastAsia="zh-CN"/>
        </w:rPr>
        <w:t xml:space="preserve"> promote automatic data exchange, this paper developed a BIM-integrated LCA solution to </w:t>
      </w:r>
      <w:r>
        <w:rPr>
          <w:rFonts w:eastAsia="等线" w:hint="eastAsia"/>
          <w:lang w:eastAsia="zh-CN"/>
        </w:rPr>
        <w:t>auto</w:t>
      </w:r>
      <w:r>
        <w:rPr>
          <w:rFonts w:eastAsia="等线"/>
          <w:lang w:eastAsia="zh-CN"/>
        </w:rPr>
        <w:t>mate</w:t>
      </w:r>
      <w:r w:rsidR="00206C70">
        <w:rPr>
          <w:rFonts w:eastAsia="等线"/>
          <w:lang w:eastAsia="zh-CN"/>
        </w:rPr>
        <w:t xml:space="preserve"> the</w:t>
      </w:r>
      <w:r>
        <w:rPr>
          <w:rFonts w:eastAsia="等线"/>
          <w:lang w:eastAsia="zh-CN"/>
        </w:rPr>
        <w:t xml:space="preserve"> embodied carbon assessment of prefabricated buildings at five levels: material, component, assembly, flat, and building. An empirical case study in Hong Kong was conducted to validate the feasibility of the developed solution and evaluate </w:t>
      </w:r>
      <w:r w:rsidR="0099760C">
        <w:rPr>
          <w:rFonts w:eastAsia="等线"/>
          <w:lang w:eastAsia="zh-CN"/>
        </w:rPr>
        <w:t>its</w:t>
      </w:r>
      <w:r>
        <w:rPr>
          <w:rFonts w:eastAsia="等线"/>
          <w:lang w:eastAsia="zh-CN"/>
        </w:rPr>
        <w:t xml:space="preserve"> accuracy and efficiency </w:t>
      </w:r>
      <w:r w:rsidR="00132820">
        <w:rPr>
          <w:rFonts w:eastAsia="等线" w:hint="eastAsia"/>
          <w:lang w:eastAsia="zh-CN"/>
        </w:rPr>
        <w:t>compared</w:t>
      </w:r>
      <w:r w:rsidR="00303BCD">
        <w:rPr>
          <w:rFonts w:eastAsia="等线"/>
          <w:lang w:eastAsia="zh-CN"/>
        </w:rPr>
        <w:t xml:space="preserve"> </w:t>
      </w:r>
      <w:r w:rsidR="006157E8">
        <w:rPr>
          <w:rFonts w:eastAsia="等线"/>
          <w:lang w:eastAsia="zh-CN"/>
        </w:rPr>
        <w:t xml:space="preserve">to </w:t>
      </w:r>
      <w:r>
        <w:rPr>
          <w:rFonts w:eastAsia="等线"/>
          <w:lang w:eastAsia="zh-CN"/>
        </w:rPr>
        <w:t xml:space="preserve">traditional </w:t>
      </w:r>
      <w:r w:rsidR="0099760C">
        <w:rPr>
          <w:rFonts w:eastAsia="等线"/>
          <w:lang w:eastAsia="zh-CN"/>
        </w:rPr>
        <w:t xml:space="preserve">manual </w:t>
      </w:r>
      <w:r>
        <w:rPr>
          <w:rFonts w:eastAsia="等线"/>
          <w:lang w:eastAsia="zh-CN"/>
        </w:rPr>
        <w:t xml:space="preserve">LCA. The main findings and conclusions are </w:t>
      </w:r>
      <w:r w:rsidR="008B4A1B">
        <w:rPr>
          <w:rFonts w:eastAsia="等线"/>
          <w:lang w:eastAsia="zh-CN"/>
        </w:rPr>
        <w:t>as follows</w:t>
      </w:r>
      <w:r>
        <w:rPr>
          <w:rFonts w:eastAsia="等线"/>
          <w:lang w:eastAsia="zh-CN"/>
        </w:rPr>
        <w:t>.</w:t>
      </w:r>
    </w:p>
    <w:p w14:paraId="72B785AE" w14:textId="77777777" w:rsidR="00CC74A3" w:rsidRDefault="00CC74A3">
      <w:pPr>
        <w:rPr>
          <w:rFonts w:eastAsia="等线"/>
          <w:lang w:eastAsia="zh-CN"/>
        </w:rPr>
      </w:pPr>
    </w:p>
    <w:p w14:paraId="059F6D72" w14:textId="520B3C08" w:rsidR="00CC74A3" w:rsidRDefault="004F62BE" w:rsidP="0034328D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First, the developed BIM-integrated LCA solution </w:t>
      </w:r>
      <w:r w:rsidR="004573FF">
        <w:rPr>
          <w:rFonts w:eastAsia="等线"/>
          <w:lang w:eastAsia="zh-CN"/>
        </w:rPr>
        <w:t xml:space="preserve">was </w:t>
      </w:r>
      <w:r>
        <w:rPr>
          <w:rFonts w:eastAsia="等线"/>
          <w:lang w:eastAsia="zh-CN"/>
        </w:rPr>
        <w:t xml:space="preserve">accurate and efficient for evaluating </w:t>
      </w:r>
      <w:r w:rsidR="002E5AB0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embodied carbon emissions of prefabricated buildings by integrating </w:t>
      </w:r>
      <w:r w:rsidR="00F70E0D">
        <w:rPr>
          <w:rFonts w:eastAsia="等线"/>
          <w:lang w:eastAsia="zh-CN"/>
        </w:rPr>
        <w:t xml:space="preserve">IFC data </w:t>
      </w:r>
      <w:r w:rsidR="00AE4383">
        <w:rPr>
          <w:rFonts w:eastAsia="等线"/>
          <w:lang w:eastAsia="zh-CN"/>
        </w:rPr>
        <w:t xml:space="preserve">into </w:t>
      </w:r>
      <w:proofErr w:type="spellStart"/>
      <w:r>
        <w:rPr>
          <w:rFonts w:eastAsia="等线"/>
          <w:lang w:eastAsia="zh-CN"/>
        </w:rPr>
        <w:t>SimaPro</w:t>
      </w:r>
      <w:proofErr w:type="spellEnd"/>
      <w:r>
        <w:rPr>
          <w:rFonts w:eastAsia="等线"/>
          <w:lang w:eastAsia="zh-CN"/>
        </w:rPr>
        <w:t xml:space="preserve">. </w:t>
      </w:r>
      <w:bookmarkStart w:id="24" w:name="OLE_LINK37"/>
      <w:r>
        <w:rPr>
          <w:rFonts w:eastAsia="等线"/>
          <w:lang w:eastAsia="zh-CN"/>
        </w:rPr>
        <w:t>The empirical study reported the cradle-to-end</w:t>
      </w:r>
      <w:r w:rsidR="00364429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of</w:t>
      </w:r>
      <w:r w:rsidR="00364429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 xml:space="preserve">construction embodied carbon </w:t>
      </w:r>
      <w:r w:rsidR="009D16FA">
        <w:rPr>
          <w:rFonts w:eastAsia="等线"/>
          <w:lang w:eastAsia="zh-CN"/>
        </w:rPr>
        <w:t xml:space="preserve">of the case building </w:t>
      </w:r>
      <w:r>
        <w:rPr>
          <w:rFonts w:eastAsia="等线"/>
          <w:lang w:eastAsia="zh-CN"/>
        </w:rPr>
        <w:t>as 561</w:t>
      </w:r>
      <w:r w:rsidR="008048A5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kg CO</w:t>
      </w:r>
      <w:r>
        <w:rPr>
          <w:rFonts w:eastAsia="等线"/>
          <w:vertAlign w:val="subscript"/>
          <w:lang w:eastAsia="zh-CN"/>
        </w:rPr>
        <w:t>2</w:t>
      </w:r>
      <w:r>
        <w:rPr>
          <w:rFonts w:eastAsia="等线"/>
          <w:lang w:eastAsia="zh-CN"/>
        </w:rPr>
        <w:t>/m</w:t>
      </w:r>
      <w:r>
        <w:rPr>
          <w:rFonts w:eastAsia="等线"/>
          <w:vertAlign w:val="superscript"/>
          <w:lang w:eastAsia="zh-CN"/>
        </w:rPr>
        <w:t>2</w:t>
      </w:r>
      <w:r>
        <w:rPr>
          <w:rFonts w:eastAsia="等线"/>
          <w:lang w:eastAsia="zh-CN"/>
        </w:rPr>
        <w:t xml:space="preserve">, showing only </w:t>
      </w:r>
      <w:r w:rsidR="00DC2ED8">
        <w:rPr>
          <w:rFonts w:eastAsia="等线"/>
          <w:lang w:eastAsia="zh-CN"/>
        </w:rPr>
        <w:t xml:space="preserve">a </w:t>
      </w:r>
      <w:r>
        <w:rPr>
          <w:rFonts w:eastAsia="等线"/>
          <w:lang w:eastAsia="zh-CN"/>
        </w:rPr>
        <w:t xml:space="preserve">1% discrepancy with the reference case calculated by traditional </w:t>
      </w:r>
      <w:r w:rsidR="0057671F">
        <w:rPr>
          <w:rFonts w:eastAsia="等线"/>
          <w:lang w:eastAsia="zh-CN"/>
        </w:rPr>
        <w:t>manual LCA</w:t>
      </w:r>
      <w:r>
        <w:rPr>
          <w:rFonts w:eastAsia="等线"/>
          <w:lang w:eastAsia="zh-CN"/>
        </w:rPr>
        <w:t xml:space="preserve">, which </w:t>
      </w:r>
      <w:r w:rsidR="00161775">
        <w:rPr>
          <w:rFonts w:eastAsia="等线"/>
          <w:lang w:eastAsia="zh-CN"/>
        </w:rPr>
        <w:t>is</w:t>
      </w:r>
      <w:r>
        <w:rPr>
          <w:rFonts w:eastAsia="等线"/>
          <w:lang w:eastAsia="zh-CN"/>
        </w:rPr>
        <w:t xml:space="preserve"> acceptable </w:t>
      </w:r>
      <w:r w:rsidR="00161775">
        <w:rPr>
          <w:rFonts w:eastAsia="等线"/>
          <w:lang w:eastAsia="zh-CN"/>
        </w:rPr>
        <w:t>because of</w:t>
      </w:r>
      <w:r>
        <w:rPr>
          <w:rFonts w:eastAsia="等线"/>
          <w:lang w:eastAsia="zh-CN"/>
        </w:rPr>
        <w:t xml:space="preserve"> the inevitable disparity in material quantities between design and construction. The total</w:t>
      </w:r>
      <w:r w:rsidR="00FD1DB6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>LCA model</w:t>
      </w:r>
      <w:r w:rsidR="00EF0D38">
        <w:rPr>
          <w:rFonts w:eastAsia="等线"/>
          <w:lang w:eastAsia="zh-CN"/>
        </w:rPr>
        <w:t>ing</w:t>
      </w:r>
      <w:r>
        <w:rPr>
          <w:rFonts w:eastAsia="等线"/>
          <w:lang w:eastAsia="zh-CN"/>
        </w:rPr>
        <w:t xml:space="preserve"> </w:t>
      </w:r>
      <w:r w:rsidR="00FD1DB6">
        <w:rPr>
          <w:rFonts w:eastAsia="等线"/>
          <w:lang w:eastAsia="zh-CN"/>
        </w:rPr>
        <w:t xml:space="preserve">time </w:t>
      </w:r>
      <w:r>
        <w:rPr>
          <w:rFonts w:eastAsia="等线"/>
          <w:lang w:eastAsia="zh-CN"/>
        </w:rPr>
        <w:t>was reduced from 729 min to 62 min, indicating a 91.5% efficiency improvement</w:t>
      </w:r>
      <w:r w:rsidR="00EB2625">
        <w:rPr>
          <w:rFonts w:eastAsia="等线"/>
          <w:lang w:eastAsia="zh-CN"/>
        </w:rPr>
        <w:t xml:space="preserve"> </w:t>
      </w:r>
      <w:r w:rsidR="00BF0768">
        <w:rPr>
          <w:rFonts w:eastAsia="等线"/>
          <w:lang w:eastAsia="zh-CN"/>
        </w:rPr>
        <w:t xml:space="preserve">in the </w:t>
      </w:r>
      <w:r w:rsidR="00EB2625">
        <w:rPr>
          <w:rFonts w:eastAsia="等线"/>
          <w:lang w:eastAsia="zh-CN"/>
        </w:rPr>
        <w:t>embodied carbon assessment</w:t>
      </w:r>
      <w:r>
        <w:rPr>
          <w:rFonts w:eastAsia="等线"/>
          <w:lang w:eastAsia="zh-CN"/>
        </w:rPr>
        <w:t>.</w:t>
      </w:r>
      <w:r>
        <w:rPr>
          <w:rFonts w:eastAsia="等线" w:hint="eastAsia"/>
          <w:lang w:eastAsia="zh-CN"/>
        </w:rPr>
        <w:t xml:space="preserve"> </w:t>
      </w:r>
      <w:r w:rsidR="008A57E3">
        <w:rPr>
          <w:rFonts w:eastAsia="等线"/>
          <w:lang w:eastAsia="zh-CN"/>
        </w:rPr>
        <w:t>The derived efficiency improvement was limited to the carbon assessment procedure instead of the entire process</w:t>
      </w:r>
      <w:r w:rsidR="00DF7624">
        <w:rPr>
          <w:rFonts w:eastAsia="等线"/>
          <w:lang w:eastAsia="zh-CN"/>
        </w:rPr>
        <w:t xml:space="preserve"> as it </w:t>
      </w:r>
      <w:r w:rsidR="009A5AA8">
        <w:rPr>
          <w:rFonts w:eastAsia="等线"/>
          <w:lang w:eastAsia="zh-CN"/>
        </w:rPr>
        <w:t>was</w:t>
      </w:r>
      <w:r w:rsidR="00DF7624">
        <w:rPr>
          <w:rFonts w:eastAsia="等线"/>
          <w:lang w:eastAsia="zh-CN"/>
        </w:rPr>
        <w:t xml:space="preserve"> </w:t>
      </w:r>
      <w:r w:rsidR="0002104A">
        <w:rPr>
          <w:rFonts w:eastAsia="等线"/>
          <w:lang w:eastAsia="zh-CN"/>
        </w:rPr>
        <w:t>difficult</w:t>
      </w:r>
      <w:r w:rsidR="0002104A" w:rsidRPr="00304FD7">
        <w:rPr>
          <w:rFonts w:eastAsia="等线"/>
          <w:lang w:eastAsia="zh-CN"/>
        </w:rPr>
        <w:t xml:space="preserve"> </w:t>
      </w:r>
      <w:r w:rsidR="0002104A">
        <w:rPr>
          <w:rFonts w:eastAsia="等线"/>
          <w:lang w:eastAsia="zh-CN"/>
        </w:rPr>
        <w:t xml:space="preserve">to estimate the total time, including </w:t>
      </w:r>
      <w:r w:rsidR="00F7107D">
        <w:rPr>
          <w:rFonts w:eastAsia="等线"/>
          <w:lang w:eastAsia="zh-CN"/>
        </w:rPr>
        <w:t>programming</w:t>
      </w:r>
      <w:r w:rsidR="0002104A">
        <w:rPr>
          <w:rFonts w:eastAsia="等线"/>
          <w:lang w:eastAsia="zh-CN"/>
        </w:rPr>
        <w:t xml:space="preserve"> and development</w:t>
      </w:r>
      <w:r w:rsidR="00727327">
        <w:rPr>
          <w:rFonts w:eastAsia="等线"/>
          <w:lang w:eastAsia="zh-CN"/>
        </w:rPr>
        <w:t>. However,</w:t>
      </w:r>
      <w:r w:rsidR="00F16A5E">
        <w:rPr>
          <w:rFonts w:eastAsia="等线"/>
          <w:lang w:eastAsia="zh-CN"/>
        </w:rPr>
        <w:t xml:space="preserve"> the development process</w:t>
      </w:r>
      <w:r w:rsidR="008A57E3">
        <w:rPr>
          <w:rFonts w:eastAsia="等线"/>
          <w:lang w:eastAsia="zh-CN"/>
        </w:rPr>
        <w:t xml:space="preserve"> </w:t>
      </w:r>
      <w:r w:rsidR="00BD75D3">
        <w:rPr>
          <w:rFonts w:eastAsia="等线"/>
          <w:lang w:eastAsia="zh-CN"/>
        </w:rPr>
        <w:t>should have little impact because of the general applicability of the developed solution. Thus, it</w:t>
      </w:r>
      <w:r>
        <w:rPr>
          <w:rFonts w:eastAsia="等线"/>
          <w:lang w:eastAsia="zh-CN"/>
        </w:rPr>
        <w:t xml:space="preserve"> can </w:t>
      </w:r>
      <w:r w:rsidR="00E77D5F">
        <w:rPr>
          <w:rFonts w:eastAsia="等线"/>
          <w:lang w:eastAsia="zh-CN"/>
        </w:rPr>
        <w:t xml:space="preserve">practically </w:t>
      </w:r>
      <w:r>
        <w:rPr>
          <w:rFonts w:eastAsia="等线"/>
          <w:lang w:eastAsia="zh-CN"/>
        </w:rPr>
        <w:t xml:space="preserve">increase practitioners’ willingness </w:t>
      </w:r>
      <w:r w:rsidR="009D3A60">
        <w:rPr>
          <w:rFonts w:eastAsia="等线" w:hint="eastAsia"/>
          <w:lang w:eastAsia="zh-CN"/>
        </w:rPr>
        <w:t>to conduct</w:t>
      </w:r>
      <w:r>
        <w:rPr>
          <w:rFonts w:eastAsia="等线"/>
          <w:lang w:eastAsia="zh-CN"/>
        </w:rPr>
        <w:t xml:space="preserve"> LCA at an early design stage with less labor and quick feedback, facilitating more efficient embodied carbon evaluation</w:t>
      </w:r>
      <w:r>
        <w:rPr>
          <w:rFonts w:eastAsia="等线" w:hint="eastAsia"/>
          <w:lang w:eastAsia="zh-CN"/>
        </w:rPr>
        <w:t>s</w:t>
      </w:r>
      <w:r w:rsidR="008B4AA2">
        <w:rPr>
          <w:rFonts w:eastAsia="等线"/>
          <w:lang w:eastAsia="zh-CN"/>
        </w:rPr>
        <w:t>,</w:t>
      </w:r>
      <w:r>
        <w:rPr>
          <w:rFonts w:eastAsia="等线"/>
          <w:lang w:eastAsia="zh-CN"/>
        </w:rPr>
        <w:t xml:space="preserve"> and </w:t>
      </w:r>
      <w:r w:rsidR="00AA688E">
        <w:rPr>
          <w:rFonts w:eastAsia="等线"/>
          <w:lang w:eastAsia="zh-CN"/>
        </w:rPr>
        <w:t xml:space="preserve">guiding </w:t>
      </w:r>
      <w:r>
        <w:rPr>
          <w:rFonts w:eastAsia="等线"/>
          <w:lang w:eastAsia="zh-CN"/>
        </w:rPr>
        <w:t>effective low</w:t>
      </w:r>
      <w:r w:rsidR="00D528F5">
        <w:rPr>
          <w:rFonts w:eastAsia="等线"/>
          <w:lang w:eastAsia="zh-CN"/>
        </w:rPr>
        <w:t>-</w:t>
      </w:r>
      <w:r>
        <w:rPr>
          <w:rFonts w:eastAsia="等线"/>
          <w:lang w:eastAsia="zh-CN"/>
        </w:rPr>
        <w:t>carbon building design</w:t>
      </w:r>
      <w:r w:rsidR="006656BA">
        <w:rPr>
          <w:rFonts w:eastAsia="等线"/>
          <w:lang w:eastAsia="zh-CN"/>
        </w:rPr>
        <w:t>s</w:t>
      </w:r>
      <w:r>
        <w:rPr>
          <w:rFonts w:eastAsia="等线"/>
          <w:lang w:eastAsia="zh-CN"/>
        </w:rPr>
        <w:t>.</w:t>
      </w:r>
      <w:r w:rsidR="008A57E3">
        <w:rPr>
          <w:rFonts w:eastAsia="等线"/>
          <w:lang w:eastAsia="zh-CN"/>
        </w:rPr>
        <w:t xml:space="preserve"> </w:t>
      </w:r>
      <w:bookmarkStart w:id="25" w:name="OLE_LINK38"/>
      <w:bookmarkEnd w:id="24"/>
      <w:r>
        <w:rPr>
          <w:rFonts w:eastAsia="等线" w:hint="eastAsia"/>
          <w:lang w:eastAsia="zh-CN"/>
        </w:rPr>
        <w:t>S</w:t>
      </w:r>
      <w:r>
        <w:rPr>
          <w:rFonts w:eastAsia="等线"/>
          <w:lang w:eastAsia="zh-CN"/>
        </w:rPr>
        <w:t xml:space="preserve">econd, the developed data transfer tool </w:t>
      </w:r>
      <w:proofErr w:type="spellStart"/>
      <w:r>
        <w:rPr>
          <w:rFonts w:eastAsia="等线"/>
          <w:lang w:eastAsia="zh-CN"/>
        </w:rPr>
        <w:t>BIMToSimaPro</w:t>
      </w:r>
      <w:proofErr w:type="spellEnd"/>
      <w:r>
        <w:rPr>
          <w:rFonts w:eastAsia="等线"/>
          <w:lang w:eastAsia="zh-CN"/>
        </w:rPr>
        <w:t xml:space="preserve"> effectively addressed</w:t>
      </w:r>
      <w:r>
        <w:rPr>
          <w:rFonts w:eastAsia="等线" w:hint="eastAsia"/>
          <w:lang w:eastAsia="zh-CN"/>
        </w:rPr>
        <w:t xml:space="preserve"> </w:t>
      </w:r>
      <w:r>
        <w:rPr>
          <w:rFonts w:eastAsia="等线"/>
          <w:lang w:eastAsia="zh-CN"/>
        </w:rPr>
        <w:t xml:space="preserve">the interoperability between BIM and LCA tools by adapting BIM data to </w:t>
      </w:r>
      <w:r w:rsidR="009D3A60">
        <w:rPr>
          <w:rFonts w:eastAsia="等线"/>
          <w:lang w:eastAsia="zh-CN"/>
        </w:rPr>
        <w:t xml:space="preserve">the </w:t>
      </w:r>
      <w:r>
        <w:rPr>
          <w:rFonts w:eastAsia="等线"/>
          <w:lang w:eastAsia="zh-CN"/>
        </w:rPr>
        <w:t xml:space="preserve">LCA data structure based on the IFC standard. The feasibility and reliability of the data transfer tool were verified </w:t>
      </w:r>
      <w:r w:rsidR="00883BDF">
        <w:rPr>
          <w:rFonts w:eastAsia="等线"/>
          <w:lang w:eastAsia="zh-CN"/>
        </w:rPr>
        <w:t xml:space="preserve">using </w:t>
      </w:r>
      <w:r>
        <w:rPr>
          <w:rFonts w:eastAsia="等线"/>
          <w:lang w:eastAsia="zh-CN"/>
        </w:rPr>
        <w:t>a real</w:t>
      </w:r>
      <w:r w:rsidR="00841CE3">
        <w:rPr>
          <w:rFonts w:eastAsia="等线"/>
          <w:lang w:eastAsia="zh-CN"/>
        </w:rPr>
        <w:t>-life</w:t>
      </w:r>
      <w:r>
        <w:rPr>
          <w:rFonts w:eastAsia="等线"/>
          <w:lang w:eastAsia="zh-CN"/>
        </w:rPr>
        <w:t xml:space="preserve"> case study. The developed tool prove</w:t>
      </w:r>
      <w:r w:rsidR="00883BDF">
        <w:rPr>
          <w:rFonts w:eastAsia="等线"/>
          <w:lang w:eastAsia="zh-CN"/>
        </w:rPr>
        <w:t>d</w:t>
      </w:r>
      <w:r>
        <w:rPr>
          <w:rFonts w:eastAsia="等线"/>
          <w:lang w:eastAsia="zh-CN"/>
        </w:rPr>
        <w:t xml:space="preserve"> to be effective in automatically associating BIM data with carbon impact factors </w:t>
      </w:r>
      <w:bookmarkStart w:id="26" w:name="OLE_LINK39"/>
      <w:r>
        <w:rPr>
          <w:rFonts w:eastAsia="等线"/>
          <w:lang w:eastAsia="zh-CN"/>
        </w:rPr>
        <w:t xml:space="preserve">embedded </w:t>
      </w:r>
      <w:bookmarkEnd w:id="26"/>
      <w:r>
        <w:rPr>
          <w:rFonts w:eastAsia="等线"/>
          <w:lang w:eastAsia="zh-CN"/>
        </w:rPr>
        <w:t xml:space="preserve">in LCA tools based on a neutral format, </w:t>
      </w:r>
      <w:r w:rsidR="0034188F">
        <w:rPr>
          <w:rFonts w:eastAsia="等线"/>
          <w:lang w:eastAsia="zh-CN"/>
        </w:rPr>
        <w:t xml:space="preserve">significantly </w:t>
      </w:r>
      <w:r>
        <w:rPr>
          <w:rFonts w:eastAsia="等线"/>
          <w:lang w:eastAsia="zh-CN"/>
        </w:rPr>
        <w:t xml:space="preserve">enhancing the data reliability and promoting the automation of BIM-integrated LCA </w:t>
      </w:r>
      <w:r w:rsidR="00965261">
        <w:rPr>
          <w:rFonts w:eastAsia="等线"/>
          <w:lang w:eastAsia="zh-CN"/>
        </w:rPr>
        <w:t>solutions</w:t>
      </w:r>
      <w:r>
        <w:rPr>
          <w:rFonts w:eastAsia="等线"/>
          <w:lang w:eastAsia="zh-CN"/>
        </w:rPr>
        <w:t>.</w:t>
      </w:r>
      <w:bookmarkEnd w:id="25"/>
      <w:r>
        <w:rPr>
          <w:rFonts w:eastAsia="等线"/>
          <w:lang w:eastAsia="zh-CN"/>
        </w:rPr>
        <w:t xml:space="preserve"> </w:t>
      </w:r>
      <w:r w:rsidR="00572B77">
        <w:rPr>
          <w:rFonts w:eastAsia="等线"/>
          <w:lang w:eastAsia="zh-CN"/>
        </w:rPr>
        <w:t xml:space="preserve">Third, </w:t>
      </w:r>
      <w:r w:rsidR="0073287D">
        <w:rPr>
          <w:rFonts w:eastAsia="等线"/>
          <w:lang w:eastAsia="zh-CN"/>
        </w:rPr>
        <w:t xml:space="preserve">the </w:t>
      </w:r>
      <w:r w:rsidR="00A3476F">
        <w:rPr>
          <w:rFonts w:eastAsia="等线"/>
          <w:lang w:eastAsia="zh-CN"/>
        </w:rPr>
        <w:t xml:space="preserve">embodied carbon results </w:t>
      </w:r>
      <w:r w:rsidR="00DB76E6">
        <w:rPr>
          <w:rFonts w:eastAsia="等线"/>
          <w:lang w:eastAsia="zh-CN"/>
        </w:rPr>
        <w:t xml:space="preserve">based on the five-level theoretical framework </w:t>
      </w:r>
      <w:r w:rsidR="00A3476F">
        <w:rPr>
          <w:rFonts w:eastAsia="等线"/>
          <w:lang w:eastAsia="zh-CN"/>
        </w:rPr>
        <w:t>provide</w:t>
      </w:r>
      <w:r w:rsidR="0066197E">
        <w:rPr>
          <w:rFonts w:eastAsia="等线"/>
          <w:lang w:eastAsia="zh-CN"/>
        </w:rPr>
        <w:t>d</w:t>
      </w:r>
      <w:r w:rsidR="00A3476F">
        <w:rPr>
          <w:rFonts w:eastAsia="等线"/>
          <w:lang w:eastAsia="zh-CN"/>
        </w:rPr>
        <w:t xml:space="preserve"> systematic insights into</w:t>
      </w:r>
      <w:r w:rsidR="004F69DA">
        <w:rPr>
          <w:rFonts w:eastAsia="等线"/>
          <w:lang w:eastAsia="zh-CN"/>
        </w:rPr>
        <w:t xml:space="preserve"> the</w:t>
      </w:r>
      <w:r w:rsidR="00A3476F">
        <w:rPr>
          <w:rFonts w:eastAsia="等线"/>
          <w:lang w:eastAsia="zh-CN"/>
        </w:rPr>
        <w:t xml:space="preserve"> embodied carbon </w:t>
      </w:r>
      <w:r w:rsidR="00D73AF6">
        <w:rPr>
          <w:rFonts w:eastAsia="等线"/>
          <w:lang w:eastAsia="zh-CN"/>
        </w:rPr>
        <w:t>distributions</w:t>
      </w:r>
      <w:r w:rsidR="00B917FC">
        <w:rPr>
          <w:rFonts w:eastAsia="等线"/>
          <w:lang w:eastAsia="zh-CN"/>
        </w:rPr>
        <w:t xml:space="preserve"> of prefabricated buildings</w:t>
      </w:r>
      <w:r w:rsidR="00D73AF6">
        <w:rPr>
          <w:rFonts w:eastAsia="等线"/>
          <w:lang w:eastAsia="zh-CN"/>
        </w:rPr>
        <w:t xml:space="preserve">. </w:t>
      </w:r>
      <w:r w:rsidR="00F639FB">
        <w:rPr>
          <w:rFonts w:eastAsia="等线"/>
          <w:lang w:eastAsia="zh-CN"/>
        </w:rPr>
        <w:t>S</w:t>
      </w:r>
      <w:r w:rsidR="00447FAB">
        <w:rPr>
          <w:rFonts w:eastAsia="等线"/>
          <w:lang w:eastAsia="zh-CN"/>
        </w:rPr>
        <w:t xml:space="preserve">tandardized formats make it possible to </w:t>
      </w:r>
      <w:r w:rsidR="00A92103">
        <w:rPr>
          <w:rFonts w:eastAsia="等线"/>
          <w:lang w:eastAsia="zh-CN"/>
        </w:rPr>
        <w:t>analyze carbon contributions from different products</w:t>
      </w:r>
      <w:r w:rsidR="008D02B1">
        <w:rPr>
          <w:rFonts w:eastAsia="等线"/>
          <w:lang w:eastAsia="zh-CN"/>
        </w:rPr>
        <w:t xml:space="preserve"> (e.g., component</w:t>
      </w:r>
      <w:r w:rsidR="00722E62">
        <w:rPr>
          <w:rFonts w:eastAsia="等线"/>
          <w:lang w:eastAsia="zh-CN"/>
        </w:rPr>
        <w:t>s</w:t>
      </w:r>
      <w:r w:rsidR="008D02B1">
        <w:rPr>
          <w:rFonts w:eastAsia="等线"/>
          <w:lang w:eastAsia="zh-CN"/>
        </w:rPr>
        <w:t>, assembl</w:t>
      </w:r>
      <w:r w:rsidR="00722E62">
        <w:rPr>
          <w:rFonts w:eastAsia="等线"/>
          <w:lang w:eastAsia="zh-CN"/>
        </w:rPr>
        <w:t>ies</w:t>
      </w:r>
      <w:r w:rsidR="008D02B1">
        <w:rPr>
          <w:rFonts w:eastAsia="等线"/>
          <w:lang w:eastAsia="zh-CN"/>
        </w:rPr>
        <w:t xml:space="preserve">, </w:t>
      </w:r>
      <w:r w:rsidR="00722E62">
        <w:rPr>
          <w:rFonts w:eastAsia="等线"/>
          <w:lang w:eastAsia="zh-CN"/>
        </w:rPr>
        <w:t xml:space="preserve">and </w:t>
      </w:r>
      <w:r w:rsidR="008D02B1">
        <w:rPr>
          <w:rFonts w:eastAsia="等线"/>
          <w:lang w:eastAsia="zh-CN"/>
        </w:rPr>
        <w:t>flat</w:t>
      </w:r>
      <w:r w:rsidR="00722E62">
        <w:rPr>
          <w:rFonts w:eastAsia="等线"/>
          <w:lang w:eastAsia="zh-CN"/>
        </w:rPr>
        <w:t>s</w:t>
      </w:r>
      <w:r w:rsidR="008D02B1">
        <w:rPr>
          <w:rFonts w:eastAsia="等线"/>
          <w:lang w:eastAsia="zh-CN"/>
        </w:rPr>
        <w:t xml:space="preserve">) </w:t>
      </w:r>
      <w:r w:rsidR="00ED0830">
        <w:rPr>
          <w:rFonts w:eastAsia="等线"/>
          <w:lang w:eastAsia="zh-CN"/>
        </w:rPr>
        <w:t xml:space="preserve">so that more </w:t>
      </w:r>
      <w:r w:rsidR="00AF724A">
        <w:rPr>
          <w:rFonts w:eastAsia="等线"/>
          <w:lang w:eastAsia="zh-CN"/>
        </w:rPr>
        <w:t xml:space="preserve">effective and precise carbon reduction strategies can be proposed </w:t>
      </w:r>
      <w:r w:rsidR="008E4860">
        <w:rPr>
          <w:rFonts w:eastAsia="等线"/>
          <w:lang w:eastAsia="zh-CN"/>
        </w:rPr>
        <w:t>at</w:t>
      </w:r>
      <w:r w:rsidR="00BC017F">
        <w:rPr>
          <w:rFonts w:eastAsia="等线"/>
          <w:lang w:eastAsia="zh-CN"/>
        </w:rPr>
        <w:t xml:space="preserve"> diverse levels.</w:t>
      </w:r>
    </w:p>
    <w:p w14:paraId="50365A2D" w14:textId="77777777" w:rsidR="00CC74A3" w:rsidRDefault="00CC74A3">
      <w:pPr>
        <w:rPr>
          <w:rFonts w:eastAsia="等线"/>
          <w:lang w:eastAsia="zh-CN"/>
        </w:rPr>
      </w:pPr>
    </w:p>
    <w:p w14:paraId="2B610392" w14:textId="2743004C" w:rsidR="00C70DFB" w:rsidRDefault="00B92923">
      <w:pPr>
        <w:rPr>
          <w:rFonts w:eastAsia="等线"/>
          <w:lang w:eastAsia="zh-CN"/>
        </w:rPr>
      </w:pPr>
      <w:bookmarkStart w:id="27" w:name="OLE_LINK41"/>
      <w:r>
        <w:rPr>
          <w:rFonts w:eastAsia="等线"/>
          <w:lang w:eastAsia="zh-CN"/>
        </w:rPr>
        <w:t>T</w:t>
      </w:r>
      <w:r w:rsidR="0034328D">
        <w:rPr>
          <w:rFonts w:eastAsia="等线"/>
          <w:lang w:eastAsia="zh-CN"/>
        </w:rPr>
        <w:t xml:space="preserve">he developed solution </w:t>
      </w:r>
      <w:r>
        <w:rPr>
          <w:rFonts w:eastAsia="等线"/>
          <w:lang w:eastAsia="zh-CN"/>
        </w:rPr>
        <w:t>has some limitations</w:t>
      </w:r>
      <w:r w:rsidR="004F62BE">
        <w:rPr>
          <w:rFonts w:eastAsia="等线"/>
          <w:lang w:eastAsia="zh-CN"/>
        </w:rPr>
        <w:t xml:space="preserve">. </w:t>
      </w:r>
      <w:bookmarkStart w:id="28" w:name="OLE_LINK42"/>
      <w:bookmarkStart w:id="29" w:name="OLE_LINK20"/>
      <w:bookmarkStart w:id="30" w:name="OLE_LINK19"/>
      <w:r w:rsidR="00921123">
        <w:rPr>
          <w:rFonts w:eastAsia="等线"/>
          <w:lang w:eastAsia="zh-CN"/>
        </w:rPr>
        <w:t>First</w:t>
      </w:r>
      <w:r w:rsidR="004F62BE">
        <w:rPr>
          <w:rFonts w:eastAsia="等线"/>
          <w:lang w:eastAsia="zh-CN"/>
        </w:rPr>
        <w:t xml:space="preserve">, </w:t>
      </w:r>
      <w:r w:rsidR="0049111F">
        <w:rPr>
          <w:rFonts w:eastAsia="等线"/>
          <w:lang w:eastAsia="zh-CN"/>
        </w:rPr>
        <w:t xml:space="preserve">the developed solution </w:t>
      </w:r>
      <w:bookmarkEnd w:id="27"/>
      <w:r w:rsidR="0049111F">
        <w:rPr>
          <w:rFonts w:eastAsia="等线"/>
          <w:lang w:eastAsia="zh-CN"/>
        </w:rPr>
        <w:t>utilize</w:t>
      </w:r>
      <w:r w:rsidR="00E2511C">
        <w:rPr>
          <w:rFonts w:eastAsia="等线"/>
          <w:lang w:eastAsia="zh-CN"/>
        </w:rPr>
        <w:t>d</w:t>
      </w:r>
      <w:r w:rsidR="0049111F">
        <w:rPr>
          <w:rFonts w:eastAsia="等线"/>
          <w:lang w:eastAsia="zh-CN"/>
        </w:rPr>
        <w:t xml:space="preserve"> </w:t>
      </w:r>
      <w:r w:rsidR="002271BF">
        <w:rPr>
          <w:rFonts w:eastAsia="等线"/>
          <w:lang w:eastAsia="zh-CN"/>
        </w:rPr>
        <w:t xml:space="preserve">the </w:t>
      </w:r>
      <w:r w:rsidR="009F3C72">
        <w:rPr>
          <w:rFonts w:eastAsia="等线" w:hint="eastAsia"/>
          <w:lang w:eastAsia="zh-CN"/>
        </w:rPr>
        <w:t>specified</w:t>
      </w:r>
      <w:r w:rsidR="0049111F">
        <w:rPr>
          <w:rFonts w:eastAsia="等线"/>
          <w:lang w:eastAsia="zh-CN"/>
        </w:rPr>
        <w:t xml:space="preserve"> </w:t>
      </w:r>
      <w:r w:rsidR="00EC322A">
        <w:rPr>
          <w:rFonts w:eastAsia="等线"/>
          <w:lang w:eastAsia="zh-CN"/>
        </w:rPr>
        <w:t xml:space="preserve">LCA </w:t>
      </w:r>
      <w:r w:rsidR="0049111F">
        <w:rPr>
          <w:rFonts w:eastAsia="等线"/>
          <w:lang w:eastAsia="zh-CN"/>
        </w:rPr>
        <w:t>software</w:t>
      </w:r>
      <w:r w:rsidR="002271BF">
        <w:rPr>
          <w:rFonts w:eastAsia="等线"/>
          <w:lang w:eastAsia="zh-CN"/>
        </w:rPr>
        <w:t>,</w:t>
      </w:r>
      <w:r w:rsidR="0049111F">
        <w:rPr>
          <w:rFonts w:eastAsia="等线"/>
          <w:lang w:eastAsia="zh-CN"/>
        </w:rPr>
        <w:t xml:space="preserve"> </w:t>
      </w:r>
      <w:r w:rsidR="00E2511C">
        <w:rPr>
          <w:rFonts w:eastAsia="等线"/>
          <w:lang w:eastAsia="zh-CN"/>
        </w:rPr>
        <w:t xml:space="preserve">and </w:t>
      </w:r>
      <w:r w:rsidR="002271BF">
        <w:rPr>
          <w:rFonts w:eastAsia="等线"/>
          <w:lang w:eastAsia="zh-CN"/>
        </w:rPr>
        <w:t xml:space="preserve">a </w:t>
      </w:r>
      <w:r w:rsidR="004F62BE">
        <w:rPr>
          <w:rFonts w:eastAsia="等线"/>
          <w:lang w:eastAsia="zh-CN"/>
        </w:rPr>
        <w:t xml:space="preserve">data transfer tool was developed </w:t>
      </w:r>
      <w:r w:rsidR="009F3C72">
        <w:rPr>
          <w:rFonts w:eastAsia="等线"/>
          <w:lang w:eastAsia="zh-CN"/>
        </w:rPr>
        <w:t xml:space="preserve">based on the </w:t>
      </w:r>
      <w:r w:rsidR="004F62BE">
        <w:rPr>
          <w:rFonts w:eastAsia="等线"/>
          <w:lang w:eastAsia="zh-CN"/>
        </w:rPr>
        <w:t>data structure</w:t>
      </w:r>
      <w:r w:rsidR="009F3C72">
        <w:rPr>
          <w:rFonts w:eastAsia="等线"/>
          <w:lang w:eastAsia="zh-CN"/>
        </w:rPr>
        <w:t xml:space="preserve"> of </w:t>
      </w:r>
      <w:proofErr w:type="spellStart"/>
      <w:r w:rsidR="009F3C72">
        <w:rPr>
          <w:rFonts w:eastAsia="等线"/>
          <w:lang w:eastAsia="zh-CN"/>
        </w:rPr>
        <w:t>SimaPro</w:t>
      </w:r>
      <w:proofErr w:type="spellEnd"/>
      <w:r w:rsidR="004F62BE">
        <w:rPr>
          <w:rFonts w:eastAsia="等线"/>
          <w:lang w:eastAsia="zh-CN"/>
        </w:rPr>
        <w:t xml:space="preserve">. </w:t>
      </w:r>
      <w:bookmarkEnd w:id="28"/>
      <w:r w:rsidR="00F5046A">
        <w:rPr>
          <w:rFonts w:eastAsia="等线"/>
          <w:lang w:eastAsia="zh-CN"/>
        </w:rPr>
        <w:t>However</w:t>
      </w:r>
      <w:r w:rsidR="004F62BE">
        <w:rPr>
          <w:rFonts w:eastAsia="等线"/>
          <w:lang w:eastAsia="zh-CN"/>
        </w:rPr>
        <w:t xml:space="preserve">, </w:t>
      </w:r>
      <w:r w:rsidR="00F5046A">
        <w:rPr>
          <w:rFonts w:eastAsia="等线"/>
          <w:lang w:eastAsia="zh-CN"/>
        </w:rPr>
        <w:t xml:space="preserve">as </w:t>
      </w:r>
      <w:proofErr w:type="spellStart"/>
      <w:r w:rsidR="00F5046A">
        <w:rPr>
          <w:rFonts w:eastAsia="等线"/>
          <w:lang w:eastAsia="zh-CN"/>
        </w:rPr>
        <w:t>SimaPro</w:t>
      </w:r>
      <w:proofErr w:type="spellEnd"/>
      <w:r w:rsidR="00F5046A">
        <w:rPr>
          <w:rFonts w:eastAsia="等线"/>
          <w:lang w:eastAsia="zh-CN"/>
        </w:rPr>
        <w:t xml:space="preserve"> is </w:t>
      </w:r>
      <w:r w:rsidR="003F7423">
        <w:rPr>
          <w:rFonts w:eastAsia="等线"/>
          <w:lang w:eastAsia="zh-CN"/>
        </w:rPr>
        <w:t>a</w:t>
      </w:r>
      <w:r w:rsidR="00F5046A">
        <w:rPr>
          <w:rFonts w:eastAsia="等线"/>
          <w:lang w:eastAsia="zh-CN"/>
        </w:rPr>
        <w:t xml:space="preserve"> market-leading LCA software used in more than 80 countries</w:t>
      </w:r>
      <w:r w:rsidR="00BC7A59">
        <w:rPr>
          <w:rFonts w:eastAsia="等线"/>
          <w:lang w:eastAsia="zh-CN"/>
        </w:rPr>
        <w:t xml:space="preserve">, </w:t>
      </w:r>
      <w:r w:rsidR="004F62BE">
        <w:rPr>
          <w:rFonts w:eastAsia="等线"/>
          <w:lang w:eastAsia="zh-CN"/>
        </w:rPr>
        <w:t xml:space="preserve">the developed solution should </w:t>
      </w:r>
      <w:r w:rsidR="00CC30CE">
        <w:rPr>
          <w:rFonts w:eastAsia="等线"/>
          <w:lang w:eastAsia="zh-CN"/>
        </w:rPr>
        <w:t>apply</w:t>
      </w:r>
      <w:r w:rsidR="004F62BE">
        <w:rPr>
          <w:rFonts w:eastAsia="等线"/>
          <w:lang w:eastAsia="zh-CN"/>
        </w:rPr>
        <w:t xml:space="preserve"> to a wide range of carbon assessment practices. Apart from </w:t>
      </w:r>
      <w:proofErr w:type="spellStart"/>
      <w:r w:rsidR="004F62BE">
        <w:rPr>
          <w:rFonts w:eastAsia="等线"/>
          <w:lang w:eastAsia="zh-CN"/>
        </w:rPr>
        <w:t>SimaPro</w:t>
      </w:r>
      <w:proofErr w:type="spellEnd"/>
      <w:r w:rsidR="004F62BE">
        <w:rPr>
          <w:rFonts w:eastAsia="等线"/>
          <w:lang w:eastAsia="zh-CN"/>
        </w:rPr>
        <w:t>, the idea of data structure adapt</w:t>
      </w:r>
      <w:r w:rsidR="00E862D6">
        <w:rPr>
          <w:rFonts w:eastAsia="等线"/>
          <w:lang w:eastAsia="zh-CN"/>
        </w:rPr>
        <w:t>at</w:t>
      </w:r>
      <w:r w:rsidR="004F62BE">
        <w:rPr>
          <w:rFonts w:eastAsia="等线"/>
          <w:lang w:eastAsia="zh-CN"/>
        </w:rPr>
        <w:t>ion makes it possible to extend the solution</w:t>
      </w:r>
      <w:r w:rsidR="00E862D6">
        <w:rPr>
          <w:rFonts w:eastAsia="等线"/>
          <w:lang w:eastAsia="zh-CN"/>
        </w:rPr>
        <w:t xml:space="preserve"> to</w:t>
      </w:r>
      <w:r w:rsidR="004F62BE">
        <w:rPr>
          <w:rFonts w:eastAsia="等线"/>
          <w:lang w:eastAsia="zh-CN"/>
        </w:rPr>
        <w:t xml:space="preserve"> other LCA tools by exploiting different templates.</w:t>
      </w:r>
      <w:bookmarkEnd w:id="29"/>
      <w:bookmarkEnd w:id="30"/>
      <w:r w:rsidR="004F62BE">
        <w:rPr>
          <w:rFonts w:eastAsia="等线"/>
          <w:lang w:eastAsia="zh-CN"/>
        </w:rPr>
        <w:t xml:space="preserve"> </w:t>
      </w:r>
      <w:r w:rsidR="00921123">
        <w:rPr>
          <w:rFonts w:eastAsia="等线"/>
          <w:lang w:eastAsia="zh-CN"/>
        </w:rPr>
        <w:t>Second</w:t>
      </w:r>
      <w:r w:rsidR="004F62BE">
        <w:rPr>
          <w:rFonts w:eastAsia="等线"/>
          <w:lang w:eastAsia="zh-CN"/>
        </w:rPr>
        <w:t xml:space="preserve">, </w:t>
      </w:r>
      <w:r w:rsidR="005D496E">
        <w:rPr>
          <w:rFonts w:eastAsia="等线"/>
          <w:lang w:eastAsia="zh-CN"/>
        </w:rPr>
        <w:t xml:space="preserve">the </w:t>
      </w:r>
      <w:r w:rsidR="00193FEA">
        <w:rPr>
          <w:rFonts w:eastAsia="等线"/>
          <w:lang w:eastAsia="zh-CN"/>
        </w:rPr>
        <w:t xml:space="preserve">data backhaul from LCA to BIM </w:t>
      </w:r>
      <w:r w:rsidR="00AE07AA">
        <w:rPr>
          <w:rFonts w:eastAsia="等线"/>
          <w:lang w:eastAsia="zh-CN"/>
        </w:rPr>
        <w:t xml:space="preserve">was not considered in </w:t>
      </w:r>
      <w:r w:rsidR="00193FEA">
        <w:rPr>
          <w:rFonts w:eastAsia="等线"/>
          <w:lang w:eastAsia="zh-CN"/>
        </w:rPr>
        <w:t>the developed solution</w:t>
      </w:r>
      <w:r w:rsidR="004F62BE">
        <w:rPr>
          <w:rFonts w:eastAsia="等线"/>
          <w:lang w:eastAsia="zh-CN"/>
        </w:rPr>
        <w:t xml:space="preserve">. </w:t>
      </w:r>
      <w:r w:rsidR="00AE07AA">
        <w:rPr>
          <w:rFonts w:eastAsia="等线"/>
          <w:lang w:eastAsia="zh-CN"/>
        </w:rPr>
        <w:t>Thus</w:t>
      </w:r>
      <w:r w:rsidR="004F62BE">
        <w:rPr>
          <w:rFonts w:eastAsia="等线"/>
          <w:lang w:eastAsia="zh-CN"/>
        </w:rPr>
        <w:t xml:space="preserve">, </w:t>
      </w:r>
      <w:r w:rsidR="00374444">
        <w:rPr>
          <w:rFonts w:eastAsia="等线"/>
          <w:lang w:eastAsia="zh-CN"/>
        </w:rPr>
        <w:t xml:space="preserve">future research can investigate </w:t>
      </w:r>
      <w:r w:rsidR="004F62BE">
        <w:rPr>
          <w:rFonts w:eastAsia="等线"/>
          <w:lang w:eastAsia="zh-CN"/>
        </w:rPr>
        <w:t xml:space="preserve">bidirectional data transfer between BIM and </w:t>
      </w:r>
      <w:proofErr w:type="spellStart"/>
      <w:r w:rsidR="004F62BE">
        <w:rPr>
          <w:rFonts w:eastAsia="等线"/>
          <w:lang w:eastAsia="zh-CN"/>
        </w:rPr>
        <w:t>SimaPro</w:t>
      </w:r>
      <w:proofErr w:type="spellEnd"/>
      <w:r w:rsidR="004F62BE">
        <w:rPr>
          <w:rFonts w:eastAsia="等线"/>
          <w:lang w:eastAsia="zh-CN"/>
        </w:rPr>
        <w:t xml:space="preserve"> to quickly reflect</w:t>
      </w:r>
      <w:r w:rsidR="00F6187B">
        <w:rPr>
          <w:rFonts w:eastAsia="等线"/>
          <w:lang w:eastAsia="zh-CN"/>
        </w:rPr>
        <w:t xml:space="preserve"> the</w:t>
      </w:r>
      <w:r w:rsidR="004F62BE">
        <w:rPr>
          <w:rFonts w:eastAsia="等线"/>
          <w:lang w:eastAsia="zh-CN"/>
        </w:rPr>
        <w:t xml:space="preserve"> embodied carbon results </w:t>
      </w:r>
      <w:r w:rsidR="00D402D6">
        <w:rPr>
          <w:rFonts w:eastAsia="等线"/>
          <w:lang w:eastAsia="zh-CN"/>
        </w:rPr>
        <w:t xml:space="preserve">in </w:t>
      </w:r>
      <w:r w:rsidR="00F6187B">
        <w:rPr>
          <w:rFonts w:eastAsia="等线"/>
          <w:lang w:eastAsia="zh-CN"/>
        </w:rPr>
        <w:t xml:space="preserve">a </w:t>
      </w:r>
      <w:r w:rsidR="004F62BE">
        <w:rPr>
          <w:rFonts w:eastAsia="等线"/>
          <w:lang w:eastAsia="zh-CN"/>
        </w:rPr>
        <w:t>BIM model with a visual presentation.</w:t>
      </w:r>
      <w:r w:rsidR="00774380">
        <w:rPr>
          <w:rFonts w:eastAsia="等线"/>
          <w:lang w:eastAsia="zh-CN"/>
        </w:rPr>
        <w:t xml:space="preserve"> </w:t>
      </w:r>
      <w:r w:rsidR="00D155BE">
        <w:rPr>
          <w:rFonts w:eastAsia="等线"/>
          <w:lang w:eastAsia="zh-CN"/>
        </w:rPr>
        <w:t>Third</w:t>
      </w:r>
      <w:r w:rsidR="00774380">
        <w:rPr>
          <w:rFonts w:eastAsia="等线"/>
          <w:lang w:eastAsia="zh-CN"/>
        </w:rPr>
        <w:t>,</w:t>
      </w:r>
      <w:r w:rsidR="00034DA4">
        <w:rPr>
          <w:rFonts w:eastAsia="等线"/>
          <w:lang w:eastAsia="zh-CN"/>
        </w:rPr>
        <w:t xml:space="preserve"> </w:t>
      </w:r>
      <w:r w:rsidR="00774380">
        <w:rPr>
          <w:rFonts w:eastAsia="等线"/>
          <w:lang w:eastAsia="zh-CN"/>
        </w:rPr>
        <w:t xml:space="preserve">considering the performance </w:t>
      </w:r>
      <w:r w:rsidR="006D6BF5">
        <w:rPr>
          <w:rFonts w:eastAsia="等线"/>
          <w:lang w:eastAsia="zh-CN"/>
        </w:rPr>
        <w:t>evaluation</w:t>
      </w:r>
      <w:r w:rsidR="00774380">
        <w:rPr>
          <w:rFonts w:eastAsia="等线"/>
          <w:lang w:eastAsia="zh-CN"/>
        </w:rPr>
        <w:t xml:space="preserve">, </w:t>
      </w:r>
      <w:r w:rsidR="00E8116D">
        <w:rPr>
          <w:rFonts w:eastAsia="等线"/>
          <w:lang w:eastAsia="zh-CN"/>
        </w:rPr>
        <w:t xml:space="preserve">this paper </w:t>
      </w:r>
      <w:r w:rsidR="00EB2958">
        <w:rPr>
          <w:rFonts w:eastAsia="等线"/>
          <w:lang w:eastAsia="zh-CN"/>
        </w:rPr>
        <w:t xml:space="preserve">has </w:t>
      </w:r>
      <w:r w:rsidR="00EF0B46">
        <w:rPr>
          <w:rFonts w:eastAsia="等线"/>
          <w:lang w:eastAsia="zh-CN"/>
        </w:rPr>
        <w:t>performed</w:t>
      </w:r>
      <w:r w:rsidR="00E8116D">
        <w:rPr>
          <w:rFonts w:eastAsia="等线"/>
          <w:lang w:eastAsia="zh-CN"/>
        </w:rPr>
        <w:t xml:space="preserve"> a quantitative comparison</w:t>
      </w:r>
      <w:r w:rsidR="00E12175">
        <w:rPr>
          <w:rFonts w:eastAsia="等线"/>
          <w:lang w:eastAsia="zh-CN"/>
        </w:rPr>
        <w:t xml:space="preserve"> with </w:t>
      </w:r>
      <w:r w:rsidR="00C622FF">
        <w:rPr>
          <w:rFonts w:eastAsia="等线"/>
          <w:lang w:eastAsia="zh-CN"/>
        </w:rPr>
        <w:t xml:space="preserve">the </w:t>
      </w:r>
      <w:r w:rsidR="00E12175">
        <w:rPr>
          <w:rFonts w:eastAsia="等线"/>
          <w:lang w:eastAsia="zh-CN"/>
        </w:rPr>
        <w:t xml:space="preserve">traditional LCA method </w:t>
      </w:r>
      <w:r w:rsidR="00EF0B46">
        <w:rPr>
          <w:rFonts w:eastAsia="等线"/>
          <w:lang w:eastAsia="zh-CN"/>
        </w:rPr>
        <w:t xml:space="preserve">to </w:t>
      </w:r>
      <w:r w:rsidR="00E12175">
        <w:rPr>
          <w:rFonts w:eastAsia="等线"/>
          <w:lang w:eastAsia="zh-CN"/>
        </w:rPr>
        <w:t xml:space="preserve">demonstrate </w:t>
      </w:r>
      <w:r w:rsidR="000934B8">
        <w:rPr>
          <w:rFonts w:eastAsia="等线"/>
          <w:lang w:eastAsia="zh-CN"/>
        </w:rPr>
        <w:t>its accuracy and efficiency</w:t>
      </w:r>
      <w:r w:rsidR="00EF0B46">
        <w:rPr>
          <w:rFonts w:eastAsia="等线"/>
          <w:lang w:eastAsia="zh-CN"/>
        </w:rPr>
        <w:t xml:space="preserve"> and a qualitative </w:t>
      </w:r>
      <w:r w:rsidR="00E55BD7">
        <w:rPr>
          <w:rFonts w:eastAsia="等线"/>
          <w:lang w:eastAsia="zh-CN"/>
        </w:rPr>
        <w:t xml:space="preserve">comparison with existing BIM-integrated LCA solutions to </w:t>
      </w:r>
      <w:r w:rsidR="00D02E92">
        <w:rPr>
          <w:rFonts w:eastAsia="等线"/>
          <w:lang w:eastAsia="zh-CN"/>
        </w:rPr>
        <w:t>depict the innovations</w:t>
      </w:r>
      <w:r w:rsidR="000934B8">
        <w:rPr>
          <w:rFonts w:eastAsia="等线"/>
          <w:lang w:eastAsia="zh-CN"/>
        </w:rPr>
        <w:t xml:space="preserve">. </w:t>
      </w:r>
      <w:r w:rsidR="00305D9E">
        <w:rPr>
          <w:rFonts w:eastAsia="等线"/>
          <w:lang w:eastAsia="zh-CN"/>
        </w:rPr>
        <w:t xml:space="preserve">Future research </w:t>
      </w:r>
      <w:r w:rsidR="00D536E3">
        <w:rPr>
          <w:rFonts w:eastAsia="等线"/>
          <w:lang w:eastAsia="zh-CN"/>
        </w:rPr>
        <w:t>could</w:t>
      </w:r>
      <w:r w:rsidR="00D155BE">
        <w:rPr>
          <w:rFonts w:eastAsia="等线"/>
          <w:lang w:eastAsia="zh-CN"/>
        </w:rPr>
        <w:t xml:space="preserve"> </w:t>
      </w:r>
      <w:r w:rsidR="00867C8D">
        <w:rPr>
          <w:rFonts w:eastAsia="等线"/>
          <w:lang w:eastAsia="zh-CN"/>
        </w:rPr>
        <w:t xml:space="preserve">further </w:t>
      </w:r>
      <w:r w:rsidR="00D536E3">
        <w:rPr>
          <w:rFonts w:eastAsia="等线"/>
          <w:lang w:eastAsia="zh-CN"/>
        </w:rPr>
        <w:t>assess</w:t>
      </w:r>
      <w:r w:rsidR="00867C8D">
        <w:rPr>
          <w:rFonts w:eastAsia="等线"/>
          <w:lang w:eastAsia="zh-CN"/>
        </w:rPr>
        <w:t xml:space="preserve"> </w:t>
      </w:r>
      <w:r w:rsidR="00971B8A">
        <w:rPr>
          <w:rFonts w:eastAsia="等线"/>
          <w:lang w:eastAsia="zh-CN"/>
        </w:rPr>
        <w:t>different BIM-integrated LCA solutions</w:t>
      </w:r>
      <w:r w:rsidR="003806BA">
        <w:rPr>
          <w:rFonts w:eastAsia="等线"/>
          <w:lang w:eastAsia="zh-CN"/>
        </w:rPr>
        <w:t xml:space="preserve"> </w:t>
      </w:r>
      <w:r w:rsidR="000A3C9E">
        <w:rPr>
          <w:rFonts w:eastAsia="等线"/>
          <w:lang w:eastAsia="zh-CN"/>
        </w:rPr>
        <w:t xml:space="preserve">to compare their </w:t>
      </w:r>
      <w:r w:rsidR="00FE6A31" w:rsidRPr="00FE6A31">
        <w:rPr>
          <w:rFonts w:eastAsia="等线"/>
          <w:lang w:eastAsia="zh-CN"/>
        </w:rPr>
        <w:t>strengths and weaknesses</w:t>
      </w:r>
      <w:r w:rsidR="000A3C9E">
        <w:rPr>
          <w:rFonts w:eastAsia="等线"/>
          <w:lang w:eastAsia="zh-CN"/>
        </w:rPr>
        <w:t xml:space="preserve"> </w:t>
      </w:r>
      <w:r w:rsidR="00CC30CE">
        <w:rPr>
          <w:rFonts w:eastAsia="等线"/>
          <w:lang w:eastAsia="zh-CN"/>
        </w:rPr>
        <w:t>more systematically</w:t>
      </w:r>
      <w:r w:rsidR="001D053E">
        <w:rPr>
          <w:rFonts w:eastAsia="等线" w:hint="eastAsia"/>
          <w:lang w:eastAsia="zh-CN"/>
        </w:rPr>
        <w:t>.</w:t>
      </w:r>
    </w:p>
    <w:p w14:paraId="19063E70" w14:textId="77777777" w:rsidR="00CC74A3" w:rsidRDefault="00CC74A3">
      <w:pPr>
        <w:rPr>
          <w:rFonts w:eastAsia="等线"/>
          <w:lang w:eastAsia="zh-CN"/>
        </w:rPr>
      </w:pPr>
    </w:p>
    <w:p w14:paraId="1F961B6B" w14:textId="08A2B3BB" w:rsidR="00CC74A3" w:rsidRDefault="00DC261E">
      <w:pPr>
        <w:pStyle w:val="10"/>
        <w:rPr>
          <w:rFonts w:eastAsia="等线"/>
          <w:lang w:eastAsia="zh-CN"/>
        </w:rPr>
      </w:pPr>
      <w:r>
        <w:rPr>
          <w:rFonts w:eastAsia="等线"/>
          <w:lang w:eastAsia="zh-CN"/>
        </w:rPr>
        <w:t>Acknowledgments</w:t>
      </w:r>
    </w:p>
    <w:p w14:paraId="5CA68B58" w14:textId="63453C8F" w:rsidR="00CC74A3" w:rsidRDefault="004F62BE">
      <w:pPr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This work was supported by a grant from the General Research Fund of the Hong Kong Research Grants Council [Project No.: 17203219]. </w:t>
      </w:r>
      <w:r w:rsidR="00F84511">
        <w:rPr>
          <w:rFonts w:eastAsia="等线"/>
          <w:lang w:eastAsia="zh-CN"/>
        </w:rPr>
        <w:t>S</w:t>
      </w:r>
      <w:r>
        <w:rPr>
          <w:rFonts w:eastAsia="等线" w:hint="eastAsia"/>
          <w:lang w:eastAsia="zh-CN"/>
        </w:rPr>
        <w:t>u</w:t>
      </w:r>
      <w:r>
        <w:rPr>
          <w:rFonts w:eastAsia="等线"/>
          <w:lang w:eastAsia="zh-CN"/>
        </w:rPr>
        <w:t xml:space="preserve">pport from Hong Kong Housing Authority and Yau Lee Construction Ltd. for access to information of the case building </w:t>
      </w:r>
      <w:r w:rsidR="00F84511">
        <w:rPr>
          <w:rFonts w:eastAsia="等线"/>
          <w:lang w:eastAsia="zh-CN"/>
        </w:rPr>
        <w:t xml:space="preserve">is </w:t>
      </w:r>
      <w:r w:rsidR="007A02D3">
        <w:rPr>
          <w:rFonts w:eastAsia="等线"/>
          <w:lang w:eastAsia="zh-CN"/>
        </w:rPr>
        <w:t>also acknowledged</w:t>
      </w:r>
      <w:r>
        <w:rPr>
          <w:rFonts w:eastAsia="等线"/>
          <w:lang w:eastAsia="zh-CN"/>
        </w:rPr>
        <w:t xml:space="preserve">. </w:t>
      </w:r>
    </w:p>
    <w:p w14:paraId="7C3CA700" w14:textId="7D37B944" w:rsidR="00CC74A3" w:rsidRDefault="00CC74A3">
      <w:pPr>
        <w:rPr>
          <w:rFonts w:eastAsia="等线"/>
          <w:lang w:eastAsia="zh-CN"/>
        </w:rPr>
      </w:pPr>
    </w:p>
    <w:p w14:paraId="5DCB6C1F" w14:textId="3E774643" w:rsidR="0020276A" w:rsidRDefault="0020276A" w:rsidP="00D44829">
      <w:pPr>
        <w:pStyle w:val="10"/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>A</w:t>
      </w:r>
      <w:r>
        <w:rPr>
          <w:rFonts w:eastAsia="等线"/>
          <w:lang w:eastAsia="zh-CN"/>
        </w:rPr>
        <w:t>ppendix</w:t>
      </w:r>
      <w:r w:rsidR="00F71941">
        <w:rPr>
          <w:rFonts w:eastAsia="等线"/>
          <w:lang w:eastAsia="zh-CN"/>
        </w:rPr>
        <w:t xml:space="preserve"> A</w:t>
      </w:r>
      <w:r w:rsidR="00690C71">
        <w:rPr>
          <w:rFonts w:eastAsia="等线"/>
          <w:lang w:eastAsia="zh-CN"/>
        </w:rPr>
        <w:t>.</w:t>
      </w:r>
    </w:p>
    <w:p w14:paraId="1F41A853" w14:textId="099AF71F" w:rsidR="009C511A" w:rsidRDefault="00C50E43">
      <w:pPr>
        <w:rPr>
          <w:rFonts w:eastAsia="等线"/>
          <w:lang w:eastAsia="zh-CN"/>
        </w:rPr>
      </w:pP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>able A1</w:t>
      </w:r>
      <w:r w:rsidR="001C071A">
        <w:rPr>
          <w:rFonts w:eastAsia="等线"/>
          <w:lang w:eastAsia="zh-CN"/>
        </w:rPr>
        <w:t xml:space="preserve"> </w:t>
      </w:r>
      <w:r w:rsidR="00E74DC9">
        <w:rPr>
          <w:rFonts w:eastAsia="等线"/>
          <w:lang w:eastAsia="zh-CN"/>
        </w:rPr>
        <w:t>Carbon emission factors of materials and activities in the case study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2304"/>
        <w:gridCol w:w="1376"/>
      </w:tblGrid>
      <w:tr w:rsidR="00C6768F" w:rsidRPr="004E5808" w14:paraId="140C4ABC" w14:textId="77777777" w:rsidTr="00D44829">
        <w:tc>
          <w:tcPr>
            <w:tcW w:w="3111" w:type="pct"/>
            <w:tcBorders>
              <w:top w:val="single" w:sz="8" w:space="0" w:color="auto"/>
              <w:bottom w:val="single" w:sz="4" w:space="0" w:color="auto"/>
            </w:tcBorders>
          </w:tcPr>
          <w:p w14:paraId="53629459" w14:textId="601A1AC1" w:rsidR="00511309" w:rsidRPr="004E5808" w:rsidRDefault="00511309" w:rsidP="00B23338">
            <w:pPr>
              <w:pStyle w:val="af4"/>
            </w:pPr>
            <w:r w:rsidRPr="004E5808">
              <w:t>Materials</w:t>
            </w:r>
            <w:r>
              <w:t>/A</w:t>
            </w:r>
            <w:r w:rsidRPr="004E5808">
              <w:t>ctivities</w:t>
            </w:r>
          </w:p>
        </w:tc>
        <w:tc>
          <w:tcPr>
            <w:tcW w:w="1182" w:type="pct"/>
            <w:tcBorders>
              <w:top w:val="single" w:sz="8" w:space="0" w:color="auto"/>
              <w:bottom w:val="single" w:sz="4" w:space="0" w:color="auto"/>
            </w:tcBorders>
          </w:tcPr>
          <w:p w14:paraId="07E1F8E5" w14:textId="675C587C" w:rsidR="00511309" w:rsidRPr="004E5808" w:rsidRDefault="00511309" w:rsidP="00B23338">
            <w:pPr>
              <w:pStyle w:val="af4"/>
            </w:pPr>
            <w:r>
              <w:t>Carbon emission</w:t>
            </w:r>
            <w:r w:rsidRPr="004E5808">
              <w:t xml:space="preserve"> factor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4" w:space="0" w:color="auto"/>
            </w:tcBorders>
          </w:tcPr>
          <w:p w14:paraId="03162583" w14:textId="77777777" w:rsidR="00511309" w:rsidRPr="004E5808" w:rsidRDefault="00511309" w:rsidP="00B23338">
            <w:pPr>
              <w:pStyle w:val="af4"/>
            </w:pPr>
            <w:r w:rsidRPr="004E5808">
              <w:t>Unit</w:t>
            </w:r>
          </w:p>
        </w:tc>
      </w:tr>
      <w:tr w:rsidR="00C6768F" w:rsidRPr="004E5808" w14:paraId="16D894DB" w14:textId="77777777" w:rsidTr="00D44829">
        <w:tc>
          <w:tcPr>
            <w:tcW w:w="3111" w:type="pct"/>
            <w:tcBorders>
              <w:top w:val="single" w:sz="4" w:space="0" w:color="auto"/>
            </w:tcBorders>
          </w:tcPr>
          <w:p w14:paraId="24651D3D" w14:textId="334A38B1" w:rsidR="00511309" w:rsidRPr="004E5808" w:rsidRDefault="00511309" w:rsidP="00B23338">
            <w:pPr>
              <w:pStyle w:val="af4"/>
            </w:pPr>
            <w:r w:rsidRPr="004E5808">
              <w:t>Concrete, 30/20</w:t>
            </w:r>
            <w:r w:rsidR="00B4115C">
              <w:t>D</w:t>
            </w:r>
            <w:r w:rsidRPr="004E5808">
              <w:t>, off-site/m3/HK</w:t>
            </w:r>
          </w:p>
        </w:tc>
        <w:tc>
          <w:tcPr>
            <w:tcW w:w="1182" w:type="pct"/>
            <w:tcBorders>
              <w:top w:val="single" w:sz="4" w:space="0" w:color="auto"/>
            </w:tcBorders>
          </w:tcPr>
          <w:p w14:paraId="561F71DC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410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0F5FE52C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6E1879C6" w14:textId="77777777" w:rsidTr="00D44829">
        <w:tc>
          <w:tcPr>
            <w:tcW w:w="3111" w:type="pct"/>
          </w:tcPr>
          <w:p w14:paraId="06933892" w14:textId="34B53C06" w:rsidR="00511309" w:rsidRPr="004E5808" w:rsidRDefault="00511309" w:rsidP="00B23338">
            <w:pPr>
              <w:pStyle w:val="af4"/>
            </w:pPr>
            <w:r w:rsidRPr="004E5808">
              <w:t>Concrete, 35/20</w:t>
            </w:r>
            <w:r w:rsidR="00B4115C">
              <w:t>D</w:t>
            </w:r>
            <w:r w:rsidRPr="004E5808">
              <w:t>, off-site/m3/HK</w:t>
            </w:r>
          </w:p>
        </w:tc>
        <w:tc>
          <w:tcPr>
            <w:tcW w:w="1182" w:type="pct"/>
          </w:tcPr>
          <w:p w14:paraId="58EDEBC4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435</w:t>
            </w:r>
          </w:p>
        </w:tc>
        <w:tc>
          <w:tcPr>
            <w:tcW w:w="706" w:type="pct"/>
          </w:tcPr>
          <w:p w14:paraId="3A7A96EB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197106CF" w14:textId="77777777" w:rsidTr="00D44829">
        <w:tc>
          <w:tcPr>
            <w:tcW w:w="3111" w:type="pct"/>
          </w:tcPr>
          <w:p w14:paraId="736AD826" w14:textId="048654EF" w:rsidR="00511309" w:rsidRPr="004E5808" w:rsidRDefault="00511309" w:rsidP="00B23338">
            <w:pPr>
              <w:pStyle w:val="af4"/>
            </w:pPr>
            <w:r w:rsidRPr="004E5808">
              <w:t>Concrete, 45/20</w:t>
            </w:r>
            <w:r w:rsidR="00B4115C">
              <w:t>D</w:t>
            </w:r>
            <w:r w:rsidRPr="004E5808">
              <w:t>, off-site/m3/HK</w:t>
            </w:r>
          </w:p>
        </w:tc>
        <w:tc>
          <w:tcPr>
            <w:tcW w:w="1182" w:type="pct"/>
          </w:tcPr>
          <w:p w14:paraId="64F318C6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502</w:t>
            </w:r>
          </w:p>
        </w:tc>
        <w:tc>
          <w:tcPr>
            <w:tcW w:w="706" w:type="pct"/>
          </w:tcPr>
          <w:p w14:paraId="5D0A3E38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38A6A357" w14:textId="77777777" w:rsidTr="00D44829">
        <w:tc>
          <w:tcPr>
            <w:tcW w:w="3111" w:type="pct"/>
          </w:tcPr>
          <w:p w14:paraId="771AF8E4" w14:textId="73005257" w:rsidR="00511309" w:rsidRPr="004E5808" w:rsidRDefault="00511309" w:rsidP="00B23338">
            <w:pPr>
              <w:pStyle w:val="af4"/>
            </w:pPr>
            <w:r w:rsidRPr="004E5808">
              <w:t>Concrete, 60/20</w:t>
            </w:r>
            <w:r w:rsidR="00B4115C">
              <w:t>D</w:t>
            </w:r>
            <w:r w:rsidRPr="004E5808">
              <w:t>, off-site/m3/HK</w:t>
            </w:r>
          </w:p>
        </w:tc>
        <w:tc>
          <w:tcPr>
            <w:tcW w:w="1182" w:type="pct"/>
          </w:tcPr>
          <w:p w14:paraId="60CB39BD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513</w:t>
            </w:r>
          </w:p>
        </w:tc>
        <w:tc>
          <w:tcPr>
            <w:tcW w:w="706" w:type="pct"/>
          </w:tcPr>
          <w:p w14:paraId="6F72EBB0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0ED79829" w14:textId="77777777" w:rsidTr="00D44829">
        <w:tc>
          <w:tcPr>
            <w:tcW w:w="3111" w:type="pct"/>
          </w:tcPr>
          <w:p w14:paraId="7B6B5BA7" w14:textId="33FA25E1" w:rsidR="00511309" w:rsidRPr="004E5808" w:rsidRDefault="00511309" w:rsidP="00B23338">
            <w:pPr>
              <w:pStyle w:val="af4"/>
            </w:pPr>
            <w:r w:rsidRPr="004E5808">
              <w:t>Concrete, 20/20</w:t>
            </w:r>
            <w:r w:rsidR="00B4115C">
              <w:t>D</w:t>
            </w:r>
            <w:r w:rsidRPr="004E5808">
              <w:t>, on-site/m3/HK</w:t>
            </w:r>
          </w:p>
        </w:tc>
        <w:tc>
          <w:tcPr>
            <w:tcW w:w="1182" w:type="pct"/>
          </w:tcPr>
          <w:p w14:paraId="60A7FE6B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413</w:t>
            </w:r>
          </w:p>
        </w:tc>
        <w:tc>
          <w:tcPr>
            <w:tcW w:w="706" w:type="pct"/>
          </w:tcPr>
          <w:p w14:paraId="27D82650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0C0A11BD" w14:textId="77777777" w:rsidTr="00D44829">
        <w:tc>
          <w:tcPr>
            <w:tcW w:w="3111" w:type="pct"/>
          </w:tcPr>
          <w:p w14:paraId="5997A545" w14:textId="4FB69076" w:rsidR="00511309" w:rsidRPr="004E5808" w:rsidRDefault="00511309" w:rsidP="00B23338">
            <w:pPr>
              <w:pStyle w:val="af4"/>
            </w:pPr>
            <w:r w:rsidRPr="004E5808">
              <w:t>Concrete, 30/20</w:t>
            </w:r>
            <w:r w:rsidR="00B4115C">
              <w:t>D</w:t>
            </w:r>
            <w:r w:rsidRPr="004E5808">
              <w:t>, on-site/m3/HK</w:t>
            </w:r>
          </w:p>
        </w:tc>
        <w:tc>
          <w:tcPr>
            <w:tcW w:w="1182" w:type="pct"/>
          </w:tcPr>
          <w:p w14:paraId="29AC30AB" w14:textId="2F93ACA8" w:rsidR="00511309" w:rsidRPr="00D44829" w:rsidRDefault="00EF3DF2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421</w:t>
            </w:r>
          </w:p>
        </w:tc>
        <w:tc>
          <w:tcPr>
            <w:tcW w:w="706" w:type="pct"/>
          </w:tcPr>
          <w:p w14:paraId="4DD3D97A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5194CEAD" w14:textId="77777777" w:rsidTr="00D44829">
        <w:tc>
          <w:tcPr>
            <w:tcW w:w="3111" w:type="pct"/>
          </w:tcPr>
          <w:p w14:paraId="7CF8DD13" w14:textId="36126742" w:rsidR="00511309" w:rsidRPr="004E5808" w:rsidRDefault="00511309" w:rsidP="00B23338">
            <w:pPr>
              <w:pStyle w:val="af4"/>
            </w:pPr>
            <w:r w:rsidRPr="004E5808">
              <w:t>Concrete, 35/20</w:t>
            </w:r>
            <w:r w:rsidR="00B4115C">
              <w:t>D</w:t>
            </w:r>
            <w:r w:rsidRPr="004E5808">
              <w:t>, on-site/m3/HK</w:t>
            </w:r>
          </w:p>
        </w:tc>
        <w:tc>
          <w:tcPr>
            <w:tcW w:w="1182" w:type="pct"/>
          </w:tcPr>
          <w:p w14:paraId="724610CB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443</w:t>
            </w:r>
          </w:p>
        </w:tc>
        <w:tc>
          <w:tcPr>
            <w:tcW w:w="706" w:type="pct"/>
          </w:tcPr>
          <w:p w14:paraId="04FF355C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0E9635F4" w14:textId="77777777" w:rsidTr="00D44829">
        <w:tc>
          <w:tcPr>
            <w:tcW w:w="3111" w:type="pct"/>
          </w:tcPr>
          <w:p w14:paraId="42987F29" w14:textId="2B4DB0F1" w:rsidR="00511309" w:rsidRPr="004E5808" w:rsidRDefault="00511309" w:rsidP="00B23338">
            <w:pPr>
              <w:pStyle w:val="af4"/>
            </w:pPr>
            <w:r w:rsidRPr="004E5808">
              <w:t>Concrete, 45/20</w:t>
            </w:r>
            <w:r w:rsidR="00B4115C">
              <w:t>D</w:t>
            </w:r>
            <w:r w:rsidRPr="004E5808">
              <w:t>, on-site/m3/HK</w:t>
            </w:r>
          </w:p>
        </w:tc>
        <w:tc>
          <w:tcPr>
            <w:tcW w:w="1182" w:type="pct"/>
          </w:tcPr>
          <w:p w14:paraId="6F531764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512</w:t>
            </w:r>
          </w:p>
        </w:tc>
        <w:tc>
          <w:tcPr>
            <w:tcW w:w="706" w:type="pct"/>
          </w:tcPr>
          <w:p w14:paraId="61B54CD0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/m</w:t>
            </w:r>
            <w:r w:rsidRPr="004E5808">
              <w:rPr>
                <w:vertAlign w:val="superscript"/>
              </w:rPr>
              <w:t>3</w:t>
            </w:r>
          </w:p>
        </w:tc>
      </w:tr>
      <w:tr w:rsidR="00C6768F" w:rsidRPr="004E5808" w14:paraId="0F7617D8" w14:textId="77777777" w:rsidTr="00D44829">
        <w:tc>
          <w:tcPr>
            <w:tcW w:w="3111" w:type="pct"/>
          </w:tcPr>
          <w:p w14:paraId="4BF8884A" w14:textId="77777777" w:rsidR="00511309" w:rsidRPr="004E5808" w:rsidRDefault="00511309" w:rsidP="00B23338">
            <w:pPr>
              <w:pStyle w:val="af4"/>
            </w:pPr>
            <w:r w:rsidRPr="004E5808">
              <w:t>St13 I-for RGC (including the transport to factory)</w:t>
            </w:r>
          </w:p>
        </w:tc>
        <w:tc>
          <w:tcPr>
            <w:tcW w:w="1182" w:type="pct"/>
          </w:tcPr>
          <w:p w14:paraId="18916444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0.986</w:t>
            </w:r>
          </w:p>
        </w:tc>
        <w:tc>
          <w:tcPr>
            <w:tcW w:w="706" w:type="pct"/>
          </w:tcPr>
          <w:p w14:paraId="1CC045F8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75D17FCA" w14:textId="77777777" w:rsidTr="00D44829">
        <w:tc>
          <w:tcPr>
            <w:tcW w:w="3111" w:type="pct"/>
          </w:tcPr>
          <w:p w14:paraId="6528BADF" w14:textId="05BA3193" w:rsidR="00511309" w:rsidRPr="004E5808" w:rsidRDefault="00511309" w:rsidP="00B23338">
            <w:pPr>
              <w:pStyle w:val="af4"/>
            </w:pPr>
            <w:r w:rsidRPr="004E5808">
              <w:t>Flat glass, uncoated, at plant</w:t>
            </w:r>
            <w:r w:rsidR="00C6768F">
              <w:t>/RER</w:t>
            </w:r>
          </w:p>
        </w:tc>
        <w:tc>
          <w:tcPr>
            <w:tcW w:w="1182" w:type="pct"/>
          </w:tcPr>
          <w:p w14:paraId="6695E9CE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0.56</w:t>
            </w:r>
          </w:p>
        </w:tc>
        <w:tc>
          <w:tcPr>
            <w:tcW w:w="706" w:type="pct"/>
          </w:tcPr>
          <w:p w14:paraId="20377A26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2800193B" w14:textId="77777777" w:rsidTr="00D44829">
        <w:tc>
          <w:tcPr>
            <w:tcW w:w="3111" w:type="pct"/>
          </w:tcPr>
          <w:p w14:paraId="770E0128" w14:textId="6BF9C3A3" w:rsidR="00511309" w:rsidRPr="004E5808" w:rsidRDefault="004A10DD" w:rsidP="00B23338">
            <w:pPr>
              <w:pStyle w:val="af4"/>
            </w:pPr>
            <w:r w:rsidRPr="004E5808">
              <w:t>Aluminum</w:t>
            </w:r>
            <w:r w:rsidR="00511309" w:rsidRPr="004E5808">
              <w:t xml:space="preserve"> 0% recycled ETH</w:t>
            </w:r>
          </w:p>
        </w:tc>
        <w:tc>
          <w:tcPr>
            <w:tcW w:w="1182" w:type="pct"/>
          </w:tcPr>
          <w:p w14:paraId="6F4F4507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13.6</w:t>
            </w:r>
          </w:p>
        </w:tc>
        <w:tc>
          <w:tcPr>
            <w:tcW w:w="706" w:type="pct"/>
          </w:tcPr>
          <w:p w14:paraId="4F181427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410AFECD" w14:textId="77777777" w:rsidTr="00D44829">
        <w:tc>
          <w:tcPr>
            <w:tcW w:w="3111" w:type="pct"/>
          </w:tcPr>
          <w:p w14:paraId="0708D8B5" w14:textId="36927358" w:rsidR="00511309" w:rsidRPr="004E5808" w:rsidRDefault="00511309" w:rsidP="00B23338">
            <w:pPr>
              <w:pStyle w:val="af4"/>
            </w:pPr>
            <w:r w:rsidRPr="004E5808">
              <w:t>Base plaster, at plant/CH</w:t>
            </w:r>
          </w:p>
        </w:tc>
        <w:tc>
          <w:tcPr>
            <w:tcW w:w="1182" w:type="pct"/>
          </w:tcPr>
          <w:p w14:paraId="796E5844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0.294</w:t>
            </w:r>
          </w:p>
        </w:tc>
        <w:tc>
          <w:tcPr>
            <w:tcW w:w="706" w:type="pct"/>
          </w:tcPr>
          <w:p w14:paraId="193D119B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73E783C2" w14:textId="77777777" w:rsidTr="00D44829">
        <w:tc>
          <w:tcPr>
            <w:tcW w:w="3111" w:type="pct"/>
          </w:tcPr>
          <w:p w14:paraId="639A4F08" w14:textId="60E1DEFA" w:rsidR="00511309" w:rsidRPr="004E5808" w:rsidRDefault="00511309" w:rsidP="00B23338">
            <w:pPr>
              <w:pStyle w:val="af4"/>
            </w:pPr>
            <w:r w:rsidRPr="004E5808">
              <w:t>Pressed raw panels, hardwood, at engineered wood flooring plant</w:t>
            </w:r>
          </w:p>
        </w:tc>
        <w:tc>
          <w:tcPr>
            <w:tcW w:w="1182" w:type="pct"/>
          </w:tcPr>
          <w:p w14:paraId="31D6D912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0.744</w:t>
            </w:r>
          </w:p>
        </w:tc>
        <w:tc>
          <w:tcPr>
            <w:tcW w:w="706" w:type="pct"/>
          </w:tcPr>
          <w:p w14:paraId="1A526859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0592A854" w14:textId="77777777" w:rsidTr="00D44829">
        <w:tc>
          <w:tcPr>
            <w:tcW w:w="3111" w:type="pct"/>
          </w:tcPr>
          <w:p w14:paraId="6E5B16DD" w14:textId="112AF95B" w:rsidR="00511309" w:rsidRPr="004E5808" w:rsidRDefault="00511309" w:rsidP="00B23338">
            <w:pPr>
              <w:pStyle w:val="af4"/>
            </w:pPr>
            <w:r w:rsidRPr="004E5808">
              <w:t>Paint ETH</w:t>
            </w:r>
          </w:p>
        </w:tc>
        <w:tc>
          <w:tcPr>
            <w:tcW w:w="1182" w:type="pct"/>
          </w:tcPr>
          <w:p w14:paraId="37890D5A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1.81</w:t>
            </w:r>
          </w:p>
        </w:tc>
        <w:tc>
          <w:tcPr>
            <w:tcW w:w="706" w:type="pct"/>
          </w:tcPr>
          <w:p w14:paraId="1FD21348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0B19A5EA" w14:textId="77777777" w:rsidTr="00D44829">
        <w:tc>
          <w:tcPr>
            <w:tcW w:w="3111" w:type="pct"/>
          </w:tcPr>
          <w:p w14:paraId="353292F9" w14:textId="2EFD3A01" w:rsidR="00511309" w:rsidRPr="004E5808" w:rsidRDefault="00511309" w:rsidP="00B23338">
            <w:pPr>
              <w:pStyle w:val="af4"/>
            </w:pPr>
            <w:r w:rsidRPr="004E5808">
              <w:t>Ceramic tiles, at regional storage/CH</w:t>
            </w:r>
          </w:p>
        </w:tc>
        <w:tc>
          <w:tcPr>
            <w:tcW w:w="1182" w:type="pct"/>
          </w:tcPr>
          <w:p w14:paraId="703D3B69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0.827</w:t>
            </w:r>
          </w:p>
        </w:tc>
        <w:tc>
          <w:tcPr>
            <w:tcW w:w="706" w:type="pct"/>
          </w:tcPr>
          <w:p w14:paraId="781D2CFE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4D736C2F" w14:textId="77777777" w:rsidTr="00D44829">
        <w:tc>
          <w:tcPr>
            <w:tcW w:w="3111" w:type="pct"/>
          </w:tcPr>
          <w:p w14:paraId="3C33444B" w14:textId="4EA6601A" w:rsidR="00511309" w:rsidRPr="004E5808" w:rsidRDefault="00511309" w:rsidP="00B23338">
            <w:pPr>
              <w:pStyle w:val="af4"/>
            </w:pPr>
            <w:r w:rsidRPr="004E5808">
              <w:t>Brick, at plant/RER</w:t>
            </w:r>
          </w:p>
        </w:tc>
        <w:tc>
          <w:tcPr>
            <w:tcW w:w="1182" w:type="pct"/>
          </w:tcPr>
          <w:p w14:paraId="15CFCA90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0.24</w:t>
            </w:r>
          </w:p>
        </w:tc>
        <w:tc>
          <w:tcPr>
            <w:tcW w:w="706" w:type="pct"/>
          </w:tcPr>
          <w:p w14:paraId="5F9ABD91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kg</w:t>
            </w:r>
          </w:p>
        </w:tc>
      </w:tr>
      <w:tr w:rsidR="00C6768F" w:rsidRPr="004E5808" w14:paraId="004324E5" w14:textId="77777777" w:rsidTr="00D44829">
        <w:tc>
          <w:tcPr>
            <w:tcW w:w="3111" w:type="pct"/>
          </w:tcPr>
          <w:p w14:paraId="4739E5C0" w14:textId="77777777" w:rsidR="00511309" w:rsidRPr="004E5808" w:rsidRDefault="00511309" w:rsidP="00B23338">
            <w:pPr>
              <w:pStyle w:val="af4"/>
            </w:pPr>
            <w:r w:rsidRPr="004E5808">
              <w:t>1RGC Electricity, medium voltage, China Guangzhou</w:t>
            </w:r>
          </w:p>
        </w:tc>
        <w:tc>
          <w:tcPr>
            <w:tcW w:w="1182" w:type="pct"/>
          </w:tcPr>
          <w:p w14:paraId="132FC4AE" w14:textId="5A4AA7B2" w:rsidR="00511309" w:rsidRPr="00D44829" w:rsidRDefault="00D37F9C" w:rsidP="00B23338">
            <w:pPr>
              <w:pStyle w:val="af4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.985</w:t>
            </w:r>
          </w:p>
        </w:tc>
        <w:tc>
          <w:tcPr>
            <w:tcW w:w="706" w:type="pct"/>
          </w:tcPr>
          <w:p w14:paraId="2A98F717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kWh</w:t>
            </w:r>
          </w:p>
        </w:tc>
      </w:tr>
      <w:tr w:rsidR="00C6768F" w:rsidRPr="004E5808" w14:paraId="67480172" w14:textId="77777777" w:rsidTr="00D44829">
        <w:tc>
          <w:tcPr>
            <w:tcW w:w="3111" w:type="pct"/>
          </w:tcPr>
          <w:p w14:paraId="05217650" w14:textId="77777777" w:rsidR="00511309" w:rsidRPr="004E5808" w:rsidRDefault="00511309" w:rsidP="00B23338">
            <w:pPr>
              <w:pStyle w:val="af4"/>
            </w:pPr>
            <w:r w:rsidRPr="004E5808">
              <w:t xml:space="preserve">1RGC Electricity, medium voltage, </w:t>
            </w:r>
            <w:r>
              <w:t>Hong Kong</w:t>
            </w:r>
          </w:p>
        </w:tc>
        <w:tc>
          <w:tcPr>
            <w:tcW w:w="1182" w:type="pct"/>
          </w:tcPr>
          <w:p w14:paraId="6FC4974D" w14:textId="19C5E7CD" w:rsidR="00511309" w:rsidRPr="00D44829" w:rsidRDefault="00D37F9C" w:rsidP="00B23338">
            <w:pPr>
              <w:pStyle w:val="af4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.981</w:t>
            </w:r>
          </w:p>
        </w:tc>
        <w:tc>
          <w:tcPr>
            <w:tcW w:w="706" w:type="pct"/>
          </w:tcPr>
          <w:p w14:paraId="63ED66AC" w14:textId="77777777" w:rsidR="00511309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kWh</w:t>
            </w:r>
          </w:p>
        </w:tc>
      </w:tr>
      <w:tr w:rsidR="00C6768F" w:rsidRPr="004E5808" w14:paraId="35EBED71" w14:textId="77777777" w:rsidTr="00D44829">
        <w:tc>
          <w:tcPr>
            <w:tcW w:w="3111" w:type="pct"/>
          </w:tcPr>
          <w:p w14:paraId="0A015BE5" w14:textId="77777777" w:rsidR="00511309" w:rsidRPr="004E5808" w:rsidRDefault="00511309" w:rsidP="00B23338">
            <w:pPr>
              <w:pStyle w:val="af4"/>
            </w:pPr>
            <w:r w:rsidRPr="004E5808">
              <w:t>Diesel, burned in building machine/GLO U</w:t>
            </w:r>
          </w:p>
        </w:tc>
        <w:tc>
          <w:tcPr>
            <w:tcW w:w="1182" w:type="pct"/>
          </w:tcPr>
          <w:p w14:paraId="712F0B6C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0.0913</w:t>
            </w:r>
          </w:p>
        </w:tc>
        <w:tc>
          <w:tcPr>
            <w:tcW w:w="706" w:type="pct"/>
          </w:tcPr>
          <w:p w14:paraId="34D62705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MJ</w:t>
            </w:r>
          </w:p>
        </w:tc>
      </w:tr>
      <w:tr w:rsidR="00C6768F" w:rsidRPr="004E5808" w14:paraId="15A65EF9" w14:textId="77777777" w:rsidTr="00D44829">
        <w:tc>
          <w:tcPr>
            <w:tcW w:w="3111" w:type="pct"/>
          </w:tcPr>
          <w:p w14:paraId="229CBFA3" w14:textId="1A13D6B2" w:rsidR="00511309" w:rsidRPr="004E5808" w:rsidRDefault="00511309" w:rsidP="00B23338">
            <w:pPr>
              <w:pStyle w:val="af4"/>
            </w:pPr>
            <w:r w:rsidRPr="004E5808">
              <w:t>Transport, lorry 16-32t, EURO5/RER (off-stie trans)</w:t>
            </w:r>
          </w:p>
        </w:tc>
        <w:tc>
          <w:tcPr>
            <w:tcW w:w="1182" w:type="pct"/>
          </w:tcPr>
          <w:p w14:paraId="72709FB6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0.239</w:t>
            </w:r>
          </w:p>
        </w:tc>
        <w:tc>
          <w:tcPr>
            <w:tcW w:w="706" w:type="pct"/>
          </w:tcPr>
          <w:p w14:paraId="65ABFE9A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tkm</w:t>
            </w:r>
          </w:p>
        </w:tc>
      </w:tr>
      <w:tr w:rsidR="00C6768F" w:rsidRPr="004E5808" w14:paraId="4CE1CD6A" w14:textId="77777777" w:rsidTr="00D44829">
        <w:tc>
          <w:tcPr>
            <w:tcW w:w="3111" w:type="pct"/>
          </w:tcPr>
          <w:p w14:paraId="21A241E5" w14:textId="7DD47BA4" w:rsidR="00511309" w:rsidRPr="004E5808" w:rsidRDefault="00511309" w:rsidP="00B23338">
            <w:pPr>
              <w:pStyle w:val="af4"/>
            </w:pPr>
            <w:r w:rsidRPr="004E5808">
              <w:t>Transport, lorry 16-32t, EURO5/RER on site reduction</w:t>
            </w:r>
          </w:p>
        </w:tc>
        <w:tc>
          <w:tcPr>
            <w:tcW w:w="1182" w:type="pct"/>
          </w:tcPr>
          <w:p w14:paraId="68C6AD34" w14:textId="77777777" w:rsidR="00511309" w:rsidRPr="00D44829" w:rsidRDefault="00511309" w:rsidP="00B23338">
            <w:pPr>
              <w:pStyle w:val="af4"/>
              <w:rPr>
                <w:color w:val="000000" w:themeColor="text1"/>
              </w:rPr>
            </w:pPr>
            <w:r w:rsidRPr="00D44829">
              <w:rPr>
                <w:color w:val="000000" w:themeColor="text1"/>
              </w:rPr>
              <w:t>0.191</w:t>
            </w:r>
          </w:p>
        </w:tc>
        <w:tc>
          <w:tcPr>
            <w:tcW w:w="706" w:type="pct"/>
          </w:tcPr>
          <w:p w14:paraId="28EF9AE1" w14:textId="77777777" w:rsidR="00511309" w:rsidRPr="004E5808" w:rsidRDefault="00511309" w:rsidP="00B23338">
            <w:pPr>
              <w:pStyle w:val="af4"/>
            </w:pPr>
            <w:r>
              <w:t>k</w:t>
            </w:r>
            <w:r w:rsidRPr="004E5808">
              <w:t>g CO</w:t>
            </w:r>
            <w:r w:rsidRPr="004E5808">
              <w:rPr>
                <w:vertAlign w:val="subscript"/>
              </w:rPr>
              <w:t>2</w:t>
            </w:r>
            <w:r w:rsidRPr="004E5808">
              <w:t>/</w:t>
            </w:r>
            <w:r>
              <w:t>tkm</w:t>
            </w:r>
          </w:p>
        </w:tc>
      </w:tr>
    </w:tbl>
    <w:p w14:paraId="118793FF" w14:textId="77777777" w:rsidR="00DB5DC7" w:rsidRDefault="00DB5DC7">
      <w:pPr>
        <w:rPr>
          <w:rFonts w:eastAsia="等线"/>
          <w:lang w:eastAsia="zh-CN"/>
        </w:rPr>
      </w:pPr>
    </w:p>
    <w:p w14:paraId="3DDFAAC1" w14:textId="77777777" w:rsidR="00CC74A3" w:rsidRDefault="004F62BE">
      <w:pPr>
        <w:pStyle w:val="10"/>
        <w:rPr>
          <w:rFonts w:eastAsia="等线"/>
          <w:lang w:eastAsia="zh-CN"/>
        </w:rPr>
      </w:pPr>
      <w:r>
        <w:rPr>
          <w:rFonts w:eastAsia="等线"/>
          <w:lang w:eastAsia="zh-CN"/>
        </w:rPr>
        <w:t>References</w:t>
      </w:r>
    </w:p>
    <w:p w14:paraId="70F08912" w14:textId="527739CE" w:rsidR="008A2133" w:rsidRPr="008A2133" w:rsidRDefault="004F62BE" w:rsidP="008A2133">
      <w:pPr>
        <w:pStyle w:val="EndNoteBibliography"/>
        <w:ind w:left="720" w:hanging="720"/>
        <w:rPr>
          <w:noProof/>
        </w:rPr>
      </w:pPr>
      <w:r>
        <w:rPr>
          <w:rFonts w:eastAsia="等线"/>
          <w:lang w:eastAsia="zh-CN"/>
        </w:rPr>
        <w:fldChar w:fldCharType="begin"/>
      </w:r>
      <w:r>
        <w:rPr>
          <w:rFonts w:eastAsia="等线"/>
          <w:lang w:eastAsia="zh-CN"/>
        </w:rPr>
        <w:instrText xml:space="preserve"> ADDIN EN.REFLIST </w:instrText>
      </w:r>
      <w:r>
        <w:rPr>
          <w:rFonts w:eastAsia="等线"/>
          <w:lang w:eastAsia="zh-CN"/>
        </w:rPr>
        <w:fldChar w:fldCharType="separate"/>
      </w:r>
      <w:bookmarkStart w:id="31" w:name="_ENREF_1"/>
      <w:r w:rsidR="008A2133" w:rsidRPr="008A2133">
        <w:rPr>
          <w:noProof/>
        </w:rPr>
        <w:t xml:space="preserve">Abdelaal, F., Guo, B. H. W., 2022. Stakeholders’ perspectives on BIM and LCA for green buildings. J. Build. Eng. 48, 103931. </w:t>
      </w:r>
      <w:hyperlink r:id="rId46" w:history="1">
        <w:r w:rsidR="008A2133" w:rsidRPr="008A2133">
          <w:rPr>
            <w:rStyle w:val="af"/>
            <w:noProof/>
          </w:rPr>
          <w:t>https://doi.org/10.1016/j.jobe.2021.103931</w:t>
        </w:r>
      </w:hyperlink>
      <w:r w:rsidR="008A2133" w:rsidRPr="008A2133">
        <w:rPr>
          <w:noProof/>
        </w:rPr>
        <w:t>.</w:t>
      </w:r>
      <w:bookmarkEnd w:id="31"/>
    </w:p>
    <w:p w14:paraId="52BE9CA6" w14:textId="379A043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2" w:name="_ENREF_2"/>
      <w:r w:rsidRPr="008A2133">
        <w:rPr>
          <w:noProof/>
        </w:rPr>
        <w:t xml:space="preserve">Ajayi, S. O., Oyedele, L. O., Ceranic, B., Gallanagh, M., Kadiri, K. O., 2015. Life cycle environmental performance of material specification: a BIM-enhanced comparative assessment. Int. J. Sustain. Build. Technol. Urban Dev. 6, 14-24. </w:t>
      </w:r>
      <w:hyperlink r:id="rId47" w:history="1">
        <w:r w:rsidRPr="008A2133">
          <w:rPr>
            <w:rStyle w:val="af"/>
            <w:noProof/>
          </w:rPr>
          <w:t>https://doi.org/10.1080/2093761X.2015.1006708</w:t>
        </w:r>
      </w:hyperlink>
      <w:r w:rsidRPr="008A2133">
        <w:rPr>
          <w:noProof/>
        </w:rPr>
        <w:t>.</w:t>
      </w:r>
      <w:bookmarkEnd w:id="32"/>
    </w:p>
    <w:p w14:paraId="5C6F2135" w14:textId="223C0E70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3" w:name="_ENREF_3"/>
      <w:r w:rsidRPr="008A2133">
        <w:rPr>
          <w:noProof/>
        </w:rPr>
        <w:t xml:space="preserve">Ansah, M. K., Chen, X., Yang, H., 2022. A holistic environmental and economic design optimization of low carbon buildings considering climate change and confounding factors. Sci. Total Environ. 821, 153442. </w:t>
      </w:r>
      <w:hyperlink r:id="rId48" w:history="1">
        <w:r w:rsidRPr="008A2133">
          <w:rPr>
            <w:rStyle w:val="af"/>
            <w:noProof/>
          </w:rPr>
          <w:t>https://doi.org/10.1016/j.scitotenv.2022.153442</w:t>
        </w:r>
      </w:hyperlink>
      <w:r w:rsidRPr="008A2133">
        <w:rPr>
          <w:noProof/>
        </w:rPr>
        <w:t>.</w:t>
      </w:r>
      <w:bookmarkEnd w:id="33"/>
    </w:p>
    <w:p w14:paraId="3B149414" w14:textId="12DAE054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4" w:name="_ENREF_4"/>
      <w:r w:rsidRPr="008A2133">
        <w:rPr>
          <w:noProof/>
        </w:rPr>
        <w:t xml:space="preserve">Ansah, M. K., Chen, X., Yang, H., Lu, L., Lam, P. T. I., 2021. Developing an automated BIM-based life cycle assessment approach for modularly designed high-rise buildings. Environ. Impact Assess. Rev. 90, 106618. </w:t>
      </w:r>
      <w:hyperlink r:id="rId49" w:history="1">
        <w:r w:rsidRPr="008A2133">
          <w:rPr>
            <w:rStyle w:val="af"/>
            <w:noProof/>
          </w:rPr>
          <w:t>https://doi.org/10.1016/j.eiar.2021.106618</w:t>
        </w:r>
      </w:hyperlink>
      <w:r w:rsidRPr="008A2133">
        <w:rPr>
          <w:noProof/>
        </w:rPr>
        <w:t>.</w:t>
      </w:r>
      <w:bookmarkEnd w:id="34"/>
    </w:p>
    <w:p w14:paraId="0BB9BED3" w14:textId="30B73D0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5" w:name="_ENREF_5"/>
      <w:r w:rsidRPr="008A2133">
        <w:rPr>
          <w:noProof/>
        </w:rPr>
        <w:t xml:space="preserve">Antón, L. Á., Díaz, J., 2014. Integration of Life Cycle Assessment in a BIM Environment. Procedia Eng. 85, 26-32. </w:t>
      </w:r>
      <w:hyperlink r:id="rId50" w:history="1">
        <w:r w:rsidRPr="008A2133">
          <w:rPr>
            <w:rStyle w:val="af"/>
            <w:noProof/>
          </w:rPr>
          <w:t>https://doi.org/10.1016/j.proeng.2014.10.525</w:t>
        </w:r>
      </w:hyperlink>
      <w:r w:rsidRPr="008A2133">
        <w:rPr>
          <w:noProof/>
        </w:rPr>
        <w:t>.</w:t>
      </w:r>
      <w:bookmarkEnd w:id="35"/>
    </w:p>
    <w:p w14:paraId="3B1F5290" w14:textId="180B619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6" w:name="_ENREF_6"/>
      <w:r w:rsidRPr="008A2133">
        <w:rPr>
          <w:noProof/>
        </w:rPr>
        <w:t xml:space="preserve">Azhar, S., 2011. Building Information Modeling (BIM): Trends, Benefits, Risks, and Challenges for the AEC Industry. Leadersh. Manag. Eng. 11, 241-252. </w:t>
      </w:r>
      <w:hyperlink r:id="rId51" w:history="1">
        <w:r w:rsidRPr="008A2133">
          <w:rPr>
            <w:rStyle w:val="af"/>
            <w:noProof/>
          </w:rPr>
          <w:t>https://doi.org/10.1061/(ASCE)LM.1943-5630.0000127</w:t>
        </w:r>
      </w:hyperlink>
      <w:r w:rsidRPr="008A2133">
        <w:rPr>
          <w:noProof/>
        </w:rPr>
        <w:t>.</w:t>
      </w:r>
      <w:bookmarkEnd w:id="36"/>
    </w:p>
    <w:p w14:paraId="48EDC5AA" w14:textId="7777777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7" w:name="_ENREF_7"/>
      <w:r w:rsidRPr="008A2133">
        <w:rPr>
          <w:noProof/>
        </w:rPr>
        <w:t>BSI,  2011a. EN 15978:2011. Sustainability of construction works-Assessment of environmental performance of buildings-Calculation method. In London: British Standards Institution.</w:t>
      </w:r>
      <w:bookmarkEnd w:id="37"/>
    </w:p>
    <w:p w14:paraId="6E4FCE53" w14:textId="7777777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8" w:name="_ENREF_8"/>
      <w:r w:rsidRPr="008A2133">
        <w:rPr>
          <w:noProof/>
        </w:rPr>
        <w:t>BSI,  2011b. PAS 2050:2011. Specification for the assessment of the life cycle greenhouse gas emissions of goods and services. In London: British Standards Institution.</w:t>
      </w:r>
      <w:bookmarkEnd w:id="38"/>
    </w:p>
    <w:p w14:paraId="48BD698F" w14:textId="0FA8EA63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39" w:name="_ENREF_9"/>
      <w:r w:rsidRPr="008A2133">
        <w:rPr>
          <w:noProof/>
        </w:rPr>
        <w:t xml:space="preserve">Bueno, C., Fabricio, M. M., 2018. Comparative analysis between a complete LCA study and results from a BIM-LCA plug-in. Autom. Constr. 90, 188-200. </w:t>
      </w:r>
      <w:hyperlink r:id="rId52" w:history="1">
        <w:r w:rsidRPr="008A2133">
          <w:rPr>
            <w:rStyle w:val="af"/>
            <w:noProof/>
          </w:rPr>
          <w:t>https://doi.org/10.1016/j.autcon.2018.02.028</w:t>
        </w:r>
      </w:hyperlink>
      <w:r w:rsidRPr="008A2133">
        <w:rPr>
          <w:noProof/>
        </w:rPr>
        <w:t>.</w:t>
      </w:r>
      <w:bookmarkEnd w:id="39"/>
    </w:p>
    <w:p w14:paraId="55B066B6" w14:textId="75CDB291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0" w:name="_ENREF_10"/>
      <w:r w:rsidRPr="008A2133">
        <w:rPr>
          <w:noProof/>
        </w:rPr>
        <w:t xml:space="preserve">buildingSMART, 2019. IFC4_1, </w:t>
      </w:r>
      <w:hyperlink r:id="rId53" w:history="1">
        <w:r w:rsidRPr="008A2133">
          <w:rPr>
            <w:rStyle w:val="af"/>
            <w:noProof/>
          </w:rPr>
          <w:t>https://standards.buildingsmart.org/IFC/RELEASE/IFC4_1/</w:t>
        </w:r>
      </w:hyperlink>
      <w:r w:rsidRPr="008A2133">
        <w:rPr>
          <w:noProof/>
        </w:rPr>
        <w:t>. last access Jul 25, 2022.</w:t>
      </w:r>
      <w:bookmarkEnd w:id="40"/>
    </w:p>
    <w:p w14:paraId="3F698586" w14:textId="2602954B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1" w:name="_ENREF_11"/>
      <w:r w:rsidRPr="008A2133">
        <w:rPr>
          <w:noProof/>
        </w:rPr>
        <w:t xml:space="preserve">Cang, Y., Luo, Z., Yang, L., Han, B., 2020. A new method for calculating the embodied carbon emissions from buildings in schematic design: Taking “building element” as basic unit. Build Environ. 185, 107306. </w:t>
      </w:r>
      <w:hyperlink r:id="rId54" w:history="1">
        <w:r w:rsidRPr="008A2133">
          <w:rPr>
            <w:rStyle w:val="af"/>
            <w:noProof/>
          </w:rPr>
          <w:t>https://doi.org/10.1016/j.buildenv.2020.107306</w:t>
        </w:r>
      </w:hyperlink>
      <w:r w:rsidRPr="008A2133">
        <w:rPr>
          <w:noProof/>
        </w:rPr>
        <w:t>.</w:t>
      </w:r>
      <w:bookmarkEnd w:id="41"/>
    </w:p>
    <w:p w14:paraId="664FC3AA" w14:textId="095F8152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2" w:name="_ENREF_12"/>
      <w:r w:rsidRPr="008A2133">
        <w:rPr>
          <w:noProof/>
        </w:rPr>
        <w:t xml:space="preserve">Cavalliere, C., Habert, G., Dell'Osso, G. R., Hollberg, A., 2019. Continuous BIM-based assessment of embodied environmental impacts throughout the design process. J. Clean. Prod. 211, 941-952. </w:t>
      </w:r>
      <w:hyperlink r:id="rId55" w:history="1">
        <w:r w:rsidRPr="008A2133">
          <w:rPr>
            <w:rStyle w:val="af"/>
            <w:noProof/>
          </w:rPr>
          <w:t>https://doi.org/10.1016/j.jclepro.2018.11.247</w:t>
        </w:r>
      </w:hyperlink>
      <w:r w:rsidRPr="008A2133">
        <w:rPr>
          <w:noProof/>
        </w:rPr>
        <w:t>.</w:t>
      </w:r>
      <w:bookmarkEnd w:id="42"/>
    </w:p>
    <w:p w14:paraId="04E5CEC2" w14:textId="45EC7782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3" w:name="_ENREF_13"/>
      <w:r w:rsidRPr="008A2133">
        <w:rPr>
          <w:noProof/>
        </w:rPr>
        <w:t xml:space="preserve">Cheng, B., Li, J., Tam, V. W. Y., Yang, M., Chen, D., 2020. A BIM-LCA Approach for Estimating the Greenhouse Gas Emissions of Large-Scale Public Buildings: A Case Study. Sustain. 12, </w:t>
      </w:r>
      <w:hyperlink r:id="rId56" w:history="1">
        <w:r w:rsidRPr="008A2133">
          <w:rPr>
            <w:rStyle w:val="af"/>
            <w:noProof/>
          </w:rPr>
          <w:t>https://doi.org/10.3390/su12020685</w:t>
        </w:r>
      </w:hyperlink>
      <w:r w:rsidRPr="008A2133">
        <w:rPr>
          <w:noProof/>
        </w:rPr>
        <w:t>.</w:t>
      </w:r>
      <w:bookmarkEnd w:id="43"/>
    </w:p>
    <w:p w14:paraId="7EA04C3B" w14:textId="4F0068E4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4" w:name="_ENREF_14"/>
      <w:r w:rsidRPr="008A2133">
        <w:rPr>
          <w:noProof/>
        </w:rPr>
        <w:t xml:space="preserve">Ding, Z., Liu, S., Luo, L., Liao, L., 2020. A building information modeling-based carbon emission measurement system for prefabricated residential buildings during the materialization phase. J. Clean. Prod. 264, 121728. </w:t>
      </w:r>
      <w:hyperlink r:id="rId57" w:history="1">
        <w:r w:rsidRPr="008A2133">
          <w:rPr>
            <w:rStyle w:val="af"/>
            <w:noProof/>
          </w:rPr>
          <w:t>https://doi.org/10.1016/j.jclepro.2020.121728</w:t>
        </w:r>
      </w:hyperlink>
      <w:r w:rsidRPr="008A2133">
        <w:rPr>
          <w:noProof/>
        </w:rPr>
        <w:t>.</w:t>
      </w:r>
      <w:bookmarkEnd w:id="44"/>
    </w:p>
    <w:p w14:paraId="7556CCE2" w14:textId="2E8C22B4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5" w:name="_ENREF_15"/>
      <w:r w:rsidRPr="008A2133">
        <w:rPr>
          <w:noProof/>
        </w:rPr>
        <w:t xml:space="preserve">Du, Q., Bao, T., Li, Y., Huang, Y., Shao, L., 2019. Impact of prefabrication technology on the cradle-to-site CO2 emissions of residential buildings. Clean Technol Environ Policy. 21, 1499-1514. </w:t>
      </w:r>
      <w:hyperlink r:id="rId58" w:history="1">
        <w:r w:rsidRPr="008A2133">
          <w:rPr>
            <w:rStyle w:val="af"/>
            <w:noProof/>
          </w:rPr>
          <w:t>https://doi.org/10.1007/s10098-019-01723-y</w:t>
        </w:r>
      </w:hyperlink>
      <w:r w:rsidRPr="008A2133">
        <w:rPr>
          <w:noProof/>
        </w:rPr>
        <w:t>.</w:t>
      </w:r>
      <w:bookmarkEnd w:id="45"/>
    </w:p>
    <w:p w14:paraId="6FE15474" w14:textId="1C8182BB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6" w:name="_ENREF_16"/>
      <w:r w:rsidRPr="008A2133">
        <w:rPr>
          <w:noProof/>
        </w:rPr>
        <w:t xml:space="preserve">Eleftheriadis, S., Duffour, P., Mumovic, D., 2018. BIM-embedded life cycle carbon assessment of RC buildings using optimised structural design alternatives. Energy Build. 173, 587-600. </w:t>
      </w:r>
      <w:hyperlink r:id="rId59" w:history="1">
        <w:r w:rsidRPr="008A2133">
          <w:rPr>
            <w:rStyle w:val="af"/>
            <w:noProof/>
          </w:rPr>
          <w:t>https://doi.org/10.1016/j.enbuild.2018.05.042</w:t>
        </w:r>
      </w:hyperlink>
      <w:r w:rsidRPr="008A2133">
        <w:rPr>
          <w:noProof/>
        </w:rPr>
        <w:t>.</w:t>
      </w:r>
      <w:bookmarkEnd w:id="46"/>
    </w:p>
    <w:p w14:paraId="4D7A5725" w14:textId="21C6C14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7" w:name="_ENREF_17"/>
      <w:r w:rsidRPr="008A2133">
        <w:rPr>
          <w:noProof/>
        </w:rPr>
        <w:t xml:space="preserve">Eleftheriadis, S., Mumovic, D., Greening, P., 2017. Life cycle energy efficiency in building structures: A review of current developments and future outlooks based on BIM capabilities. Renew. Sust. Energ. Rev. 67, 811-825. </w:t>
      </w:r>
      <w:hyperlink r:id="rId60" w:history="1">
        <w:r w:rsidRPr="008A2133">
          <w:rPr>
            <w:rStyle w:val="af"/>
            <w:noProof/>
          </w:rPr>
          <w:t>https://doi.org/10.1016/j.rser.2016.09.028</w:t>
        </w:r>
      </w:hyperlink>
      <w:r w:rsidRPr="008A2133">
        <w:rPr>
          <w:noProof/>
        </w:rPr>
        <w:t>.</w:t>
      </w:r>
      <w:bookmarkEnd w:id="47"/>
    </w:p>
    <w:p w14:paraId="0C7B14F2" w14:textId="2D7590D9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8" w:name="_ENREF_18"/>
      <w:r w:rsidRPr="008A2133">
        <w:rPr>
          <w:noProof/>
        </w:rPr>
        <w:t xml:space="preserve">Feng, H., Liyanage, D. R., Karunathilake, H., Sadiq, R., Hewage, K., 2020. BIM-based life cycle environmental performance assessment of single-family houses: Renovation and reconstruction strategies for aging building stock in British Columbia. J. Clean. Prod. 250, 119543. </w:t>
      </w:r>
      <w:hyperlink r:id="rId61" w:history="1">
        <w:r w:rsidRPr="008A2133">
          <w:rPr>
            <w:rStyle w:val="af"/>
            <w:noProof/>
          </w:rPr>
          <w:t>https://doi.org/10.1016/j.jclepro.2019.119543</w:t>
        </w:r>
      </w:hyperlink>
      <w:r w:rsidRPr="008A2133">
        <w:rPr>
          <w:noProof/>
        </w:rPr>
        <w:t>.</w:t>
      </w:r>
      <w:bookmarkEnd w:id="48"/>
    </w:p>
    <w:p w14:paraId="76E0E2FE" w14:textId="7777777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49" w:name="_ENREF_19"/>
      <w:r w:rsidRPr="008A2133">
        <w:rPr>
          <w:noProof/>
        </w:rPr>
        <w:t>Gibb, A. G. F., 1999</w:t>
      </w:r>
      <w:r w:rsidRPr="009B0157">
        <w:rPr>
          <w:noProof/>
        </w:rPr>
        <w:t xml:space="preserve">.  </w:t>
      </w:r>
      <w:r w:rsidRPr="008A2133">
        <w:rPr>
          <w:noProof/>
        </w:rPr>
        <w:t>Off-site fabrication: prefabrication, pre-assembly and modularisation, 187032577X.</w:t>
      </w:r>
      <w:bookmarkEnd w:id="49"/>
    </w:p>
    <w:p w14:paraId="36DEE688" w14:textId="259580F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0" w:name="_ENREF_20"/>
      <w:r w:rsidRPr="008A2133">
        <w:rPr>
          <w:noProof/>
        </w:rPr>
        <w:t xml:space="preserve">Hao, J. L., Cheng, B., Lu, W., Xu, J., Wang, J., Bu, W., Guo, Z., 2020. Carbon emission reduction in prefabrication construction during materialization stage: A BIM-based life-cycle assessment approach. Sci. Total Environ. 723, 137870. </w:t>
      </w:r>
      <w:hyperlink r:id="rId62" w:history="1">
        <w:r w:rsidRPr="008A2133">
          <w:rPr>
            <w:rStyle w:val="af"/>
            <w:noProof/>
          </w:rPr>
          <w:t>https://doi.org/10.1016/j.scitotenv.2020.137870</w:t>
        </w:r>
      </w:hyperlink>
      <w:r w:rsidRPr="008A2133">
        <w:rPr>
          <w:noProof/>
        </w:rPr>
        <w:t>.</w:t>
      </w:r>
      <w:bookmarkEnd w:id="50"/>
    </w:p>
    <w:p w14:paraId="49BD434B" w14:textId="771A3DEE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1" w:name="_ENREF_21"/>
      <w:r w:rsidRPr="008A2133">
        <w:rPr>
          <w:noProof/>
        </w:rPr>
        <w:t xml:space="preserve">Herrmann, I. T., Moltesen, A., 2015. Does it matter which Life Cycle Assessment (LCA) tool you choose? – a comparative assessment of SimaPro and GaBi. J. Clean. Prod. 86, 163-169. </w:t>
      </w:r>
      <w:hyperlink r:id="rId63" w:history="1">
        <w:r w:rsidRPr="008A2133">
          <w:rPr>
            <w:rStyle w:val="af"/>
            <w:noProof/>
          </w:rPr>
          <w:t>https://doi.org/10.1016/j.jclepro.2014.08.004</w:t>
        </w:r>
      </w:hyperlink>
      <w:r w:rsidRPr="008A2133">
        <w:rPr>
          <w:noProof/>
        </w:rPr>
        <w:t>.</w:t>
      </w:r>
      <w:bookmarkEnd w:id="51"/>
    </w:p>
    <w:p w14:paraId="2592996A" w14:textId="7996D6A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2" w:name="_ENREF_22"/>
      <w:r w:rsidRPr="008A2133">
        <w:rPr>
          <w:noProof/>
        </w:rPr>
        <w:t xml:space="preserve">Hollberg, A., Genova, G., Habert, G., 2020. Evaluation of BIM-based LCA results for building design. Autom. Constr. 109, 102972. </w:t>
      </w:r>
      <w:hyperlink r:id="rId64" w:history="1">
        <w:r w:rsidRPr="008A2133">
          <w:rPr>
            <w:rStyle w:val="af"/>
            <w:noProof/>
          </w:rPr>
          <w:t>https://doi.org/10.1016/j.autcon.2019.102972</w:t>
        </w:r>
      </w:hyperlink>
      <w:r w:rsidRPr="008A2133">
        <w:rPr>
          <w:noProof/>
        </w:rPr>
        <w:t>.</w:t>
      </w:r>
      <w:bookmarkEnd w:id="52"/>
    </w:p>
    <w:p w14:paraId="69453A74" w14:textId="5061F8D2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3" w:name="_ENREF_23"/>
      <w:r w:rsidRPr="008A2133">
        <w:rPr>
          <w:noProof/>
        </w:rPr>
        <w:t xml:space="preserve">IPCC, 2014. Climate Change 2014: Synthesis Report, Geneva, Switzerland: </w:t>
      </w:r>
      <w:hyperlink r:id="rId65" w:history="1">
        <w:r w:rsidRPr="008A2133">
          <w:rPr>
            <w:rStyle w:val="af"/>
            <w:noProof/>
          </w:rPr>
          <w:t>https://www.ipcc.ch/report/ar5/syr/</w:t>
        </w:r>
      </w:hyperlink>
      <w:r w:rsidRPr="008A2133">
        <w:rPr>
          <w:noProof/>
        </w:rPr>
        <w:t>. last access Jul 25, 2022.</w:t>
      </w:r>
      <w:bookmarkEnd w:id="53"/>
    </w:p>
    <w:p w14:paraId="3C6D6182" w14:textId="7777777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4" w:name="_ENREF_24"/>
      <w:r w:rsidRPr="008A2133">
        <w:rPr>
          <w:noProof/>
        </w:rPr>
        <w:t xml:space="preserve">ISO,  2006. ISO 14044:2006. Environmental management — Life cycle assessment — Requirements and guidelines. In Geneva: International Organization for Standardization </w:t>
      </w:r>
      <w:bookmarkEnd w:id="54"/>
    </w:p>
    <w:p w14:paraId="6AB6CDE7" w14:textId="53D5AF1C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5" w:name="_ENREF_25"/>
      <w:r w:rsidRPr="008A2133">
        <w:rPr>
          <w:noProof/>
        </w:rPr>
        <w:t xml:space="preserve">Jalaei, F., Guest, G., Gaur, A., Zhang, J., 2020. Exploring the effects that a non-stationary climate and dynamic electricity grid mix has on whole building life cycle assessment: A multi-city comparison. Sustain. Cities Soc. 61, 102294. </w:t>
      </w:r>
      <w:hyperlink r:id="rId66" w:history="1">
        <w:r w:rsidRPr="008A2133">
          <w:rPr>
            <w:rStyle w:val="af"/>
            <w:noProof/>
          </w:rPr>
          <w:t>https://doi.org/10.1016/j.scs.2020.102294</w:t>
        </w:r>
      </w:hyperlink>
      <w:r w:rsidRPr="008A2133">
        <w:rPr>
          <w:noProof/>
        </w:rPr>
        <w:t>.</w:t>
      </w:r>
      <w:bookmarkEnd w:id="55"/>
    </w:p>
    <w:p w14:paraId="3C30CEC6" w14:textId="20191EB3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6" w:name="_ENREF_26"/>
      <w:r w:rsidRPr="008A2133">
        <w:rPr>
          <w:noProof/>
        </w:rPr>
        <w:t xml:space="preserve">Jiang, B., Li, H., Dong, L., Wang, Y., Tao, Y., 2019. Cradle-to-Site Carbon Emissions Assessment of Prefabricated Rebar Cages for High-Rise Buildings in China. Sustain. 11, </w:t>
      </w:r>
      <w:hyperlink r:id="rId67" w:history="1">
        <w:r w:rsidRPr="008A2133">
          <w:rPr>
            <w:rStyle w:val="af"/>
            <w:noProof/>
          </w:rPr>
          <w:t>https://doi.org/10.3390/su11010042</w:t>
        </w:r>
      </w:hyperlink>
      <w:r w:rsidRPr="008A2133">
        <w:rPr>
          <w:noProof/>
        </w:rPr>
        <w:t>.</w:t>
      </w:r>
      <w:bookmarkEnd w:id="56"/>
    </w:p>
    <w:p w14:paraId="53518504" w14:textId="6D1E297F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7" w:name="_ENREF_27"/>
      <w:r w:rsidRPr="008A2133">
        <w:rPr>
          <w:noProof/>
        </w:rPr>
        <w:t xml:space="preserve">Jrade, A., Jalaei, F., 2013. Integrating building information modelling with sustainability to design building projects at the conceptual stage. Build Simul. 6, 429-444. </w:t>
      </w:r>
      <w:hyperlink r:id="rId68" w:history="1">
        <w:r w:rsidRPr="008A2133">
          <w:rPr>
            <w:rStyle w:val="af"/>
            <w:noProof/>
          </w:rPr>
          <w:t>https://doi.org/10.1007/s12273-013-0120-0</w:t>
        </w:r>
      </w:hyperlink>
      <w:r w:rsidRPr="008A2133">
        <w:rPr>
          <w:noProof/>
        </w:rPr>
        <w:t>.</w:t>
      </w:r>
      <w:bookmarkEnd w:id="57"/>
    </w:p>
    <w:p w14:paraId="7C4D4873" w14:textId="6493D06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8" w:name="_ENREF_28"/>
      <w:r w:rsidRPr="008A2133">
        <w:rPr>
          <w:noProof/>
        </w:rPr>
        <w:t xml:space="preserve">Jun, H., Lim, N., Kim, M., 2015. BIM-based Carbon Dioxide Emission Quantity Assessment Method in Korea. J. Asian Archit. Build. Eng. 14, 569-576. </w:t>
      </w:r>
      <w:hyperlink r:id="rId69" w:history="1">
        <w:r w:rsidRPr="008A2133">
          <w:rPr>
            <w:rStyle w:val="af"/>
            <w:noProof/>
          </w:rPr>
          <w:t>https://doi.org/10.3130/jaabe.14.569</w:t>
        </w:r>
      </w:hyperlink>
      <w:r w:rsidRPr="008A2133">
        <w:rPr>
          <w:noProof/>
        </w:rPr>
        <w:t>.</w:t>
      </w:r>
      <w:bookmarkEnd w:id="58"/>
    </w:p>
    <w:p w14:paraId="3DDB5AC7" w14:textId="76CD8891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59" w:name="_ENREF_29"/>
      <w:r w:rsidRPr="008A2133">
        <w:rPr>
          <w:noProof/>
        </w:rPr>
        <w:t xml:space="preserve">Kong, A., Kang, H., He, S., Li, N., Wang, W., 2020. Study on the Carbon Emissions in the Whole Construction Process of Prefabricated Floor Slab. Appl. Sci. 10, </w:t>
      </w:r>
      <w:hyperlink r:id="rId70" w:history="1">
        <w:r w:rsidRPr="008A2133">
          <w:rPr>
            <w:rStyle w:val="af"/>
            <w:noProof/>
          </w:rPr>
          <w:t>https://doi.org/10.3390/app10072326s</w:t>
        </w:r>
      </w:hyperlink>
      <w:r w:rsidRPr="008A2133">
        <w:rPr>
          <w:noProof/>
        </w:rPr>
        <w:t>.</w:t>
      </w:r>
      <w:bookmarkEnd w:id="59"/>
    </w:p>
    <w:p w14:paraId="35A16CAA" w14:textId="2239876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0" w:name="_ENREF_30"/>
      <w:r w:rsidRPr="008A2133">
        <w:rPr>
          <w:noProof/>
        </w:rPr>
        <w:t xml:space="preserve">Li, X.-J., Lai, J.-y., Ma, C.-y., Wang, C., 2021. Using BIM to research carbon footprint during the materialization phase of prefabricated concrete buildings: A China study. J. Clean. Prod. 279, 123454. </w:t>
      </w:r>
      <w:hyperlink r:id="rId71" w:history="1">
        <w:r w:rsidRPr="008A2133">
          <w:rPr>
            <w:rStyle w:val="af"/>
            <w:noProof/>
          </w:rPr>
          <w:t>https://doi.org/10.1016/j.jclepro.2020.123454</w:t>
        </w:r>
      </w:hyperlink>
      <w:r w:rsidRPr="008A2133">
        <w:rPr>
          <w:noProof/>
        </w:rPr>
        <w:t>.</w:t>
      </w:r>
      <w:bookmarkEnd w:id="60"/>
    </w:p>
    <w:p w14:paraId="1B35DF4F" w14:textId="41732FD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1" w:name="_ENREF_31"/>
      <w:r w:rsidRPr="008A2133">
        <w:rPr>
          <w:noProof/>
        </w:rPr>
        <w:t xml:space="preserve">Li, X.-j., Xie, W.-j., Xu, L., Li, L.-l., Jim, C. Y., Wei, T.-b., 2022. Holistic life-cycle accounting of carbon emissions of prefabricated buildings using LCA and BIM. Energy Build. 266, 112136. </w:t>
      </w:r>
      <w:hyperlink r:id="rId72" w:history="1">
        <w:r w:rsidRPr="008A2133">
          <w:rPr>
            <w:rStyle w:val="af"/>
            <w:noProof/>
          </w:rPr>
          <w:t>https://doi.org/10.1016/j.enbuild.2022.112136</w:t>
        </w:r>
      </w:hyperlink>
      <w:r w:rsidRPr="008A2133">
        <w:rPr>
          <w:noProof/>
        </w:rPr>
        <w:t>.</w:t>
      </w:r>
      <w:bookmarkEnd w:id="61"/>
    </w:p>
    <w:p w14:paraId="22B2692F" w14:textId="281829E1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2" w:name="_ENREF_32"/>
      <w:r w:rsidRPr="008A2133">
        <w:rPr>
          <w:noProof/>
        </w:rPr>
        <w:t xml:space="preserve">Liu, B., Rodriguez, D., 2021. Renewable energy systems optimization by a new multi-objective optimization technique: A residential building. J. Build. Eng. 35, 102094. </w:t>
      </w:r>
      <w:hyperlink r:id="rId73" w:history="1">
        <w:r w:rsidRPr="008A2133">
          <w:rPr>
            <w:rStyle w:val="af"/>
            <w:noProof/>
          </w:rPr>
          <w:t>https://doi.org/10.1016/j.jobe.2020.102094</w:t>
        </w:r>
      </w:hyperlink>
      <w:r w:rsidRPr="008A2133">
        <w:rPr>
          <w:noProof/>
        </w:rPr>
        <w:t>.</w:t>
      </w:r>
      <w:bookmarkEnd w:id="62"/>
    </w:p>
    <w:p w14:paraId="2A44F394" w14:textId="1D5E1883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3" w:name="_ENREF_33"/>
      <w:r w:rsidRPr="008A2133">
        <w:rPr>
          <w:noProof/>
        </w:rPr>
        <w:t xml:space="preserve">Liu, G., Gu, T., Xu, P., Hong, J., Shrestha, A., Martek, I., 2019. A production line-based carbon emission assessment model for prefabricated components in China. J. Clean. Prod. 209, 30-39. </w:t>
      </w:r>
      <w:hyperlink r:id="rId74" w:history="1">
        <w:r w:rsidRPr="008A2133">
          <w:rPr>
            <w:rStyle w:val="af"/>
            <w:noProof/>
          </w:rPr>
          <w:t>https://doi.org/10.1016/j.jclepro.2018.10.172</w:t>
        </w:r>
      </w:hyperlink>
      <w:r w:rsidRPr="008A2133">
        <w:rPr>
          <w:noProof/>
        </w:rPr>
        <w:t>.</w:t>
      </w:r>
      <w:bookmarkEnd w:id="63"/>
    </w:p>
    <w:p w14:paraId="0CEA7392" w14:textId="5E02A6E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4" w:name="_ENREF_34"/>
      <w:r w:rsidRPr="008A2133">
        <w:rPr>
          <w:noProof/>
        </w:rPr>
        <w:t xml:space="preserve">Lu, Q., Lee, S., 2015. An eeBIM-Based Platform Integrating Carbon Cost Evaluation for Sustainable Building Design. J. Comput. Civ. Eng. 371-378. </w:t>
      </w:r>
      <w:hyperlink r:id="rId75" w:history="1">
        <w:r w:rsidRPr="008A2133">
          <w:rPr>
            <w:rStyle w:val="af"/>
            <w:noProof/>
          </w:rPr>
          <w:t>https://doi.org/10.1061/9780784479247.046</w:t>
        </w:r>
      </w:hyperlink>
      <w:r w:rsidRPr="008A2133">
        <w:rPr>
          <w:noProof/>
        </w:rPr>
        <w:t>.</w:t>
      </w:r>
      <w:bookmarkEnd w:id="64"/>
    </w:p>
    <w:p w14:paraId="60B99794" w14:textId="6DE1D25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5" w:name="_ENREF_36"/>
      <w:r w:rsidRPr="008A2133">
        <w:rPr>
          <w:noProof/>
        </w:rPr>
        <w:t xml:space="preserve">Lu, Y., Le, V. H., Song, X., 2017. Beyond Boundaries: A Global Use of Life Cycle Inventories for Construction Materials. J. Clean. Prod. 156, 876-887. </w:t>
      </w:r>
      <w:hyperlink r:id="rId76" w:history="1">
        <w:r w:rsidRPr="008A2133">
          <w:rPr>
            <w:rStyle w:val="af"/>
            <w:noProof/>
          </w:rPr>
          <w:t>https://doi.org/10.1016/j.jclepro.2017.04.010</w:t>
        </w:r>
      </w:hyperlink>
      <w:r w:rsidRPr="008A2133">
        <w:rPr>
          <w:noProof/>
        </w:rPr>
        <w:t>.</w:t>
      </w:r>
      <w:bookmarkEnd w:id="65"/>
    </w:p>
    <w:p w14:paraId="1CCA6094" w14:textId="21DC2FB8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6" w:name="_ENREF_37"/>
      <w:r w:rsidRPr="008A2133">
        <w:rPr>
          <w:noProof/>
        </w:rPr>
        <w:t xml:space="preserve">Omar, W. M. S. W., Doh, J.-H., Panuwatwanich, K., Miller, D., 2014. Assessment of the embodied carbon in precast concrete wall panels using a hybrid life cycle assessment approach in Malaysia. Sustain. Cities Soc. 10, 101-111. </w:t>
      </w:r>
      <w:hyperlink r:id="rId77" w:history="1">
        <w:r w:rsidRPr="008A2133">
          <w:rPr>
            <w:rStyle w:val="af"/>
            <w:noProof/>
          </w:rPr>
          <w:t>https://doi.org/10.1016/j.scs.2013.06.002</w:t>
        </w:r>
      </w:hyperlink>
      <w:r w:rsidRPr="008A2133">
        <w:rPr>
          <w:noProof/>
        </w:rPr>
        <w:t>.</w:t>
      </w:r>
      <w:bookmarkEnd w:id="66"/>
    </w:p>
    <w:p w14:paraId="061A4C84" w14:textId="0C301F51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7" w:name="_ENREF_38"/>
      <w:r w:rsidRPr="008A2133">
        <w:rPr>
          <w:noProof/>
        </w:rPr>
        <w:t xml:space="preserve">Palumbo, E., Soust-Verdaguer, B., Llatas, C., Traverso, M., 2020. How to Obtain Accurate Environmental Impacts at Early Design Stages in BIM When Using Environmental Product Declaration. A Method to Support Decision-Making. Sustain. 12, </w:t>
      </w:r>
      <w:hyperlink r:id="rId78" w:history="1">
        <w:r w:rsidRPr="008A2133">
          <w:rPr>
            <w:rStyle w:val="af"/>
            <w:noProof/>
          </w:rPr>
          <w:t>https://doi.org/10.3390/su12176927</w:t>
        </w:r>
      </w:hyperlink>
      <w:r w:rsidRPr="008A2133">
        <w:rPr>
          <w:noProof/>
        </w:rPr>
        <w:t>.</w:t>
      </w:r>
      <w:bookmarkEnd w:id="67"/>
    </w:p>
    <w:p w14:paraId="37E082F7" w14:textId="7D3DFC85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8" w:name="_ENREF_39"/>
      <w:r w:rsidRPr="008A2133">
        <w:rPr>
          <w:noProof/>
        </w:rPr>
        <w:t xml:space="preserve">Pan, W., 2014. System boundaries of zero carbon buildings. Renew. Sust. Energ. Rev. 37, 424-434. </w:t>
      </w:r>
      <w:hyperlink r:id="rId79" w:history="1">
        <w:r w:rsidRPr="008A2133">
          <w:rPr>
            <w:rStyle w:val="af"/>
            <w:noProof/>
          </w:rPr>
          <w:t>https://doi.org/10.1016/j.rser.2014.05.015</w:t>
        </w:r>
      </w:hyperlink>
      <w:r w:rsidRPr="008A2133">
        <w:rPr>
          <w:noProof/>
        </w:rPr>
        <w:t>.</w:t>
      </w:r>
      <w:bookmarkEnd w:id="68"/>
    </w:p>
    <w:p w14:paraId="01AF9DCF" w14:textId="2F5413C3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69" w:name="_ENREF_40"/>
      <w:r w:rsidRPr="008A2133">
        <w:rPr>
          <w:noProof/>
        </w:rPr>
        <w:t xml:space="preserve">Pan, W., Li, K., Teng, Y., 2018. Rethinking system boundaries of the life cycle carbon emissions of buildings. Renew. Sust. Energ. Rev. 90, 379-390. </w:t>
      </w:r>
      <w:hyperlink r:id="rId80" w:history="1">
        <w:r w:rsidRPr="008A2133">
          <w:rPr>
            <w:rStyle w:val="af"/>
            <w:noProof/>
          </w:rPr>
          <w:t>https://doi.org/10.1016/j.rser.2018.03.057</w:t>
        </w:r>
      </w:hyperlink>
      <w:r w:rsidRPr="008A2133">
        <w:rPr>
          <w:noProof/>
        </w:rPr>
        <w:t>.</w:t>
      </w:r>
      <w:bookmarkEnd w:id="69"/>
    </w:p>
    <w:p w14:paraId="3507DC49" w14:textId="668451DD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0" w:name="_ENREF_41"/>
      <w:r w:rsidRPr="008A2133">
        <w:rPr>
          <w:noProof/>
        </w:rPr>
        <w:t xml:space="preserve">Pan, W., Li, K., Teng, Y., 2019. Briefing: Life-cycle carbon assessment of prefabricated buildings: challenges and solutions. Proceedings of the Institution of Civil Engineers - Engineering Sustainability. 172, 3-8. </w:t>
      </w:r>
      <w:hyperlink r:id="rId81" w:history="1">
        <w:r w:rsidRPr="008A2133">
          <w:rPr>
            <w:rStyle w:val="af"/>
            <w:noProof/>
          </w:rPr>
          <w:t>https://www.icevirtuallibrary.com/doi/abs/10.1680/jensu.17.00063</w:t>
        </w:r>
      </w:hyperlink>
      <w:r w:rsidRPr="008A2133">
        <w:rPr>
          <w:noProof/>
        </w:rPr>
        <w:t>.</w:t>
      </w:r>
      <w:bookmarkEnd w:id="70"/>
    </w:p>
    <w:p w14:paraId="6C556E2C" w14:textId="0BC27A77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1" w:name="_ENREF_42"/>
      <w:r w:rsidRPr="008A2133">
        <w:rPr>
          <w:noProof/>
        </w:rPr>
        <w:t xml:space="preserve">Pan, W., Pan, M., 2018. A dialectical system framework of zero carbon emission building policy for high-rise high-density cities: Perspectives from Hong Kong. J. Clean. Prod. 205, 1-13. </w:t>
      </w:r>
      <w:hyperlink r:id="rId82" w:history="1">
        <w:r w:rsidRPr="008A2133">
          <w:rPr>
            <w:rStyle w:val="af"/>
            <w:noProof/>
          </w:rPr>
          <w:t>https://doi.org/10.1016/j.jclepro.2018.09.025</w:t>
        </w:r>
      </w:hyperlink>
      <w:r w:rsidRPr="008A2133">
        <w:rPr>
          <w:noProof/>
        </w:rPr>
        <w:t>.</w:t>
      </w:r>
      <w:bookmarkEnd w:id="71"/>
    </w:p>
    <w:p w14:paraId="4EA29EC3" w14:textId="126E89FC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2" w:name="_ENREF_43"/>
      <w:r w:rsidRPr="008A2133">
        <w:rPr>
          <w:noProof/>
        </w:rPr>
        <w:t xml:space="preserve">Rezaei, F., Bulle, C., Lesage, P., 2019. Integrating building information modeling and life cycle assessment in the early and detailed building design stages. Build Environ. 153, 158-167. </w:t>
      </w:r>
      <w:hyperlink r:id="rId83" w:history="1">
        <w:r w:rsidRPr="008A2133">
          <w:rPr>
            <w:rStyle w:val="af"/>
            <w:noProof/>
          </w:rPr>
          <w:t>https://doi.org/10.1016/j.buildenv.2019.01.034</w:t>
        </w:r>
      </w:hyperlink>
      <w:r w:rsidRPr="008A2133">
        <w:rPr>
          <w:noProof/>
        </w:rPr>
        <w:t>.</w:t>
      </w:r>
      <w:bookmarkEnd w:id="72"/>
    </w:p>
    <w:p w14:paraId="4FCD9E30" w14:textId="2EAD8269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3" w:name="_ENREF_44"/>
      <w:r w:rsidRPr="008A2133">
        <w:rPr>
          <w:noProof/>
        </w:rPr>
        <w:t xml:space="preserve">Röck, M., Hollberg, A., Habert, G., Passer, A., 2018. LCA and BIM: Visualization of environmental potentials in building construction at early design stages. Build Environ. 140, 153-161. </w:t>
      </w:r>
      <w:hyperlink r:id="rId84" w:history="1">
        <w:r w:rsidRPr="008A2133">
          <w:rPr>
            <w:rStyle w:val="af"/>
            <w:noProof/>
          </w:rPr>
          <w:t>https://doi.org/10.1016/j.buildenv.2018.05.006</w:t>
        </w:r>
      </w:hyperlink>
      <w:r w:rsidRPr="008A2133">
        <w:rPr>
          <w:noProof/>
        </w:rPr>
        <w:t>.</w:t>
      </w:r>
      <w:bookmarkEnd w:id="73"/>
    </w:p>
    <w:p w14:paraId="789A8103" w14:textId="356C8AF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4" w:name="_ENREF_45"/>
      <w:r w:rsidRPr="008A2133">
        <w:rPr>
          <w:noProof/>
        </w:rPr>
        <w:t xml:space="preserve">Santos, R., Costa, A. A., Silvestre, J. D., Pyl, L., 2019. Integration of LCA and LCC analysis within a BIM-based environment. Autom. Constr. 103, 127-149. </w:t>
      </w:r>
      <w:hyperlink r:id="rId85" w:history="1">
        <w:r w:rsidRPr="008A2133">
          <w:rPr>
            <w:rStyle w:val="af"/>
            <w:noProof/>
          </w:rPr>
          <w:t>https://doi.org/10.1016/j.autcon.2019.02.011</w:t>
        </w:r>
      </w:hyperlink>
      <w:r w:rsidRPr="008A2133">
        <w:rPr>
          <w:noProof/>
        </w:rPr>
        <w:t>.</w:t>
      </w:r>
      <w:bookmarkEnd w:id="74"/>
    </w:p>
    <w:p w14:paraId="523BEB8B" w14:textId="0654928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5" w:name="_ENREF_46"/>
      <w:r w:rsidRPr="008A2133">
        <w:rPr>
          <w:noProof/>
        </w:rPr>
        <w:t xml:space="preserve">Santos, R., Costa, A. A., Silvestre, J. D., Vandenbergh, T., Pyl, L., 2020. BIM-based life cycle assessment and life cycle costing of an office building in Western Europe. Build Environ. 169, 106568. </w:t>
      </w:r>
      <w:hyperlink r:id="rId86" w:history="1">
        <w:r w:rsidRPr="008A2133">
          <w:rPr>
            <w:rStyle w:val="af"/>
            <w:noProof/>
          </w:rPr>
          <w:t>https://doi.org/10.1016/j.buildenv.2019.106568</w:t>
        </w:r>
      </w:hyperlink>
      <w:r w:rsidRPr="008A2133">
        <w:rPr>
          <w:noProof/>
        </w:rPr>
        <w:t>.</w:t>
      </w:r>
      <w:bookmarkEnd w:id="75"/>
    </w:p>
    <w:p w14:paraId="141C46E6" w14:textId="1DB4E14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6" w:name="_ENREF_47"/>
      <w:r w:rsidRPr="008A2133">
        <w:rPr>
          <w:noProof/>
        </w:rPr>
        <w:t xml:space="preserve">Soust-Verdaguer, B., Llatas, C., García-Martínez, A., Gómez de Cózar Juan, C., 2018. BIM-Based LCA Method to Analyze Envelope Alternatives of Single-Family Houses: Case Study in Uruguay. J. Archit. Eng. 24, 05018002. </w:t>
      </w:r>
      <w:hyperlink r:id="rId87" w:history="1">
        <w:r w:rsidRPr="008A2133">
          <w:rPr>
            <w:rStyle w:val="af"/>
            <w:noProof/>
          </w:rPr>
          <w:t>https://doi.org/10.1061/(ASCE)AE.1943-5568.0000303</w:t>
        </w:r>
      </w:hyperlink>
      <w:r w:rsidRPr="008A2133">
        <w:rPr>
          <w:noProof/>
        </w:rPr>
        <w:t>.</w:t>
      </w:r>
      <w:bookmarkEnd w:id="76"/>
    </w:p>
    <w:p w14:paraId="4D07189E" w14:textId="385C940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7" w:name="_ENREF_48"/>
      <w:r w:rsidRPr="008A2133">
        <w:rPr>
          <w:noProof/>
        </w:rPr>
        <w:t xml:space="preserve">Soust-Verdaguer, B., Llatas, C., Moya, L., 2020. Comparative BIM-based Life Cycle Assessment of Uruguayan timber and concrete-masonry single-family houses in design stage. J. Clean. Prod. 277, 121958. </w:t>
      </w:r>
      <w:hyperlink r:id="rId88" w:history="1">
        <w:r w:rsidRPr="008A2133">
          <w:rPr>
            <w:rStyle w:val="af"/>
            <w:noProof/>
          </w:rPr>
          <w:t>https://doi.org/10.1016/j.jclepro.2020.121958</w:t>
        </w:r>
      </w:hyperlink>
      <w:r w:rsidRPr="008A2133">
        <w:rPr>
          <w:noProof/>
        </w:rPr>
        <w:t>.</w:t>
      </w:r>
      <w:bookmarkEnd w:id="77"/>
    </w:p>
    <w:p w14:paraId="7764FDFA" w14:textId="1422CEA4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8" w:name="_ENREF_49"/>
      <w:r w:rsidRPr="008A2133">
        <w:rPr>
          <w:noProof/>
        </w:rPr>
        <w:t xml:space="preserve">Speck, R., Selke, S., Auras, R., Fitzsimmons, J., 2016. Life Cycle Assessment Software: Selection Can Impact Results. J Ind Ecol. 20, 18-28. </w:t>
      </w:r>
      <w:hyperlink r:id="rId89" w:history="1">
        <w:r w:rsidRPr="008A2133">
          <w:rPr>
            <w:rStyle w:val="af"/>
            <w:noProof/>
          </w:rPr>
          <w:t>https://doi.org/10.1111/jiec.12245</w:t>
        </w:r>
      </w:hyperlink>
      <w:r w:rsidRPr="008A2133">
        <w:rPr>
          <w:noProof/>
        </w:rPr>
        <w:t>.</w:t>
      </w:r>
      <w:bookmarkEnd w:id="78"/>
    </w:p>
    <w:p w14:paraId="1F6144CA" w14:textId="24F215B8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79" w:name="_ENREF_50"/>
      <w:r w:rsidRPr="008A2133">
        <w:rPr>
          <w:noProof/>
        </w:rPr>
        <w:t xml:space="preserve">Su, S., Li, S., Ju, J., Wang, Q., Xu, Z., 2021. A building information modeling-based tool for estimating building demolition waste and evaluating its environmental impacts. Waste Manag. 134, 159-169. </w:t>
      </w:r>
      <w:hyperlink r:id="rId90" w:history="1">
        <w:r w:rsidRPr="008A2133">
          <w:rPr>
            <w:rStyle w:val="af"/>
            <w:noProof/>
          </w:rPr>
          <w:t>https://doi.org/10.1016/j.wasman.2021.07.025</w:t>
        </w:r>
      </w:hyperlink>
      <w:r w:rsidRPr="008A2133">
        <w:rPr>
          <w:noProof/>
        </w:rPr>
        <w:t>.</w:t>
      </w:r>
      <w:bookmarkEnd w:id="79"/>
    </w:p>
    <w:p w14:paraId="1DB2BC1D" w14:textId="2CFEA7A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0" w:name="_ENREF_51"/>
      <w:r w:rsidRPr="008A2133">
        <w:rPr>
          <w:noProof/>
        </w:rPr>
        <w:t xml:space="preserve">Teng, Y., Li, K., Pan, W., Ng, T., 2018. Reducing building life cycle carbon emissions through prefabrication: Evidence from and gaps in empirical studies. Build Environ. 132, 125-136. </w:t>
      </w:r>
      <w:hyperlink r:id="rId91" w:history="1">
        <w:r w:rsidRPr="008A2133">
          <w:rPr>
            <w:rStyle w:val="af"/>
            <w:noProof/>
          </w:rPr>
          <w:t>https://doi.org/10.1016/j.buildenv.2018.01.026</w:t>
        </w:r>
      </w:hyperlink>
      <w:r w:rsidRPr="008A2133">
        <w:rPr>
          <w:noProof/>
        </w:rPr>
        <w:t>.</w:t>
      </w:r>
      <w:bookmarkEnd w:id="80"/>
    </w:p>
    <w:p w14:paraId="05C2F341" w14:textId="36E19D8F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1" w:name="_ENREF_52"/>
      <w:r w:rsidRPr="008A2133">
        <w:rPr>
          <w:noProof/>
        </w:rPr>
        <w:t xml:space="preserve">Teng, Y., Pan, W., 2019. Systematic embodied carbon assessment and reduction of prefabricated high-rise public residential buildings in Hong Kong. J. Clean. Prod. 238, 117791. </w:t>
      </w:r>
      <w:hyperlink r:id="rId92" w:history="1">
        <w:r w:rsidRPr="008A2133">
          <w:rPr>
            <w:rStyle w:val="af"/>
            <w:noProof/>
          </w:rPr>
          <w:t>https://doi.org/10.1016/j.jclepro.2019.117791</w:t>
        </w:r>
      </w:hyperlink>
      <w:r w:rsidRPr="008A2133">
        <w:rPr>
          <w:noProof/>
        </w:rPr>
        <w:t>.</w:t>
      </w:r>
      <w:bookmarkEnd w:id="81"/>
    </w:p>
    <w:p w14:paraId="2570D57D" w14:textId="3ADD0956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2" w:name="_ENREF_53"/>
      <w:r w:rsidRPr="008A2133">
        <w:rPr>
          <w:noProof/>
        </w:rPr>
        <w:t xml:space="preserve">Teng, Y., Xu, J., Pan, W., Zhang, Y., 2022. A systematic review of the integration of building information modeling into life cycle assessment. Build Environ. 221, 109260. </w:t>
      </w:r>
      <w:hyperlink r:id="rId93" w:history="1">
        <w:r w:rsidRPr="008A2133">
          <w:rPr>
            <w:rStyle w:val="af"/>
            <w:noProof/>
          </w:rPr>
          <w:t>https://doi.org/10.1016/j.buildenv.2022.109260</w:t>
        </w:r>
      </w:hyperlink>
      <w:r w:rsidRPr="008A2133">
        <w:rPr>
          <w:noProof/>
        </w:rPr>
        <w:t>.</w:t>
      </w:r>
      <w:bookmarkEnd w:id="82"/>
    </w:p>
    <w:p w14:paraId="10A169F4" w14:textId="0443D4FA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3" w:name="_ENREF_54"/>
      <w:r w:rsidRPr="008A2133">
        <w:rPr>
          <w:noProof/>
        </w:rPr>
        <w:t xml:space="preserve">Theißen, S., Höper, J., Drzymalla, J., Wimmer, R., Markova, S., Meins-Becker, A., Lambertz, M., 2020. Using Open BIM and IFC to Enable a Comprehensive Consideration of Building Services within a Whole-Building LCA. Sustain. 12, </w:t>
      </w:r>
      <w:hyperlink r:id="rId94" w:history="1">
        <w:r w:rsidRPr="008A2133">
          <w:rPr>
            <w:rStyle w:val="af"/>
            <w:noProof/>
          </w:rPr>
          <w:t>https://doi.org/10.3390/su12145644</w:t>
        </w:r>
      </w:hyperlink>
      <w:r w:rsidRPr="008A2133">
        <w:rPr>
          <w:noProof/>
        </w:rPr>
        <w:t>.</w:t>
      </w:r>
      <w:bookmarkEnd w:id="83"/>
    </w:p>
    <w:p w14:paraId="73586F78" w14:textId="19175889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4" w:name="_ENREF_55"/>
      <w:r w:rsidRPr="008A2133">
        <w:rPr>
          <w:noProof/>
        </w:rPr>
        <w:t xml:space="preserve">Vandervaeren, C., Galle, W., Stephan, A., De Temmerman, N., 2022. More than the sum of its parts: Considering interdependencies in the life cycle material flow and environmental assessment of demountable buildings. Resour. Conserv. Recycl. 177, 106001. </w:t>
      </w:r>
      <w:hyperlink r:id="rId95" w:history="1">
        <w:r w:rsidRPr="008A2133">
          <w:rPr>
            <w:rStyle w:val="af"/>
            <w:noProof/>
          </w:rPr>
          <w:t>https://doi.org/10.1016/j.resconrec.2021.106001</w:t>
        </w:r>
      </w:hyperlink>
      <w:r w:rsidRPr="008A2133">
        <w:rPr>
          <w:noProof/>
        </w:rPr>
        <w:t>.</w:t>
      </w:r>
      <w:bookmarkEnd w:id="84"/>
    </w:p>
    <w:p w14:paraId="3ABEB0B5" w14:textId="75F0A563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5" w:name="_ENREF_56"/>
      <w:r w:rsidRPr="008A2133">
        <w:rPr>
          <w:noProof/>
        </w:rPr>
        <w:t xml:space="preserve">Vázquez-Rowe, I., Córdova-Arias, C., Brioso, X., Santa-Cruz, S., 2021. A Method to Include Life Cycle Assessment Results in Choosing by Advantage (CBA) Multicriteria Decision Analysis. A Case Study for Seismic Retrofit in Peruvian Primary Schools. Sustain. 13, 8139. </w:t>
      </w:r>
      <w:hyperlink r:id="rId96" w:history="1">
        <w:r w:rsidRPr="008A2133">
          <w:rPr>
            <w:rStyle w:val="af"/>
            <w:noProof/>
          </w:rPr>
          <w:t>https://doi.org/10.3390/su13158139</w:t>
        </w:r>
      </w:hyperlink>
      <w:r w:rsidRPr="008A2133">
        <w:rPr>
          <w:noProof/>
        </w:rPr>
        <w:t>.</w:t>
      </w:r>
      <w:bookmarkEnd w:id="85"/>
    </w:p>
    <w:p w14:paraId="2D26E9CD" w14:textId="56177410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6" w:name="_ENREF_57"/>
      <w:r w:rsidRPr="008A2133">
        <w:rPr>
          <w:noProof/>
        </w:rPr>
        <w:t xml:space="preserve">Wang, J., Wu, H., Duan, H., Zillante, G., Zuo, J., Yuan, H., 2018. Combining life cycle assessment and Building Information Modelling to account for carbon emission of building demolition waste: A case study. J. Clean. Prod. 172, 3154-3166. </w:t>
      </w:r>
      <w:hyperlink r:id="rId97" w:history="1">
        <w:r w:rsidRPr="008A2133">
          <w:rPr>
            <w:rStyle w:val="af"/>
            <w:noProof/>
          </w:rPr>
          <w:t>https://doi.org/10.1016/j.jclepro.2017.11.087</w:t>
        </w:r>
      </w:hyperlink>
      <w:r w:rsidRPr="008A2133">
        <w:rPr>
          <w:noProof/>
        </w:rPr>
        <w:t>.</w:t>
      </w:r>
      <w:bookmarkEnd w:id="86"/>
    </w:p>
    <w:p w14:paraId="6E8EF49A" w14:textId="73D6007E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7" w:name="_ENREF_58"/>
      <w:r w:rsidRPr="008A2133">
        <w:rPr>
          <w:noProof/>
        </w:rPr>
        <w:t xml:space="preserve">Wastiels, L., Decuypere, R., 2019. Identification and comparison of LCA-BIM integration strategies. IOP Conference Series: Earth and Environmental Science. 323, 012101. </w:t>
      </w:r>
      <w:hyperlink r:id="rId98" w:history="1">
        <w:r w:rsidRPr="008A2133">
          <w:rPr>
            <w:rStyle w:val="af"/>
            <w:noProof/>
          </w:rPr>
          <w:t>http://dx.doi.org/10.1088/1755-1315/323/1/012101</w:t>
        </w:r>
      </w:hyperlink>
      <w:r w:rsidRPr="008A2133">
        <w:rPr>
          <w:noProof/>
        </w:rPr>
        <w:t>.</w:t>
      </w:r>
      <w:bookmarkEnd w:id="87"/>
    </w:p>
    <w:p w14:paraId="346AF3DE" w14:textId="688F5EC2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8" w:name="_ENREF_59"/>
      <w:r w:rsidRPr="008A2133">
        <w:rPr>
          <w:noProof/>
        </w:rPr>
        <w:t xml:space="preserve">WorldGBC, 2020. Advancing Net Zero Status Report 2020, </w:t>
      </w:r>
      <w:hyperlink r:id="rId99" w:history="1">
        <w:r w:rsidRPr="008A2133">
          <w:rPr>
            <w:rStyle w:val="af"/>
            <w:noProof/>
          </w:rPr>
          <w:t>https://www.worldgbc.org/advancing-net-zero-status-report-2020</w:t>
        </w:r>
      </w:hyperlink>
      <w:r w:rsidRPr="008A2133">
        <w:rPr>
          <w:noProof/>
        </w:rPr>
        <w:t>. last access Jul 25, 2022.</w:t>
      </w:r>
      <w:bookmarkEnd w:id="88"/>
    </w:p>
    <w:p w14:paraId="35A08072" w14:textId="03E0FCC4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89" w:name="_ENREF_60"/>
      <w:r w:rsidRPr="008A2133">
        <w:rPr>
          <w:noProof/>
        </w:rPr>
        <w:t xml:space="preserve">Xu, J., Shi, Y., Xie, Y., Zhao, S., 2019. A BIM-Based construction and demolition waste information management system for greenhouse gas quantification and reduction. J. Clean. Prod. 229, 308-324. </w:t>
      </w:r>
      <w:hyperlink r:id="rId100" w:history="1">
        <w:r w:rsidRPr="008A2133">
          <w:rPr>
            <w:rStyle w:val="af"/>
            <w:noProof/>
          </w:rPr>
          <w:t>https://doi.org/10.1016/j.jclepro.2019.04.158</w:t>
        </w:r>
      </w:hyperlink>
      <w:r w:rsidRPr="008A2133">
        <w:rPr>
          <w:noProof/>
        </w:rPr>
        <w:t>.</w:t>
      </w:r>
      <w:bookmarkEnd w:id="89"/>
    </w:p>
    <w:p w14:paraId="7CDD080A" w14:textId="61EC576C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90" w:name="_ENREF_61"/>
      <w:r w:rsidRPr="008A2133">
        <w:rPr>
          <w:noProof/>
        </w:rPr>
        <w:t xml:space="preserve">Yang, X., Hu, M., Wu, J., Zhao, B., 2018. Building-information-modeling enabled life cycle assessment, a case study on carbon footprint accounting for a residential building in China. J. Clean. Prod. 183, 729-743. </w:t>
      </w:r>
      <w:hyperlink r:id="rId101" w:history="1">
        <w:r w:rsidRPr="008A2133">
          <w:rPr>
            <w:rStyle w:val="af"/>
            <w:noProof/>
          </w:rPr>
          <w:t>https://doi.org/10.1016/j.jclepro.2018.02.070</w:t>
        </w:r>
      </w:hyperlink>
      <w:r w:rsidRPr="008A2133">
        <w:rPr>
          <w:noProof/>
        </w:rPr>
        <w:t>.</w:t>
      </w:r>
      <w:bookmarkEnd w:id="90"/>
    </w:p>
    <w:p w14:paraId="7CB7ED31" w14:textId="1F372189" w:rsidR="008A2133" w:rsidRPr="008A2133" w:rsidRDefault="008A2133" w:rsidP="008A2133">
      <w:pPr>
        <w:pStyle w:val="EndNoteBibliography"/>
        <w:ind w:left="720" w:hanging="720"/>
        <w:rPr>
          <w:noProof/>
        </w:rPr>
      </w:pPr>
      <w:bookmarkStart w:id="91" w:name="_ENREF_62"/>
      <w:r w:rsidRPr="008A2133">
        <w:rPr>
          <w:noProof/>
        </w:rPr>
        <w:t xml:space="preserve">Zhang, S., Ocłoń, P., Klemeš, J. J., Michorczyk, P., Pielichowska, K., Pielichowski, K., 2022. Renewable energy systems for building heating, cooling and electricity production with thermal energy storage. Renew. Sust. Energ. Rev. 165, 112560. </w:t>
      </w:r>
      <w:hyperlink r:id="rId102" w:history="1">
        <w:r w:rsidRPr="008A2133">
          <w:rPr>
            <w:rStyle w:val="af"/>
            <w:noProof/>
          </w:rPr>
          <w:t>https://doi.org/10.1016/j.rser.2022.112560</w:t>
        </w:r>
      </w:hyperlink>
      <w:r w:rsidRPr="008A2133">
        <w:rPr>
          <w:noProof/>
        </w:rPr>
        <w:t>.</w:t>
      </w:r>
      <w:bookmarkEnd w:id="91"/>
    </w:p>
    <w:p w14:paraId="6D3DC79D" w14:textId="431AF864" w:rsidR="00CC74A3" w:rsidRDefault="004F62BE">
      <w:pPr>
        <w:pStyle w:val="EndNoteBibliography"/>
        <w:rPr>
          <w:rFonts w:eastAsia="等线"/>
          <w:lang w:eastAsia="zh-CN"/>
        </w:rPr>
      </w:pPr>
      <w:r>
        <w:rPr>
          <w:rFonts w:eastAsia="等线"/>
          <w:lang w:eastAsia="zh-CN"/>
        </w:rPr>
        <w:fldChar w:fldCharType="end"/>
      </w:r>
    </w:p>
    <w:sectPr w:rsidR="00CC74A3" w:rsidSect="00F2133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9F598" w14:textId="77777777" w:rsidR="00FB0197" w:rsidRDefault="00FB0197">
      <w:r>
        <w:separator/>
      </w:r>
    </w:p>
  </w:endnote>
  <w:endnote w:type="continuationSeparator" w:id="0">
    <w:p w14:paraId="60D1ABD7" w14:textId="77777777" w:rsidR="00FB0197" w:rsidRDefault="00FB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1"/>
      </w:rPr>
      <w:id w:val="244694720"/>
      <w:docPartObj>
        <w:docPartGallery w:val="AutoText"/>
      </w:docPartObj>
    </w:sdtPr>
    <w:sdtEndPr>
      <w:rPr>
        <w:rStyle w:val="af1"/>
      </w:rPr>
    </w:sdtEndPr>
    <w:sdtContent>
      <w:p w14:paraId="4A5044FB" w14:textId="037D1906" w:rsidR="00F62EF6" w:rsidRDefault="00F62EF6">
        <w:pPr>
          <w:pStyle w:val="ab"/>
          <w:framePr w:wrap="auto" w:vAnchor="text" w:hAnchor="margin" w:xAlign="center" w:y="1"/>
          <w:rPr>
            <w:rStyle w:val="af1"/>
            <w:sz w:val="24"/>
            <w:szCs w:val="22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1</w:t>
        </w:r>
        <w:r>
          <w:rPr>
            <w:rStyle w:val="af1"/>
          </w:rPr>
          <w:fldChar w:fldCharType="end"/>
        </w:r>
      </w:p>
    </w:sdtContent>
  </w:sdt>
  <w:p w14:paraId="04731B84" w14:textId="77777777" w:rsidR="00F62EF6" w:rsidRDefault="00F62EF6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1"/>
      </w:rPr>
      <w:id w:val="2099987169"/>
      <w:docPartObj>
        <w:docPartGallery w:val="AutoText"/>
      </w:docPartObj>
    </w:sdtPr>
    <w:sdtEndPr>
      <w:rPr>
        <w:rStyle w:val="af1"/>
      </w:rPr>
    </w:sdtEndPr>
    <w:sdtContent>
      <w:p w14:paraId="383155DF" w14:textId="77777777" w:rsidR="00F62EF6" w:rsidRDefault="00F62EF6">
        <w:pPr>
          <w:pStyle w:val="ab"/>
          <w:framePr w:wrap="auto" w:vAnchor="text" w:hAnchor="margin" w:xAlign="center" w:y="1"/>
          <w:rPr>
            <w:rStyle w:val="af1"/>
            <w:sz w:val="24"/>
            <w:szCs w:val="22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</w:rPr>
          <w:t>1</w:t>
        </w:r>
        <w:r>
          <w:rPr>
            <w:rStyle w:val="af1"/>
          </w:rPr>
          <w:fldChar w:fldCharType="end"/>
        </w:r>
      </w:p>
    </w:sdtContent>
  </w:sdt>
  <w:p w14:paraId="57B82CBE" w14:textId="77777777" w:rsidR="00F62EF6" w:rsidRDefault="00F62EF6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C57C" w14:textId="77777777" w:rsidR="00FB0197" w:rsidRDefault="00FB0197">
      <w:r>
        <w:separator/>
      </w:r>
    </w:p>
  </w:footnote>
  <w:footnote w:type="continuationSeparator" w:id="0">
    <w:p w14:paraId="2D6BF7B5" w14:textId="77777777" w:rsidR="00FB0197" w:rsidRDefault="00FB0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5FD1"/>
    <w:multiLevelType w:val="hybridMultilevel"/>
    <w:tmpl w:val="52A60B3A"/>
    <w:lvl w:ilvl="0" w:tplc="E5EC2B30">
      <w:start w:val="1"/>
      <w:numFmt w:val="bullet"/>
      <w:lvlText w:val="•"/>
      <w:lvlJc w:val="left"/>
      <w:pPr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530B6F"/>
    <w:multiLevelType w:val="multilevel"/>
    <w:tmpl w:val="08530B6F"/>
    <w:lvl w:ilvl="0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4E1AB1"/>
    <w:multiLevelType w:val="hybridMultilevel"/>
    <w:tmpl w:val="DDE4EF1C"/>
    <w:lvl w:ilvl="0" w:tplc="3E780518">
      <w:start w:val="1"/>
      <w:numFmt w:val="bullet"/>
      <w:lvlText w:val="•"/>
      <w:lvlJc w:val="left"/>
      <w:pPr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A465CD"/>
    <w:multiLevelType w:val="hybridMultilevel"/>
    <w:tmpl w:val="4B068C84"/>
    <w:lvl w:ilvl="0" w:tplc="239A0DF2">
      <w:start w:val="1"/>
      <w:numFmt w:val="bullet"/>
      <w:lvlText w:val="•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16781A"/>
    <w:multiLevelType w:val="multilevel"/>
    <w:tmpl w:val="FF8411BA"/>
    <w:styleLink w:val="1"/>
    <w:lvl w:ilvl="0">
      <w:start w:val="1"/>
      <w:numFmt w:val="bullet"/>
      <w:lvlText w:val="•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2B539B"/>
    <w:multiLevelType w:val="hybridMultilevel"/>
    <w:tmpl w:val="793EB9C6"/>
    <w:lvl w:ilvl="0" w:tplc="3C0C1868">
      <w:start w:val="1"/>
      <w:numFmt w:val="bullet"/>
      <w:lvlText w:val="•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59F50B1"/>
    <w:multiLevelType w:val="hybridMultilevel"/>
    <w:tmpl w:val="0686BAEC"/>
    <w:lvl w:ilvl="0" w:tplc="73E471D4">
      <w:start w:val="1"/>
      <w:numFmt w:val="bullet"/>
      <w:lvlText w:val="•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9A406CD"/>
    <w:multiLevelType w:val="multilevel"/>
    <w:tmpl w:val="39A406CD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2240FAF"/>
    <w:multiLevelType w:val="hybridMultilevel"/>
    <w:tmpl w:val="D334FB7E"/>
    <w:lvl w:ilvl="0" w:tplc="E5EC2B30">
      <w:start w:val="1"/>
      <w:numFmt w:val="bullet"/>
      <w:lvlText w:val="•"/>
      <w:lvlJc w:val="left"/>
      <w:pPr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BD245CD"/>
    <w:multiLevelType w:val="multilevel"/>
    <w:tmpl w:val="5BD245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C010F"/>
    <w:multiLevelType w:val="multilevel"/>
    <w:tmpl w:val="63BC010F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eastAsia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67015013"/>
    <w:multiLevelType w:val="hybridMultilevel"/>
    <w:tmpl w:val="5DCCF046"/>
    <w:lvl w:ilvl="0" w:tplc="239A0DF2">
      <w:start w:val="1"/>
      <w:numFmt w:val="bullet"/>
      <w:lvlText w:val="•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BC3E8A"/>
    <w:multiLevelType w:val="hybridMultilevel"/>
    <w:tmpl w:val="926CD426"/>
    <w:lvl w:ilvl="0" w:tplc="239A0DF2">
      <w:start w:val="1"/>
      <w:numFmt w:val="bullet"/>
      <w:lvlText w:val="•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45608894">
    <w:abstractNumId w:val="10"/>
  </w:num>
  <w:num w:numId="2" w16cid:durableId="396050045">
    <w:abstractNumId w:val="1"/>
  </w:num>
  <w:num w:numId="3" w16cid:durableId="1307320657">
    <w:abstractNumId w:val="7"/>
  </w:num>
  <w:num w:numId="4" w16cid:durableId="723136601">
    <w:abstractNumId w:val="9"/>
  </w:num>
  <w:num w:numId="5" w16cid:durableId="1492411042">
    <w:abstractNumId w:val="8"/>
  </w:num>
  <w:num w:numId="6" w16cid:durableId="1878621608">
    <w:abstractNumId w:val="0"/>
  </w:num>
  <w:num w:numId="7" w16cid:durableId="727150142">
    <w:abstractNumId w:val="2"/>
  </w:num>
  <w:num w:numId="8" w16cid:durableId="527646838">
    <w:abstractNumId w:val="5"/>
  </w:num>
  <w:num w:numId="9" w16cid:durableId="776947410">
    <w:abstractNumId w:val="12"/>
  </w:num>
  <w:num w:numId="10" w16cid:durableId="445272034">
    <w:abstractNumId w:val="4"/>
  </w:num>
  <w:num w:numId="11" w16cid:durableId="1348557680">
    <w:abstractNumId w:val="11"/>
  </w:num>
  <w:num w:numId="12" w16cid:durableId="638386252">
    <w:abstractNumId w:val="3"/>
  </w:num>
  <w:num w:numId="13" w16cid:durableId="1954553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xMLE0MbYwtDAzNrRU0lEKTi0uzszPAykwrQUAKRUjM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CP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pestvv5jzwezoeadeup2t0prwrvttef5t9s&quot;&gt;reference&lt;record-ids&gt;&lt;item&gt;5&lt;/item&gt;&lt;item&gt;11&lt;/item&gt;&lt;item&gt;15&lt;/item&gt;&lt;item&gt;16&lt;/item&gt;&lt;item&gt;18&lt;/item&gt;&lt;item&gt;20&lt;/item&gt;&lt;item&gt;21&lt;/item&gt;&lt;item&gt;22&lt;/item&gt;&lt;item&gt;24&lt;/item&gt;&lt;item&gt;25&lt;/item&gt;&lt;item&gt;28&lt;/item&gt;&lt;item&gt;30&lt;/item&gt;&lt;item&gt;32&lt;/item&gt;&lt;item&gt;33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3&lt;/item&gt;&lt;item&gt;67&lt;/item&gt;&lt;item&gt;68&lt;/item&gt;&lt;item&gt;69&lt;/item&gt;&lt;item&gt;70&lt;/item&gt;&lt;item&gt;71&lt;/item&gt;&lt;item&gt;72&lt;/item&gt;&lt;item&gt;73&lt;/item&gt;&lt;item&gt;74&lt;/item&gt;&lt;item&gt;76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/record-ids&gt;&lt;/item&gt;&lt;/Libraries&gt;"/>
  </w:docVars>
  <w:rsids>
    <w:rsidRoot w:val="002A1D80"/>
    <w:rsid w:val="0000059D"/>
    <w:rsid w:val="00000852"/>
    <w:rsid w:val="00000DDB"/>
    <w:rsid w:val="00000FBD"/>
    <w:rsid w:val="00001526"/>
    <w:rsid w:val="00001E82"/>
    <w:rsid w:val="00001F13"/>
    <w:rsid w:val="00002373"/>
    <w:rsid w:val="000033A6"/>
    <w:rsid w:val="000040A0"/>
    <w:rsid w:val="00004365"/>
    <w:rsid w:val="000049CC"/>
    <w:rsid w:val="00005354"/>
    <w:rsid w:val="000057C0"/>
    <w:rsid w:val="0000591E"/>
    <w:rsid w:val="0000608F"/>
    <w:rsid w:val="0000614A"/>
    <w:rsid w:val="0000616E"/>
    <w:rsid w:val="00006312"/>
    <w:rsid w:val="0000661D"/>
    <w:rsid w:val="00006761"/>
    <w:rsid w:val="00006CB9"/>
    <w:rsid w:val="00007650"/>
    <w:rsid w:val="00007675"/>
    <w:rsid w:val="00007714"/>
    <w:rsid w:val="00007852"/>
    <w:rsid w:val="00007C98"/>
    <w:rsid w:val="00010A03"/>
    <w:rsid w:val="00010C1B"/>
    <w:rsid w:val="00011021"/>
    <w:rsid w:val="00011045"/>
    <w:rsid w:val="00011F2F"/>
    <w:rsid w:val="0001220A"/>
    <w:rsid w:val="00012D60"/>
    <w:rsid w:val="00012F23"/>
    <w:rsid w:val="00013985"/>
    <w:rsid w:val="00013D28"/>
    <w:rsid w:val="00014419"/>
    <w:rsid w:val="00015404"/>
    <w:rsid w:val="00015497"/>
    <w:rsid w:val="00015546"/>
    <w:rsid w:val="00015911"/>
    <w:rsid w:val="00015F40"/>
    <w:rsid w:val="000163C8"/>
    <w:rsid w:val="0001690E"/>
    <w:rsid w:val="000179E5"/>
    <w:rsid w:val="00020F77"/>
    <w:rsid w:val="0002104A"/>
    <w:rsid w:val="000210AA"/>
    <w:rsid w:val="00021346"/>
    <w:rsid w:val="0002146A"/>
    <w:rsid w:val="000218BD"/>
    <w:rsid w:val="00022613"/>
    <w:rsid w:val="000227A7"/>
    <w:rsid w:val="000233EC"/>
    <w:rsid w:val="000239A8"/>
    <w:rsid w:val="000242D4"/>
    <w:rsid w:val="00024868"/>
    <w:rsid w:val="00024ADF"/>
    <w:rsid w:val="00024DF3"/>
    <w:rsid w:val="0002558B"/>
    <w:rsid w:val="000257E7"/>
    <w:rsid w:val="00026B2B"/>
    <w:rsid w:val="00026C64"/>
    <w:rsid w:val="00026D00"/>
    <w:rsid w:val="000272C9"/>
    <w:rsid w:val="000303E0"/>
    <w:rsid w:val="000305CE"/>
    <w:rsid w:val="000306BA"/>
    <w:rsid w:val="0003073F"/>
    <w:rsid w:val="0003079A"/>
    <w:rsid w:val="000311C2"/>
    <w:rsid w:val="000312F0"/>
    <w:rsid w:val="000316DF"/>
    <w:rsid w:val="0003196A"/>
    <w:rsid w:val="00031D80"/>
    <w:rsid w:val="00032025"/>
    <w:rsid w:val="0003243D"/>
    <w:rsid w:val="000324B6"/>
    <w:rsid w:val="000333BF"/>
    <w:rsid w:val="000335B1"/>
    <w:rsid w:val="0003369A"/>
    <w:rsid w:val="000349D1"/>
    <w:rsid w:val="00034A5A"/>
    <w:rsid w:val="00034DA4"/>
    <w:rsid w:val="0003516B"/>
    <w:rsid w:val="00035B04"/>
    <w:rsid w:val="000366AA"/>
    <w:rsid w:val="000367FD"/>
    <w:rsid w:val="00037298"/>
    <w:rsid w:val="000372AD"/>
    <w:rsid w:val="0003762A"/>
    <w:rsid w:val="00037817"/>
    <w:rsid w:val="00037C4E"/>
    <w:rsid w:val="00037F30"/>
    <w:rsid w:val="00040436"/>
    <w:rsid w:val="00040D61"/>
    <w:rsid w:val="000410F3"/>
    <w:rsid w:val="0004129E"/>
    <w:rsid w:val="00041732"/>
    <w:rsid w:val="0004228B"/>
    <w:rsid w:val="000423A6"/>
    <w:rsid w:val="00042BBF"/>
    <w:rsid w:val="00043634"/>
    <w:rsid w:val="0004390E"/>
    <w:rsid w:val="00044554"/>
    <w:rsid w:val="00044D0D"/>
    <w:rsid w:val="00044FB8"/>
    <w:rsid w:val="000450DD"/>
    <w:rsid w:val="00045663"/>
    <w:rsid w:val="00045D03"/>
    <w:rsid w:val="000460F9"/>
    <w:rsid w:val="00046280"/>
    <w:rsid w:val="00046F8D"/>
    <w:rsid w:val="0004799F"/>
    <w:rsid w:val="00050476"/>
    <w:rsid w:val="0005173B"/>
    <w:rsid w:val="00051A1C"/>
    <w:rsid w:val="00052A7D"/>
    <w:rsid w:val="000532E5"/>
    <w:rsid w:val="00055BD3"/>
    <w:rsid w:val="0005624C"/>
    <w:rsid w:val="000562DF"/>
    <w:rsid w:val="00057951"/>
    <w:rsid w:val="00057F1C"/>
    <w:rsid w:val="00057F71"/>
    <w:rsid w:val="00057FE7"/>
    <w:rsid w:val="000604C3"/>
    <w:rsid w:val="00060C9B"/>
    <w:rsid w:val="00060E8B"/>
    <w:rsid w:val="00060F28"/>
    <w:rsid w:val="000611DC"/>
    <w:rsid w:val="000613AC"/>
    <w:rsid w:val="000616FC"/>
    <w:rsid w:val="000617C9"/>
    <w:rsid w:val="00061ABF"/>
    <w:rsid w:val="00061B34"/>
    <w:rsid w:val="00061D54"/>
    <w:rsid w:val="0006219B"/>
    <w:rsid w:val="00062A49"/>
    <w:rsid w:val="00062EC4"/>
    <w:rsid w:val="0006307E"/>
    <w:rsid w:val="000630CE"/>
    <w:rsid w:val="00063498"/>
    <w:rsid w:val="0006354A"/>
    <w:rsid w:val="00063C8B"/>
    <w:rsid w:val="00064126"/>
    <w:rsid w:val="00064191"/>
    <w:rsid w:val="000655B3"/>
    <w:rsid w:val="00065ACA"/>
    <w:rsid w:val="00065CFC"/>
    <w:rsid w:val="00065FEC"/>
    <w:rsid w:val="000663FD"/>
    <w:rsid w:val="00066656"/>
    <w:rsid w:val="00066988"/>
    <w:rsid w:val="00066BBD"/>
    <w:rsid w:val="00066C8C"/>
    <w:rsid w:val="00070321"/>
    <w:rsid w:val="00070355"/>
    <w:rsid w:val="000712EA"/>
    <w:rsid w:val="00071340"/>
    <w:rsid w:val="00072128"/>
    <w:rsid w:val="000723D6"/>
    <w:rsid w:val="000730C5"/>
    <w:rsid w:val="0007427F"/>
    <w:rsid w:val="000745DC"/>
    <w:rsid w:val="00074CAA"/>
    <w:rsid w:val="00074CDC"/>
    <w:rsid w:val="00074E92"/>
    <w:rsid w:val="00074EFF"/>
    <w:rsid w:val="0007539A"/>
    <w:rsid w:val="000753B4"/>
    <w:rsid w:val="00075837"/>
    <w:rsid w:val="00075B4A"/>
    <w:rsid w:val="00076294"/>
    <w:rsid w:val="0007655C"/>
    <w:rsid w:val="00076595"/>
    <w:rsid w:val="0007670E"/>
    <w:rsid w:val="00076790"/>
    <w:rsid w:val="00077CDF"/>
    <w:rsid w:val="000802DC"/>
    <w:rsid w:val="00080858"/>
    <w:rsid w:val="00080A30"/>
    <w:rsid w:val="00081420"/>
    <w:rsid w:val="000816A7"/>
    <w:rsid w:val="000816C8"/>
    <w:rsid w:val="0008176A"/>
    <w:rsid w:val="000818FD"/>
    <w:rsid w:val="00081A13"/>
    <w:rsid w:val="00081C1B"/>
    <w:rsid w:val="00081E61"/>
    <w:rsid w:val="00082E1E"/>
    <w:rsid w:val="00082ED2"/>
    <w:rsid w:val="000832AE"/>
    <w:rsid w:val="00083A77"/>
    <w:rsid w:val="00083CDD"/>
    <w:rsid w:val="00083D01"/>
    <w:rsid w:val="000840E3"/>
    <w:rsid w:val="00084ADB"/>
    <w:rsid w:val="00084D98"/>
    <w:rsid w:val="000853A6"/>
    <w:rsid w:val="00085450"/>
    <w:rsid w:val="0008560D"/>
    <w:rsid w:val="0008576D"/>
    <w:rsid w:val="00086BB6"/>
    <w:rsid w:val="00087F2A"/>
    <w:rsid w:val="000902EA"/>
    <w:rsid w:val="00091248"/>
    <w:rsid w:val="00091566"/>
    <w:rsid w:val="0009165D"/>
    <w:rsid w:val="000919A2"/>
    <w:rsid w:val="00091E1A"/>
    <w:rsid w:val="00092024"/>
    <w:rsid w:val="000921CE"/>
    <w:rsid w:val="00092344"/>
    <w:rsid w:val="00092C11"/>
    <w:rsid w:val="00092F56"/>
    <w:rsid w:val="000934B8"/>
    <w:rsid w:val="000936B5"/>
    <w:rsid w:val="00093805"/>
    <w:rsid w:val="000938AD"/>
    <w:rsid w:val="00093AF7"/>
    <w:rsid w:val="000940D2"/>
    <w:rsid w:val="000948C9"/>
    <w:rsid w:val="00094D28"/>
    <w:rsid w:val="00095080"/>
    <w:rsid w:val="00096092"/>
    <w:rsid w:val="0009614E"/>
    <w:rsid w:val="000968DD"/>
    <w:rsid w:val="00096C7C"/>
    <w:rsid w:val="00097BF8"/>
    <w:rsid w:val="000A04FD"/>
    <w:rsid w:val="000A0AB6"/>
    <w:rsid w:val="000A0AC5"/>
    <w:rsid w:val="000A0B5A"/>
    <w:rsid w:val="000A1090"/>
    <w:rsid w:val="000A1E78"/>
    <w:rsid w:val="000A372B"/>
    <w:rsid w:val="000A3C9E"/>
    <w:rsid w:val="000A4093"/>
    <w:rsid w:val="000A4148"/>
    <w:rsid w:val="000A415B"/>
    <w:rsid w:val="000A6C3D"/>
    <w:rsid w:val="000A7798"/>
    <w:rsid w:val="000A7C1D"/>
    <w:rsid w:val="000B084A"/>
    <w:rsid w:val="000B08D3"/>
    <w:rsid w:val="000B0A46"/>
    <w:rsid w:val="000B0A73"/>
    <w:rsid w:val="000B2EAC"/>
    <w:rsid w:val="000B2EE4"/>
    <w:rsid w:val="000B303F"/>
    <w:rsid w:val="000B3120"/>
    <w:rsid w:val="000B43B0"/>
    <w:rsid w:val="000B4A31"/>
    <w:rsid w:val="000B502F"/>
    <w:rsid w:val="000B5419"/>
    <w:rsid w:val="000B5506"/>
    <w:rsid w:val="000B60F3"/>
    <w:rsid w:val="000B61CC"/>
    <w:rsid w:val="000B677A"/>
    <w:rsid w:val="000B7476"/>
    <w:rsid w:val="000B7B22"/>
    <w:rsid w:val="000B7B7A"/>
    <w:rsid w:val="000B7D58"/>
    <w:rsid w:val="000C02AA"/>
    <w:rsid w:val="000C0629"/>
    <w:rsid w:val="000C1166"/>
    <w:rsid w:val="000C1BD8"/>
    <w:rsid w:val="000C1C1E"/>
    <w:rsid w:val="000C1CC3"/>
    <w:rsid w:val="000C284A"/>
    <w:rsid w:val="000C2D05"/>
    <w:rsid w:val="000C3807"/>
    <w:rsid w:val="000C3CAE"/>
    <w:rsid w:val="000C426A"/>
    <w:rsid w:val="000C42A0"/>
    <w:rsid w:val="000C4530"/>
    <w:rsid w:val="000C4639"/>
    <w:rsid w:val="000C4CB4"/>
    <w:rsid w:val="000C5638"/>
    <w:rsid w:val="000C5732"/>
    <w:rsid w:val="000C6E78"/>
    <w:rsid w:val="000C7032"/>
    <w:rsid w:val="000C7E5A"/>
    <w:rsid w:val="000D0071"/>
    <w:rsid w:val="000D07F2"/>
    <w:rsid w:val="000D08EA"/>
    <w:rsid w:val="000D1238"/>
    <w:rsid w:val="000D1258"/>
    <w:rsid w:val="000D1619"/>
    <w:rsid w:val="000D1F34"/>
    <w:rsid w:val="000D2589"/>
    <w:rsid w:val="000D2C78"/>
    <w:rsid w:val="000D2CD3"/>
    <w:rsid w:val="000D2D3E"/>
    <w:rsid w:val="000D31F3"/>
    <w:rsid w:val="000D368E"/>
    <w:rsid w:val="000D41D1"/>
    <w:rsid w:val="000D4823"/>
    <w:rsid w:val="000D4FDC"/>
    <w:rsid w:val="000D55B1"/>
    <w:rsid w:val="000D5C4B"/>
    <w:rsid w:val="000D5DB0"/>
    <w:rsid w:val="000D5F9F"/>
    <w:rsid w:val="000D620D"/>
    <w:rsid w:val="000D6C3F"/>
    <w:rsid w:val="000D6FBF"/>
    <w:rsid w:val="000D7088"/>
    <w:rsid w:val="000D7BFF"/>
    <w:rsid w:val="000D7D32"/>
    <w:rsid w:val="000D7DA7"/>
    <w:rsid w:val="000E0836"/>
    <w:rsid w:val="000E1221"/>
    <w:rsid w:val="000E12A7"/>
    <w:rsid w:val="000E1493"/>
    <w:rsid w:val="000E189E"/>
    <w:rsid w:val="000E1E61"/>
    <w:rsid w:val="000E2800"/>
    <w:rsid w:val="000E30C4"/>
    <w:rsid w:val="000E35BB"/>
    <w:rsid w:val="000E3680"/>
    <w:rsid w:val="000E3B12"/>
    <w:rsid w:val="000E3D6B"/>
    <w:rsid w:val="000E4079"/>
    <w:rsid w:val="000E4300"/>
    <w:rsid w:val="000E4679"/>
    <w:rsid w:val="000E5025"/>
    <w:rsid w:val="000E5FC3"/>
    <w:rsid w:val="000E65AB"/>
    <w:rsid w:val="000E670A"/>
    <w:rsid w:val="000E688F"/>
    <w:rsid w:val="000E711F"/>
    <w:rsid w:val="000E72B4"/>
    <w:rsid w:val="000E78C8"/>
    <w:rsid w:val="000F0399"/>
    <w:rsid w:val="000F0D8D"/>
    <w:rsid w:val="000F2236"/>
    <w:rsid w:val="000F265D"/>
    <w:rsid w:val="000F34EC"/>
    <w:rsid w:val="000F3954"/>
    <w:rsid w:val="000F3C57"/>
    <w:rsid w:val="000F3EAA"/>
    <w:rsid w:val="000F4BEB"/>
    <w:rsid w:val="000F4D93"/>
    <w:rsid w:val="000F537F"/>
    <w:rsid w:val="000F5CD8"/>
    <w:rsid w:val="000F5CEB"/>
    <w:rsid w:val="000F605E"/>
    <w:rsid w:val="000F64B0"/>
    <w:rsid w:val="000F7263"/>
    <w:rsid w:val="000F735A"/>
    <w:rsid w:val="000F7E9C"/>
    <w:rsid w:val="00100C85"/>
    <w:rsid w:val="00100E49"/>
    <w:rsid w:val="001010B2"/>
    <w:rsid w:val="0010194A"/>
    <w:rsid w:val="001028F9"/>
    <w:rsid w:val="001032D9"/>
    <w:rsid w:val="00103370"/>
    <w:rsid w:val="00103376"/>
    <w:rsid w:val="00104445"/>
    <w:rsid w:val="001045F6"/>
    <w:rsid w:val="001046BA"/>
    <w:rsid w:val="0010476C"/>
    <w:rsid w:val="0010549B"/>
    <w:rsid w:val="001056CA"/>
    <w:rsid w:val="00105CB7"/>
    <w:rsid w:val="00106358"/>
    <w:rsid w:val="0010646A"/>
    <w:rsid w:val="00106B3C"/>
    <w:rsid w:val="001073A7"/>
    <w:rsid w:val="001075AE"/>
    <w:rsid w:val="001075DD"/>
    <w:rsid w:val="00107BB1"/>
    <w:rsid w:val="00107D38"/>
    <w:rsid w:val="00107DC6"/>
    <w:rsid w:val="001100CD"/>
    <w:rsid w:val="001101C8"/>
    <w:rsid w:val="001107ED"/>
    <w:rsid w:val="00111A0A"/>
    <w:rsid w:val="00111A0B"/>
    <w:rsid w:val="00111E6E"/>
    <w:rsid w:val="001123F5"/>
    <w:rsid w:val="001124A3"/>
    <w:rsid w:val="001129B7"/>
    <w:rsid w:val="00112E0E"/>
    <w:rsid w:val="00113832"/>
    <w:rsid w:val="001141FF"/>
    <w:rsid w:val="00115A2B"/>
    <w:rsid w:val="00115D5E"/>
    <w:rsid w:val="0011636D"/>
    <w:rsid w:val="0011649B"/>
    <w:rsid w:val="0011649F"/>
    <w:rsid w:val="0011668F"/>
    <w:rsid w:val="001169E7"/>
    <w:rsid w:val="00116AC4"/>
    <w:rsid w:val="00117AED"/>
    <w:rsid w:val="00117B0A"/>
    <w:rsid w:val="00120EE1"/>
    <w:rsid w:val="0012104D"/>
    <w:rsid w:val="00121968"/>
    <w:rsid w:val="00121A5F"/>
    <w:rsid w:val="0012213D"/>
    <w:rsid w:val="0012289B"/>
    <w:rsid w:val="00122AE2"/>
    <w:rsid w:val="001230D6"/>
    <w:rsid w:val="00123108"/>
    <w:rsid w:val="0012327D"/>
    <w:rsid w:val="00123333"/>
    <w:rsid w:val="00123421"/>
    <w:rsid w:val="00124074"/>
    <w:rsid w:val="00124081"/>
    <w:rsid w:val="001241B1"/>
    <w:rsid w:val="001242A7"/>
    <w:rsid w:val="00125231"/>
    <w:rsid w:val="001258F0"/>
    <w:rsid w:val="00125D74"/>
    <w:rsid w:val="00125F7C"/>
    <w:rsid w:val="0012601A"/>
    <w:rsid w:val="00126052"/>
    <w:rsid w:val="001266F4"/>
    <w:rsid w:val="0012683E"/>
    <w:rsid w:val="00127247"/>
    <w:rsid w:val="001273E3"/>
    <w:rsid w:val="0012785C"/>
    <w:rsid w:val="001309AD"/>
    <w:rsid w:val="00130A2A"/>
    <w:rsid w:val="00130AFA"/>
    <w:rsid w:val="00131366"/>
    <w:rsid w:val="0013176D"/>
    <w:rsid w:val="00132820"/>
    <w:rsid w:val="00132BF0"/>
    <w:rsid w:val="00132D0D"/>
    <w:rsid w:val="001338A9"/>
    <w:rsid w:val="00133939"/>
    <w:rsid w:val="00133940"/>
    <w:rsid w:val="00133D6A"/>
    <w:rsid w:val="0013403B"/>
    <w:rsid w:val="001344A0"/>
    <w:rsid w:val="0013468D"/>
    <w:rsid w:val="00134C4C"/>
    <w:rsid w:val="00135002"/>
    <w:rsid w:val="001353EA"/>
    <w:rsid w:val="001356E4"/>
    <w:rsid w:val="00135B4A"/>
    <w:rsid w:val="00135C57"/>
    <w:rsid w:val="00136291"/>
    <w:rsid w:val="00136693"/>
    <w:rsid w:val="00136719"/>
    <w:rsid w:val="0013698C"/>
    <w:rsid w:val="00136E50"/>
    <w:rsid w:val="00136E87"/>
    <w:rsid w:val="001371B6"/>
    <w:rsid w:val="0013720A"/>
    <w:rsid w:val="00137411"/>
    <w:rsid w:val="001375DB"/>
    <w:rsid w:val="00137827"/>
    <w:rsid w:val="00137AA0"/>
    <w:rsid w:val="00137C7A"/>
    <w:rsid w:val="00137D3D"/>
    <w:rsid w:val="00140671"/>
    <w:rsid w:val="00140E58"/>
    <w:rsid w:val="00141806"/>
    <w:rsid w:val="00141825"/>
    <w:rsid w:val="00141AE3"/>
    <w:rsid w:val="00142ED6"/>
    <w:rsid w:val="0014381A"/>
    <w:rsid w:val="00143EC7"/>
    <w:rsid w:val="00144470"/>
    <w:rsid w:val="00144E5A"/>
    <w:rsid w:val="0014502E"/>
    <w:rsid w:val="00145887"/>
    <w:rsid w:val="00145898"/>
    <w:rsid w:val="0014661F"/>
    <w:rsid w:val="0014790A"/>
    <w:rsid w:val="00147A1D"/>
    <w:rsid w:val="00150444"/>
    <w:rsid w:val="0015050C"/>
    <w:rsid w:val="001505BD"/>
    <w:rsid w:val="001505E1"/>
    <w:rsid w:val="00150A6A"/>
    <w:rsid w:val="001512B8"/>
    <w:rsid w:val="00151502"/>
    <w:rsid w:val="00151C7E"/>
    <w:rsid w:val="00151EC4"/>
    <w:rsid w:val="001526D0"/>
    <w:rsid w:val="00153896"/>
    <w:rsid w:val="00153C0C"/>
    <w:rsid w:val="00153E12"/>
    <w:rsid w:val="001541DC"/>
    <w:rsid w:val="00154559"/>
    <w:rsid w:val="00154CEE"/>
    <w:rsid w:val="00154FA5"/>
    <w:rsid w:val="00155725"/>
    <w:rsid w:val="00155A41"/>
    <w:rsid w:val="00155FBE"/>
    <w:rsid w:val="001562E9"/>
    <w:rsid w:val="0015631D"/>
    <w:rsid w:val="00156907"/>
    <w:rsid w:val="00156BC6"/>
    <w:rsid w:val="00156EFF"/>
    <w:rsid w:val="0015724B"/>
    <w:rsid w:val="001578A5"/>
    <w:rsid w:val="001578F9"/>
    <w:rsid w:val="00157A02"/>
    <w:rsid w:val="00157EC9"/>
    <w:rsid w:val="001602F9"/>
    <w:rsid w:val="00160336"/>
    <w:rsid w:val="00160384"/>
    <w:rsid w:val="00160848"/>
    <w:rsid w:val="00160913"/>
    <w:rsid w:val="00160BFF"/>
    <w:rsid w:val="00161775"/>
    <w:rsid w:val="00161ED7"/>
    <w:rsid w:val="001621FD"/>
    <w:rsid w:val="0016224D"/>
    <w:rsid w:val="001626BA"/>
    <w:rsid w:val="0016276C"/>
    <w:rsid w:val="00162E90"/>
    <w:rsid w:val="00163A46"/>
    <w:rsid w:val="00164074"/>
    <w:rsid w:val="00164C08"/>
    <w:rsid w:val="00164F47"/>
    <w:rsid w:val="0016516F"/>
    <w:rsid w:val="001655ED"/>
    <w:rsid w:val="00165FF0"/>
    <w:rsid w:val="001665BB"/>
    <w:rsid w:val="001666E7"/>
    <w:rsid w:val="00167456"/>
    <w:rsid w:val="00167979"/>
    <w:rsid w:val="00170158"/>
    <w:rsid w:val="00170538"/>
    <w:rsid w:val="00170885"/>
    <w:rsid w:val="00170CC6"/>
    <w:rsid w:val="00171A48"/>
    <w:rsid w:val="00171A62"/>
    <w:rsid w:val="00171B1B"/>
    <w:rsid w:val="00171BC1"/>
    <w:rsid w:val="0017200E"/>
    <w:rsid w:val="001721B1"/>
    <w:rsid w:val="001723EC"/>
    <w:rsid w:val="001727B2"/>
    <w:rsid w:val="00172B51"/>
    <w:rsid w:val="00172F8C"/>
    <w:rsid w:val="001730A2"/>
    <w:rsid w:val="00173468"/>
    <w:rsid w:val="0017371A"/>
    <w:rsid w:val="0017383E"/>
    <w:rsid w:val="001740C0"/>
    <w:rsid w:val="00174A06"/>
    <w:rsid w:val="00174B0F"/>
    <w:rsid w:val="00174E6B"/>
    <w:rsid w:val="00174E96"/>
    <w:rsid w:val="00176868"/>
    <w:rsid w:val="00176BD4"/>
    <w:rsid w:val="00176D63"/>
    <w:rsid w:val="00177386"/>
    <w:rsid w:val="001773E6"/>
    <w:rsid w:val="00177CAB"/>
    <w:rsid w:val="00177EDE"/>
    <w:rsid w:val="00180266"/>
    <w:rsid w:val="00180615"/>
    <w:rsid w:val="00180CA1"/>
    <w:rsid w:val="00181203"/>
    <w:rsid w:val="0018132C"/>
    <w:rsid w:val="00181542"/>
    <w:rsid w:val="0018177C"/>
    <w:rsid w:val="001817CC"/>
    <w:rsid w:val="00181912"/>
    <w:rsid w:val="0018197D"/>
    <w:rsid w:val="00181B05"/>
    <w:rsid w:val="00181B95"/>
    <w:rsid w:val="0018275A"/>
    <w:rsid w:val="0018351B"/>
    <w:rsid w:val="001842CF"/>
    <w:rsid w:val="00185547"/>
    <w:rsid w:val="001863F3"/>
    <w:rsid w:val="00186819"/>
    <w:rsid w:val="00186C2A"/>
    <w:rsid w:val="00186C94"/>
    <w:rsid w:val="0018714F"/>
    <w:rsid w:val="001873A1"/>
    <w:rsid w:val="00187E8D"/>
    <w:rsid w:val="001900C5"/>
    <w:rsid w:val="001903B6"/>
    <w:rsid w:val="001909EE"/>
    <w:rsid w:val="00190F8A"/>
    <w:rsid w:val="00191441"/>
    <w:rsid w:val="00191585"/>
    <w:rsid w:val="00191894"/>
    <w:rsid w:val="00191C9E"/>
    <w:rsid w:val="00192807"/>
    <w:rsid w:val="00192B93"/>
    <w:rsid w:val="00193038"/>
    <w:rsid w:val="00193FEA"/>
    <w:rsid w:val="00195F71"/>
    <w:rsid w:val="0019607C"/>
    <w:rsid w:val="001964CF"/>
    <w:rsid w:val="001966EF"/>
    <w:rsid w:val="00196B5A"/>
    <w:rsid w:val="00197068"/>
    <w:rsid w:val="0019708E"/>
    <w:rsid w:val="00197317"/>
    <w:rsid w:val="00197B44"/>
    <w:rsid w:val="001A09FC"/>
    <w:rsid w:val="001A0ACA"/>
    <w:rsid w:val="001A0D55"/>
    <w:rsid w:val="001A0D93"/>
    <w:rsid w:val="001A16F7"/>
    <w:rsid w:val="001A1801"/>
    <w:rsid w:val="001A2337"/>
    <w:rsid w:val="001A289E"/>
    <w:rsid w:val="001A2A67"/>
    <w:rsid w:val="001A2B13"/>
    <w:rsid w:val="001A4DB9"/>
    <w:rsid w:val="001A6206"/>
    <w:rsid w:val="001A6297"/>
    <w:rsid w:val="001A65DF"/>
    <w:rsid w:val="001A7236"/>
    <w:rsid w:val="001A77D6"/>
    <w:rsid w:val="001A7A9F"/>
    <w:rsid w:val="001A7F7F"/>
    <w:rsid w:val="001B0196"/>
    <w:rsid w:val="001B1979"/>
    <w:rsid w:val="001B1C47"/>
    <w:rsid w:val="001B1D0C"/>
    <w:rsid w:val="001B1D36"/>
    <w:rsid w:val="001B1E48"/>
    <w:rsid w:val="001B24DD"/>
    <w:rsid w:val="001B33B5"/>
    <w:rsid w:val="001B35EF"/>
    <w:rsid w:val="001B435C"/>
    <w:rsid w:val="001B4AAF"/>
    <w:rsid w:val="001B4B73"/>
    <w:rsid w:val="001B4C6A"/>
    <w:rsid w:val="001B59DC"/>
    <w:rsid w:val="001B5ABE"/>
    <w:rsid w:val="001B5B9A"/>
    <w:rsid w:val="001B60AA"/>
    <w:rsid w:val="001B6622"/>
    <w:rsid w:val="001B6891"/>
    <w:rsid w:val="001B6ECC"/>
    <w:rsid w:val="001B7419"/>
    <w:rsid w:val="001B7DF1"/>
    <w:rsid w:val="001C0076"/>
    <w:rsid w:val="001C071A"/>
    <w:rsid w:val="001C082F"/>
    <w:rsid w:val="001C0AE9"/>
    <w:rsid w:val="001C0C08"/>
    <w:rsid w:val="001C0C4D"/>
    <w:rsid w:val="001C199B"/>
    <w:rsid w:val="001C1F50"/>
    <w:rsid w:val="001C1FEC"/>
    <w:rsid w:val="001C2074"/>
    <w:rsid w:val="001C2B89"/>
    <w:rsid w:val="001C3398"/>
    <w:rsid w:val="001C39AF"/>
    <w:rsid w:val="001C3A37"/>
    <w:rsid w:val="001C4C96"/>
    <w:rsid w:val="001C4EA4"/>
    <w:rsid w:val="001C50D3"/>
    <w:rsid w:val="001C513A"/>
    <w:rsid w:val="001C5530"/>
    <w:rsid w:val="001C5E10"/>
    <w:rsid w:val="001C6AEE"/>
    <w:rsid w:val="001C7529"/>
    <w:rsid w:val="001C77B1"/>
    <w:rsid w:val="001C7E2E"/>
    <w:rsid w:val="001D023B"/>
    <w:rsid w:val="001D053E"/>
    <w:rsid w:val="001D0783"/>
    <w:rsid w:val="001D0923"/>
    <w:rsid w:val="001D14B2"/>
    <w:rsid w:val="001D21B7"/>
    <w:rsid w:val="001D29FB"/>
    <w:rsid w:val="001D30E9"/>
    <w:rsid w:val="001D3480"/>
    <w:rsid w:val="001D410A"/>
    <w:rsid w:val="001D447A"/>
    <w:rsid w:val="001D4AF3"/>
    <w:rsid w:val="001D4F95"/>
    <w:rsid w:val="001D5698"/>
    <w:rsid w:val="001D572C"/>
    <w:rsid w:val="001D5EF9"/>
    <w:rsid w:val="001D6A17"/>
    <w:rsid w:val="001D755E"/>
    <w:rsid w:val="001D793F"/>
    <w:rsid w:val="001E00EF"/>
    <w:rsid w:val="001E01ED"/>
    <w:rsid w:val="001E089F"/>
    <w:rsid w:val="001E091E"/>
    <w:rsid w:val="001E0F52"/>
    <w:rsid w:val="001E118F"/>
    <w:rsid w:val="001E1588"/>
    <w:rsid w:val="001E2258"/>
    <w:rsid w:val="001E2597"/>
    <w:rsid w:val="001E2665"/>
    <w:rsid w:val="001E29F5"/>
    <w:rsid w:val="001E2B18"/>
    <w:rsid w:val="001E2F1B"/>
    <w:rsid w:val="001E2F3A"/>
    <w:rsid w:val="001E321A"/>
    <w:rsid w:val="001E39FA"/>
    <w:rsid w:val="001E3EEE"/>
    <w:rsid w:val="001E3EF6"/>
    <w:rsid w:val="001E462B"/>
    <w:rsid w:val="001E485D"/>
    <w:rsid w:val="001E49E3"/>
    <w:rsid w:val="001E4D64"/>
    <w:rsid w:val="001E53F0"/>
    <w:rsid w:val="001E5720"/>
    <w:rsid w:val="001E5AD0"/>
    <w:rsid w:val="001E5FD9"/>
    <w:rsid w:val="001E63FF"/>
    <w:rsid w:val="001E6F1A"/>
    <w:rsid w:val="001E784B"/>
    <w:rsid w:val="001E78C6"/>
    <w:rsid w:val="001E799A"/>
    <w:rsid w:val="001E7BD4"/>
    <w:rsid w:val="001E7E36"/>
    <w:rsid w:val="001F00A7"/>
    <w:rsid w:val="001F06D3"/>
    <w:rsid w:val="001F0FE4"/>
    <w:rsid w:val="001F126B"/>
    <w:rsid w:val="001F1354"/>
    <w:rsid w:val="001F19F0"/>
    <w:rsid w:val="001F213B"/>
    <w:rsid w:val="001F256C"/>
    <w:rsid w:val="001F2661"/>
    <w:rsid w:val="001F2BCB"/>
    <w:rsid w:val="001F3419"/>
    <w:rsid w:val="001F3D7D"/>
    <w:rsid w:val="001F4741"/>
    <w:rsid w:val="001F47EA"/>
    <w:rsid w:val="001F4A57"/>
    <w:rsid w:val="001F50C2"/>
    <w:rsid w:val="001F51C8"/>
    <w:rsid w:val="001F5494"/>
    <w:rsid w:val="001F6310"/>
    <w:rsid w:val="001F68AC"/>
    <w:rsid w:val="001F7A24"/>
    <w:rsid w:val="002004AE"/>
    <w:rsid w:val="002005E3"/>
    <w:rsid w:val="00200AE7"/>
    <w:rsid w:val="00201D20"/>
    <w:rsid w:val="00202228"/>
    <w:rsid w:val="002025B3"/>
    <w:rsid w:val="0020276A"/>
    <w:rsid w:val="00203E0C"/>
    <w:rsid w:val="00203E1C"/>
    <w:rsid w:val="002048D7"/>
    <w:rsid w:val="00204E7E"/>
    <w:rsid w:val="002054F2"/>
    <w:rsid w:val="00205861"/>
    <w:rsid w:val="00205E27"/>
    <w:rsid w:val="00206441"/>
    <w:rsid w:val="0020670F"/>
    <w:rsid w:val="00206C70"/>
    <w:rsid w:val="0020711A"/>
    <w:rsid w:val="00207559"/>
    <w:rsid w:val="002077BE"/>
    <w:rsid w:val="002101CE"/>
    <w:rsid w:val="00210A5E"/>
    <w:rsid w:val="00210C2F"/>
    <w:rsid w:val="002110A1"/>
    <w:rsid w:val="00211292"/>
    <w:rsid w:val="00211317"/>
    <w:rsid w:val="002115A2"/>
    <w:rsid w:val="00211C7C"/>
    <w:rsid w:val="00211C8D"/>
    <w:rsid w:val="0021239F"/>
    <w:rsid w:val="00212487"/>
    <w:rsid w:val="002124F7"/>
    <w:rsid w:val="00212DE6"/>
    <w:rsid w:val="00212EA1"/>
    <w:rsid w:val="002138AB"/>
    <w:rsid w:val="00213B8C"/>
    <w:rsid w:val="00213D7E"/>
    <w:rsid w:val="002142F4"/>
    <w:rsid w:val="0021456C"/>
    <w:rsid w:val="002149DE"/>
    <w:rsid w:val="00214A37"/>
    <w:rsid w:val="00214B1E"/>
    <w:rsid w:val="00214D9C"/>
    <w:rsid w:val="00214EA8"/>
    <w:rsid w:val="00214F86"/>
    <w:rsid w:val="00214F9D"/>
    <w:rsid w:val="0021536B"/>
    <w:rsid w:val="002153DA"/>
    <w:rsid w:val="00215729"/>
    <w:rsid w:val="00215A0F"/>
    <w:rsid w:val="00215C5D"/>
    <w:rsid w:val="00215DD0"/>
    <w:rsid w:val="0021622B"/>
    <w:rsid w:val="002163A8"/>
    <w:rsid w:val="00216896"/>
    <w:rsid w:val="002168A2"/>
    <w:rsid w:val="00216945"/>
    <w:rsid w:val="00216EB6"/>
    <w:rsid w:val="00216EDC"/>
    <w:rsid w:val="00217019"/>
    <w:rsid w:val="002170FF"/>
    <w:rsid w:val="00217C0D"/>
    <w:rsid w:val="002205D2"/>
    <w:rsid w:val="00220690"/>
    <w:rsid w:val="002214B4"/>
    <w:rsid w:val="002217E7"/>
    <w:rsid w:val="00221820"/>
    <w:rsid w:val="00221DD1"/>
    <w:rsid w:val="00221FCA"/>
    <w:rsid w:val="00222194"/>
    <w:rsid w:val="0022325E"/>
    <w:rsid w:val="0022357D"/>
    <w:rsid w:val="00223669"/>
    <w:rsid w:val="00223AC0"/>
    <w:rsid w:val="00223F37"/>
    <w:rsid w:val="00224238"/>
    <w:rsid w:val="002245E6"/>
    <w:rsid w:val="00224BF8"/>
    <w:rsid w:val="00224C10"/>
    <w:rsid w:val="00225122"/>
    <w:rsid w:val="002257EE"/>
    <w:rsid w:val="00225A08"/>
    <w:rsid w:val="00226275"/>
    <w:rsid w:val="00226472"/>
    <w:rsid w:val="00226A7B"/>
    <w:rsid w:val="00226D0D"/>
    <w:rsid w:val="00226DB7"/>
    <w:rsid w:val="002271BF"/>
    <w:rsid w:val="00227B34"/>
    <w:rsid w:val="00227BD6"/>
    <w:rsid w:val="00230AB0"/>
    <w:rsid w:val="00230DD7"/>
    <w:rsid w:val="0023109D"/>
    <w:rsid w:val="00231A95"/>
    <w:rsid w:val="00231E53"/>
    <w:rsid w:val="00232F11"/>
    <w:rsid w:val="00233E95"/>
    <w:rsid w:val="002344B6"/>
    <w:rsid w:val="002348A8"/>
    <w:rsid w:val="00235310"/>
    <w:rsid w:val="002364EE"/>
    <w:rsid w:val="002365BE"/>
    <w:rsid w:val="00236E19"/>
    <w:rsid w:val="002378F4"/>
    <w:rsid w:val="00237A3E"/>
    <w:rsid w:val="002401D4"/>
    <w:rsid w:val="0024025E"/>
    <w:rsid w:val="00240278"/>
    <w:rsid w:val="002406CA"/>
    <w:rsid w:val="00240E26"/>
    <w:rsid w:val="00241105"/>
    <w:rsid w:val="0024160A"/>
    <w:rsid w:val="002418FA"/>
    <w:rsid w:val="00241E50"/>
    <w:rsid w:val="00242069"/>
    <w:rsid w:val="002421C7"/>
    <w:rsid w:val="00242348"/>
    <w:rsid w:val="0024256D"/>
    <w:rsid w:val="00242C32"/>
    <w:rsid w:val="002435C7"/>
    <w:rsid w:val="002438D7"/>
    <w:rsid w:val="00243B29"/>
    <w:rsid w:val="00243E48"/>
    <w:rsid w:val="002442DB"/>
    <w:rsid w:val="00245B38"/>
    <w:rsid w:val="0024644A"/>
    <w:rsid w:val="002467C6"/>
    <w:rsid w:val="00246A44"/>
    <w:rsid w:val="00247954"/>
    <w:rsid w:val="002479F9"/>
    <w:rsid w:val="00251026"/>
    <w:rsid w:val="00251058"/>
    <w:rsid w:val="00251C61"/>
    <w:rsid w:val="00251EDE"/>
    <w:rsid w:val="00252E40"/>
    <w:rsid w:val="00252EA2"/>
    <w:rsid w:val="0025302C"/>
    <w:rsid w:val="00253095"/>
    <w:rsid w:val="002533BD"/>
    <w:rsid w:val="00253A69"/>
    <w:rsid w:val="0025507C"/>
    <w:rsid w:val="0025588A"/>
    <w:rsid w:val="00255C51"/>
    <w:rsid w:val="002564AF"/>
    <w:rsid w:val="002566A2"/>
    <w:rsid w:val="002568FF"/>
    <w:rsid w:val="00256997"/>
    <w:rsid w:val="00256FCB"/>
    <w:rsid w:val="00257329"/>
    <w:rsid w:val="00257560"/>
    <w:rsid w:val="002578F1"/>
    <w:rsid w:val="002579E9"/>
    <w:rsid w:val="00257B2C"/>
    <w:rsid w:val="00260BC2"/>
    <w:rsid w:val="00260EF4"/>
    <w:rsid w:val="00260F2A"/>
    <w:rsid w:val="00261715"/>
    <w:rsid w:val="002621A6"/>
    <w:rsid w:val="002621BC"/>
    <w:rsid w:val="002624BC"/>
    <w:rsid w:val="002630CF"/>
    <w:rsid w:val="00263644"/>
    <w:rsid w:val="00264303"/>
    <w:rsid w:val="00264523"/>
    <w:rsid w:val="00264A27"/>
    <w:rsid w:val="00264AD0"/>
    <w:rsid w:val="00264C51"/>
    <w:rsid w:val="002650A8"/>
    <w:rsid w:val="002652E5"/>
    <w:rsid w:val="00265C7D"/>
    <w:rsid w:val="00265F34"/>
    <w:rsid w:val="002667DD"/>
    <w:rsid w:val="00266BA5"/>
    <w:rsid w:val="00267D16"/>
    <w:rsid w:val="00270007"/>
    <w:rsid w:val="002700C6"/>
    <w:rsid w:val="0027017E"/>
    <w:rsid w:val="002701DF"/>
    <w:rsid w:val="0027049C"/>
    <w:rsid w:val="00270970"/>
    <w:rsid w:val="00271087"/>
    <w:rsid w:val="002716A4"/>
    <w:rsid w:val="00271FE0"/>
    <w:rsid w:val="00272403"/>
    <w:rsid w:val="002724AD"/>
    <w:rsid w:val="00272620"/>
    <w:rsid w:val="00272B82"/>
    <w:rsid w:val="00272F85"/>
    <w:rsid w:val="00273676"/>
    <w:rsid w:val="002748D3"/>
    <w:rsid w:val="00274AE0"/>
    <w:rsid w:val="002753C4"/>
    <w:rsid w:val="00275503"/>
    <w:rsid w:val="002761AC"/>
    <w:rsid w:val="0027653B"/>
    <w:rsid w:val="002765FA"/>
    <w:rsid w:val="002769A9"/>
    <w:rsid w:val="00276AF1"/>
    <w:rsid w:val="00277239"/>
    <w:rsid w:val="002772F5"/>
    <w:rsid w:val="002801D7"/>
    <w:rsid w:val="00280288"/>
    <w:rsid w:val="00280723"/>
    <w:rsid w:val="00280742"/>
    <w:rsid w:val="00280848"/>
    <w:rsid w:val="00280C73"/>
    <w:rsid w:val="002821C3"/>
    <w:rsid w:val="00282340"/>
    <w:rsid w:val="0028286B"/>
    <w:rsid w:val="00282CD2"/>
    <w:rsid w:val="00282F0A"/>
    <w:rsid w:val="002839FA"/>
    <w:rsid w:val="00283B6D"/>
    <w:rsid w:val="00283E0B"/>
    <w:rsid w:val="00284493"/>
    <w:rsid w:val="00284BEA"/>
    <w:rsid w:val="00285374"/>
    <w:rsid w:val="002858BA"/>
    <w:rsid w:val="00285976"/>
    <w:rsid w:val="00285CD8"/>
    <w:rsid w:val="00285ED3"/>
    <w:rsid w:val="00285F36"/>
    <w:rsid w:val="00286126"/>
    <w:rsid w:val="0028636B"/>
    <w:rsid w:val="00286399"/>
    <w:rsid w:val="0028771E"/>
    <w:rsid w:val="00287969"/>
    <w:rsid w:val="00287B45"/>
    <w:rsid w:val="00287D2D"/>
    <w:rsid w:val="002902FA"/>
    <w:rsid w:val="002905DF"/>
    <w:rsid w:val="00290645"/>
    <w:rsid w:val="0029097A"/>
    <w:rsid w:val="0029179F"/>
    <w:rsid w:val="00291823"/>
    <w:rsid w:val="00292423"/>
    <w:rsid w:val="00292570"/>
    <w:rsid w:val="00292D64"/>
    <w:rsid w:val="00293366"/>
    <w:rsid w:val="002933A5"/>
    <w:rsid w:val="00293AFE"/>
    <w:rsid w:val="00293E74"/>
    <w:rsid w:val="0029465D"/>
    <w:rsid w:val="0029658E"/>
    <w:rsid w:val="0029712C"/>
    <w:rsid w:val="002A0063"/>
    <w:rsid w:val="002A00F9"/>
    <w:rsid w:val="002A02C9"/>
    <w:rsid w:val="002A0E3E"/>
    <w:rsid w:val="002A1118"/>
    <w:rsid w:val="002A1487"/>
    <w:rsid w:val="002A1D80"/>
    <w:rsid w:val="002A2B91"/>
    <w:rsid w:val="002A2FE0"/>
    <w:rsid w:val="002A30C0"/>
    <w:rsid w:val="002A3634"/>
    <w:rsid w:val="002A3A4B"/>
    <w:rsid w:val="002A4A09"/>
    <w:rsid w:val="002A4CEA"/>
    <w:rsid w:val="002A4DA1"/>
    <w:rsid w:val="002A4E59"/>
    <w:rsid w:val="002A5F28"/>
    <w:rsid w:val="002A66D7"/>
    <w:rsid w:val="002A6DCE"/>
    <w:rsid w:val="002A6EAF"/>
    <w:rsid w:val="002A7670"/>
    <w:rsid w:val="002A793C"/>
    <w:rsid w:val="002A7FA0"/>
    <w:rsid w:val="002B06F2"/>
    <w:rsid w:val="002B0F77"/>
    <w:rsid w:val="002B1101"/>
    <w:rsid w:val="002B1FD0"/>
    <w:rsid w:val="002B20C0"/>
    <w:rsid w:val="002B2261"/>
    <w:rsid w:val="002B29BC"/>
    <w:rsid w:val="002B2A0D"/>
    <w:rsid w:val="002B3332"/>
    <w:rsid w:val="002B3F16"/>
    <w:rsid w:val="002B414C"/>
    <w:rsid w:val="002B4169"/>
    <w:rsid w:val="002B4532"/>
    <w:rsid w:val="002B4B54"/>
    <w:rsid w:val="002B52A1"/>
    <w:rsid w:val="002B55C2"/>
    <w:rsid w:val="002B65B7"/>
    <w:rsid w:val="002B69FC"/>
    <w:rsid w:val="002B6A8C"/>
    <w:rsid w:val="002B6C30"/>
    <w:rsid w:val="002B7447"/>
    <w:rsid w:val="002B7C53"/>
    <w:rsid w:val="002B7ECF"/>
    <w:rsid w:val="002C0B8D"/>
    <w:rsid w:val="002C1689"/>
    <w:rsid w:val="002C1AF6"/>
    <w:rsid w:val="002C26DA"/>
    <w:rsid w:val="002C271D"/>
    <w:rsid w:val="002C271E"/>
    <w:rsid w:val="002C32F7"/>
    <w:rsid w:val="002C3FAD"/>
    <w:rsid w:val="002C3FF9"/>
    <w:rsid w:val="002C41A5"/>
    <w:rsid w:val="002C44A7"/>
    <w:rsid w:val="002C451B"/>
    <w:rsid w:val="002C4A01"/>
    <w:rsid w:val="002C4B21"/>
    <w:rsid w:val="002C518F"/>
    <w:rsid w:val="002C5405"/>
    <w:rsid w:val="002C57E7"/>
    <w:rsid w:val="002C598A"/>
    <w:rsid w:val="002C5E49"/>
    <w:rsid w:val="002C6074"/>
    <w:rsid w:val="002C6298"/>
    <w:rsid w:val="002C62CA"/>
    <w:rsid w:val="002C6CAE"/>
    <w:rsid w:val="002C6F08"/>
    <w:rsid w:val="002C7251"/>
    <w:rsid w:val="002C7D7E"/>
    <w:rsid w:val="002D0B92"/>
    <w:rsid w:val="002D11D6"/>
    <w:rsid w:val="002D13B2"/>
    <w:rsid w:val="002D13EE"/>
    <w:rsid w:val="002D1645"/>
    <w:rsid w:val="002D1E63"/>
    <w:rsid w:val="002D223F"/>
    <w:rsid w:val="002D2537"/>
    <w:rsid w:val="002D3435"/>
    <w:rsid w:val="002D364E"/>
    <w:rsid w:val="002D39C4"/>
    <w:rsid w:val="002D4F20"/>
    <w:rsid w:val="002D53B9"/>
    <w:rsid w:val="002D5437"/>
    <w:rsid w:val="002D5AB2"/>
    <w:rsid w:val="002D647B"/>
    <w:rsid w:val="002D79C3"/>
    <w:rsid w:val="002D7AED"/>
    <w:rsid w:val="002D7C2D"/>
    <w:rsid w:val="002E06F0"/>
    <w:rsid w:val="002E1293"/>
    <w:rsid w:val="002E15E9"/>
    <w:rsid w:val="002E16C4"/>
    <w:rsid w:val="002E1807"/>
    <w:rsid w:val="002E1C90"/>
    <w:rsid w:val="002E2248"/>
    <w:rsid w:val="002E2887"/>
    <w:rsid w:val="002E2DA1"/>
    <w:rsid w:val="002E3BDA"/>
    <w:rsid w:val="002E3FA0"/>
    <w:rsid w:val="002E4265"/>
    <w:rsid w:val="002E4502"/>
    <w:rsid w:val="002E47A7"/>
    <w:rsid w:val="002E4BF3"/>
    <w:rsid w:val="002E509C"/>
    <w:rsid w:val="002E5641"/>
    <w:rsid w:val="002E5AB0"/>
    <w:rsid w:val="002E5BBD"/>
    <w:rsid w:val="002E5C63"/>
    <w:rsid w:val="002E6136"/>
    <w:rsid w:val="002E613B"/>
    <w:rsid w:val="002E67A7"/>
    <w:rsid w:val="002E689A"/>
    <w:rsid w:val="002E6D45"/>
    <w:rsid w:val="002E7A92"/>
    <w:rsid w:val="002E7B4D"/>
    <w:rsid w:val="002E7EEE"/>
    <w:rsid w:val="002E7F71"/>
    <w:rsid w:val="002F0449"/>
    <w:rsid w:val="002F0A33"/>
    <w:rsid w:val="002F0DA0"/>
    <w:rsid w:val="002F11C7"/>
    <w:rsid w:val="002F203D"/>
    <w:rsid w:val="002F2283"/>
    <w:rsid w:val="002F33A5"/>
    <w:rsid w:val="002F35EA"/>
    <w:rsid w:val="002F369A"/>
    <w:rsid w:val="002F3A1B"/>
    <w:rsid w:val="002F3B38"/>
    <w:rsid w:val="002F3BFA"/>
    <w:rsid w:val="002F3E77"/>
    <w:rsid w:val="002F4B55"/>
    <w:rsid w:val="002F4DF9"/>
    <w:rsid w:val="002F5545"/>
    <w:rsid w:val="002F5716"/>
    <w:rsid w:val="002F579B"/>
    <w:rsid w:val="002F755C"/>
    <w:rsid w:val="002F7BB1"/>
    <w:rsid w:val="0030080C"/>
    <w:rsid w:val="00300D35"/>
    <w:rsid w:val="00300EF7"/>
    <w:rsid w:val="00300F3C"/>
    <w:rsid w:val="00301245"/>
    <w:rsid w:val="003013F7"/>
    <w:rsid w:val="00301510"/>
    <w:rsid w:val="003017AA"/>
    <w:rsid w:val="00301ADB"/>
    <w:rsid w:val="00302E36"/>
    <w:rsid w:val="003037B5"/>
    <w:rsid w:val="00303BCD"/>
    <w:rsid w:val="00303C92"/>
    <w:rsid w:val="0030458D"/>
    <w:rsid w:val="0030479F"/>
    <w:rsid w:val="00304885"/>
    <w:rsid w:val="003049EC"/>
    <w:rsid w:val="00304FD7"/>
    <w:rsid w:val="0030505C"/>
    <w:rsid w:val="00305307"/>
    <w:rsid w:val="003057FA"/>
    <w:rsid w:val="00305C53"/>
    <w:rsid w:val="00305D9E"/>
    <w:rsid w:val="003063EB"/>
    <w:rsid w:val="00306571"/>
    <w:rsid w:val="003069A6"/>
    <w:rsid w:val="00307427"/>
    <w:rsid w:val="003103E4"/>
    <w:rsid w:val="003111C0"/>
    <w:rsid w:val="00311276"/>
    <w:rsid w:val="0031143F"/>
    <w:rsid w:val="003117B3"/>
    <w:rsid w:val="00311E2E"/>
    <w:rsid w:val="00311E51"/>
    <w:rsid w:val="0031209F"/>
    <w:rsid w:val="00312220"/>
    <w:rsid w:val="00312476"/>
    <w:rsid w:val="00312D34"/>
    <w:rsid w:val="00313BC4"/>
    <w:rsid w:val="003147CF"/>
    <w:rsid w:val="00314D2E"/>
    <w:rsid w:val="00314E4E"/>
    <w:rsid w:val="00314E67"/>
    <w:rsid w:val="003153AA"/>
    <w:rsid w:val="0031576F"/>
    <w:rsid w:val="00315831"/>
    <w:rsid w:val="0031587B"/>
    <w:rsid w:val="0031588B"/>
    <w:rsid w:val="00316416"/>
    <w:rsid w:val="00316437"/>
    <w:rsid w:val="00317041"/>
    <w:rsid w:val="0031739B"/>
    <w:rsid w:val="003174BB"/>
    <w:rsid w:val="00317B5C"/>
    <w:rsid w:val="003201F2"/>
    <w:rsid w:val="0032033A"/>
    <w:rsid w:val="0032062F"/>
    <w:rsid w:val="00320A5E"/>
    <w:rsid w:val="00320AF6"/>
    <w:rsid w:val="0032116F"/>
    <w:rsid w:val="003216B1"/>
    <w:rsid w:val="003219B7"/>
    <w:rsid w:val="00321E98"/>
    <w:rsid w:val="003223E6"/>
    <w:rsid w:val="00322CF0"/>
    <w:rsid w:val="00322DE8"/>
    <w:rsid w:val="00323132"/>
    <w:rsid w:val="00323307"/>
    <w:rsid w:val="00323512"/>
    <w:rsid w:val="00324201"/>
    <w:rsid w:val="003249CB"/>
    <w:rsid w:val="00324BDF"/>
    <w:rsid w:val="00325356"/>
    <w:rsid w:val="00325632"/>
    <w:rsid w:val="00325A15"/>
    <w:rsid w:val="00325FEA"/>
    <w:rsid w:val="003267E4"/>
    <w:rsid w:val="003267FA"/>
    <w:rsid w:val="00326F75"/>
    <w:rsid w:val="00330253"/>
    <w:rsid w:val="00330495"/>
    <w:rsid w:val="00331471"/>
    <w:rsid w:val="003315CB"/>
    <w:rsid w:val="003316E9"/>
    <w:rsid w:val="00331A86"/>
    <w:rsid w:val="00332A93"/>
    <w:rsid w:val="003331B9"/>
    <w:rsid w:val="00333683"/>
    <w:rsid w:val="003336D2"/>
    <w:rsid w:val="00333A59"/>
    <w:rsid w:val="00333B36"/>
    <w:rsid w:val="003340D6"/>
    <w:rsid w:val="003341A4"/>
    <w:rsid w:val="0033476D"/>
    <w:rsid w:val="00334D72"/>
    <w:rsid w:val="00334EF8"/>
    <w:rsid w:val="00335AF9"/>
    <w:rsid w:val="00335EF7"/>
    <w:rsid w:val="00335FEC"/>
    <w:rsid w:val="003360EB"/>
    <w:rsid w:val="003365DA"/>
    <w:rsid w:val="003368A3"/>
    <w:rsid w:val="00336922"/>
    <w:rsid w:val="00336A1C"/>
    <w:rsid w:val="00337582"/>
    <w:rsid w:val="00337B98"/>
    <w:rsid w:val="00337D70"/>
    <w:rsid w:val="00340BA0"/>
    <w:rsid w:val="00341579"/>
    <w:rsid w:val="0034188F"/>
    <w:rsid w:val="003426E1"/>
    <w:rsid w:val="00342A82"/>
    <w:rsid w:val="00342C39"/>
    <w:rsid w:val="00342FB1"/>
    <w:rsid w:val="0034328D"/>
    <w:rsid w:val="00343927"/>
    <w:rsid w:val="00343D15"/>
    <w:rsid w:val="00343D8D"/>
    <w:rsid w:val="003444A8"/>
    <w:rsid w:val="00344E08"/>
    <w:rsid w:val="0034524F"/>
    <w:rsid w:val="0034590F"/>
    <w:rsid w:val="00345C70"/>
    <w:rsid w:val="00345D0A"/>
    <w:rsid w:val="003462A9"/>
    <w:rsid w:val="00346A95"/>
    <w:rsid w:val="00346B92"/>
    <w:rsid w:val="00347B0E"/>
    <w:rsid w:val="0035054B"/>
    <w:rsid w:val="0035056F"/>
    <w:rsid w:val="00350691"/>
    <w:rsid w:val="00350735"/>
    <w:rsid w:val="00351256"/>
    <w:rsid w:val="0035136D"/>
    <w:rsid w:val="00351664"/>
    <w:rsid w:val="00352B7A"/>
    <w:rsid w:val="00352DD8"/>
    <w:rsid w:val="003532E4"/>
    <w:rsid w:val="003534DF"/>
    <w:rsid w:val="00353BB4"/>
    <w:rsid w:val="00353FB1"/>
    <w:rsid w:val="00354402"/>
    <w:rsid w:val="00354755"/>
    <w:rsid w:val="00354756"/>
    <w:rsid w:val="0035490B"/>
    <w:rsid w:val="003549FE"/>
    <w:rsid w:val="00354E0D"/>
    <w:rsid w:val="00354F4A"/>
    <w:rsid w:val="003552BB"/>
    <w:rsid w:val="00355884"/>
    <w:rsid w:val="00355F1D"/>
    <w:rsid w:val="0035640E"/>
    <w:rsid w:val="00356965"/>
    <w:rsid w:val="00356DDD"/>
    <w:rsid w:val="00356EC6"/>
    <w:rsid w:val="00357771"/>
    <w:rsid w:val="00357AAD"/>
    <w:rsid w:val="00357C07"/>
    <w:rsid w:val="00361C38"/>
    <w:rsid w:val="00362362"/>
    <w:rsid w:val="00362B1C"/>
    <w:rsid w:val="0036330C"/>
    <w:rsid w:val="00363722"/>
    <w:rsid w:val="00363928"/>
    <w:rsid w:val="00364429"/>
    <w:rsid w:val="0036489F"/>
    <w:rsid w:val="00364E01"/>
    <w:rsid w:val="00365221"/>
    <w:rsid w:val="00365767"/>
    <w:rsid w:val="00365CC7"/>
    <w:rsid w:val="00366B69"/>
    <w:rsid w:val="003675AF"/>
    <w:rsid w:val="0037001A"/>
    <w:rsid w:val="003704D4"/>
    <w:rsid w:val="003711A9"/>
    <w:rsid w:val="003711E2"/>
    <w:rsid w:val="00371378"/>
    <w:rsid w:val="00371695"/>
    <w:rsid w:val="00371D32"/>
    <w:rsid w:val="0037261C"/>
    <w:rsid w:val="00372700"/>
    <w:rsid w:val="00372838"/>
    <w:rsid w:val="0037288D"/>
    <w:rsid w:val="0037329C"/>
    <w:rsid w:val="00373A87"/>
    <w:rsid w:val="00373C69"/>
    <w:rsid w:val="00373CD2"/>
    <w:rsid w:val="00374444"/>
    <w:rsid w:val="003746E6"/>
    <w:rsid w:val="00374D25"/>
    <w:rsid w:val="00374D5B"/>
    <w:rsid w:val="0037518F"/>
    <w:rsid w:val="00375340"/>
    <w:rsid w:val="00375783"/>
    <w:rsid w:val="003758E2"/>
    <w:rsid w:val="00375DBD"/>
    <w:rsid w:val="0037685B"/>
    <w:rsid w:val="00376C13"/>
    <w:rsid w:val="00376D28"/>
    <w:rsid w:val="00376EAD"/>
    <w:rsid w:val="003770BC"/>
    <w:rsid w:val="003776CE"/>
    <w:rsid w:val="00377B35"/>
    <w:rsid w:val="00377FF0"/>
    <w:rsid w:val="00380098"/>
    <w:rsid w:val="003802C0"/>
    <w:rsid w:val="0038069F"/>
    <w:rsid w:val="003806BA"/>
    <w:rsid w:val="0038079F"/>
    <w:rsid w:val="00380F23"/>
    <w:rsid w:val="00381755"/>
    <w:rsid w:val="00381B1D"/>
    <w:rsid w:val="00381B43"/>
    <w:rsid w:val="0038252F"/>
    <w:rsid w:val="0038379F"/>
    <w:rsid w:val="00383B1F"/>
    <w:rsid w:val="00383F72"/>
    <w:rsid w:val="00384021"/>
    <w:rsid w:val="00384240"/>
    <w:rsid w:val="003844BB"/>
    <w:rsid w:val="003846BA"/>
    <w:rsid w:val="00385456"/>
    <w:rsid w:val="00385C11"/>
    <w:rsid w:val="003860F8"/>
    <w:rsid w:val="00386784"/>
    <w:rsid w:val="003870E7"/>
    <w:rsid w:val="003873FD"/>
    <w:rsid w:val="003876CF"/>
    <w:rsid w:val="00387815"/>
    <w:rsid w:val="00390360"/>
    <w:rsid w:val="00391215"/>
    <w:rsid w:val="00391520"/>
    <w:rsid w:val="003918A1"/>
    <w:rsid w:val="00392371"/>
    <w:rsid w:val="00392939"/>
    <w:rsid w:val="00392C17"/>
    <w:rsid w:val="00393894"/>
    <w:rsid w:val="0039464F"/>
    <w:rsid w:val="003949D6"/>
    <w:rsid w:val="00394A08"/>
    <w:rsid w:val="00394B28"/>
    <w:rsid w:val="00394F78"/>
    <w:rsid w:val="0039531F"/>
    <w:rsid w:val="00395FFF"/>
    <w:rsid w:val="003962C7"/>
    <w:rsid w:val="003965EA"/>
    <w:rsid w:val="0039668F"/>
    <w:rsid w:val="003969A5"/>
    <w:rsid w:val="0039704F"/>
    <w:rsid w:val="00397185"/>
    <w:rsid w:val="00397A65"/>
    <w:rsid w:val="00397B0F"/>
    <w:rsid w:val="003A11EB"/>
    <w:rsid w:val="003A1653"/>
    <w:rsid w:val="003A20F1"/>
    <w:rsid w:val="003A21DD"/>
    <w:rsid w:val="003A239E"/>
    <w:rsid w:val="003A2EB6"/>
    <w:rsid w:val="003A33B6"/>
    <w:rsid w:val="003A38AD"/>
    <w:rsid w:val="003A42FB"/>
    <w:rsid w:val="003A446E"/>
    <w:rsid w:val="003A4DAB"/>
    <w:rsid w:val="003A5906"/>
    <w:rsid w:val="003A5966"/>
    <w:rsid w:val="003A5B04"/>
    <w:rsid w:val="003A604B"/>
    <w:rsid w:val="003A634F"/>
    <w:rsid w:val="003A7231"/>
    <w:rsid w:val="003A767B"/>
    <w:rsid w:val="003A7919"/>
    <w:rsid w:val="003A7AE0"/>
    <w:rsid w:val="003B05B6"/>
    <w:rsid w:val="003B0CE4"/>
    <w:rsid w:val="003B0F8F"/>
    <w:rsid w:val="003B0FDE"/>
    <w:rsid w:val="003B1621"/>
    <w:rsid w:val="003B1631"/>
    <w:rsid w:val="003B164C"/>
    <w:rsid w:val="003B1EE2"/>
    <w:rsid w:val="003B279D"/>
    <w:rsid w:val="003B2B21"/>
    <w:rsid w:val="003B3AA8"/>
    <w:rsid w:val="003B3D60"/>
    <w:rsid w:val="003B4021"/>
    <w:rsid w:val="003B4079"/>
    <w:rsid w:val="003B4712"/>
    <w:rsid w:val="003B473C"/>
    <w:rsid w:val="003B4D5E"/>
    <w:rsid w:val="003B4E43"/>
    <w:rsid w:val="003B4FBF"/>
    <w:rsid w:val="003B528D"/>
    <w:rsid w:val="003B6F93"/>
    <w:rsid w:val="003B71FD"/>
    <w:rsid w:val="003B72A6"/>
    <w:rsid w:val="003B7668"/>
    <w:rsid w:val="003C0141"/>
    <w:rsid w:val="003C09F5"/>
    <w:rsid w:val="003C0A7D"/>
    <w:rsid w:val="003C12AE"/>
    <w:rsid w:val="003C17A6"/>
    <w:rsid w:val="003C2643"/>
    <w:rsid w:val="003C269C"/>
    <w:rsid w:val="003C2998"/>
    <w:rsid w:val="003C2C9F"/>
    <w:rsid w:val="003C32BA"/>
    <w:rsid w:val="003C3F8A"/>
    <w:rsid w:val="003C4254"/>
    <w:rsid w:val="003C43AE"/>
    <w:rsid w:val="003C488F"/>
    <w:rsid w:val="003C512D"/>
    <w:rsid w:val="003C629A"/>
    <w:rsid w:val="003C664B"/>
    <w:rsid w:val="003C6AB3"/>
    <w:rsid w:val="003C6BF9"/>
    <w:rsid w:val="003C6F29"/>
    <w:rsid w:val="003C7195"/>
    <w:rsid w:val="003C77DC"/>
    <w:rsid w:val="003C783D"/>
    <w:rsid w:val="003C7C02"/>
    <w:rsid w:val="003C7E0D"/>
    <w:rsid w:val="003C7E92"/>
    <w:rsid w:val="003D0355"/>
    <w:rsid w:val="003D06D4"/>
    <w:rsid w:val="003D0FE0"/>
    <w:rsid w:val="003D13D9"/>
    <w:rsid w:val="003D16CF"/>
    <w:rsid w:val="003D2622"/>
    <w:rsid w:val="003D2BB4"/>
    <w:rsid w:val="003D3264"/>
    <w:rsid w:val="003D3DAA"/>
    <w:rsid w:val="003D3E3A"/>
    <w:rsid w:val="003D422A"/>
    <w:rsid w:val="003D4600"/>
    <w:rsid w:val="003D4728"/>
    <w:rsid w:val="003D53BF"/>
    <w:rsid w:val="003D5B40"/>
    <w:rsid w:val="003D5E95"/>
    <w:rsid w:val="003D6139"/>
    <w:rsid w:val="003D61D7"/>
    <w:rsid w:val="003D6DF8"/>
    <w:rsid w:val="003D6F9E"/>
    <w:rsid w:val="003D7085"/>
    <w:rsid w:val="003D7A8C"/>
    <w:rsid w:val="003E026A"/>
    <w:rsid w:val="003E064F"/>
    <w:rsid w:val="003E0C07"/>
    <w:rsid w:val="003E1048"/>
    <w:rsid w:val="003E128E"/>
    <w:rsid w:val="003E12A3"/>
    <w:rsid w:val="003E2DE6"/>
    <w:rsid w:val="003E2DED"/>
    <w:rsid w:val="003E3AFC"/>
    <w:rsid w:val="003E430C"/>
    <w:rsid w:val="003E4CE9"/>
    <w:rsid w:val="003E4D89"/>
    <w:rsid w:val="003E4E4D"/>
    <w:rsid w:val="003E4FB4"/>
    <w:rsid w:val="003E5AAC"/>
    <w:rsid w:val="003E6165"/>
    <w:rsid w:val="003E66F4"/>
    <w:rsid w:val="003E6926"/>
    <w:rsid w:val="003E6AB0"/>
    <w:rsid w:val="003E6AC8"/>
    <w:rsid w:val="003E7077"/>
    <w:rsid w:val="003E74F8"/>
    <w:rsid w:val="003E7591"/>
    <w:rsid w:val="003E7D7C"/>
    <w:rsid w:val="003F025D"/>
    <w:rsid w:val="003F02F2"/>
    <w:rsid w:val="003F0814"/>
    <w:rsid w:val="003F0AD7"/>
    <w:rsid w:val="003F13F4"/>
    <w:rsid w:val="003F1A1D"/>
    <w:rsid w:val="003F1BD9"/>
    <w:rsid w:val="003F1F22"/>
    <w:rsid w:val="003F2AC4"/>
    <w:rsid w:val="003F36B6"/>
    <w:rsid w:val="003F398E"/>
    <w:rsid w:val="003F3F36"/>
    <w:rsid w:val="003F4205"/>
    <w:rsid w:val="003F456D"/>
    <w:rsid w:val="003F4632"/>
    <w:rsid w:val="003F4F8F"/>
    <w:rsid w:val="003F5101"/>
    <w:rsid w:val="003F5853"/>
    <w:rsid w:val="003F5FEE"/>
    <w:rsid w:val="003F60FC"/>
    <w:rsid w:val="003F61E1"/>
    <w:rsid w:val="003F6A7B"/>
    <w:rsid w:val="003F6C6F"/>
    <w:rsid w:val="003F6FE2"/>
    <w:rsid w:val="003F71D1"/>
    <w:rsid w:val="003F7423"/>
    <w:rsid w:val="003F7F7E"/>
    <w:rsid w:val="004001DA"/>
    <w:rsid w:val="00400708"/>
    <w:rsid w:val="00400834"/>
    <w:rsid w:val="00400FAB"/>
    <w:rsid w:val="004014C2"/>
    <w:rsid w:val="00401504"/>
    <w:rsid w:val="00401CF6"/>
    <w:rsid w:val="00402101"/>
    <w:rsid w:val="0040219B"/>
    <w:rsid w:val="00402546"/>
    <w:rsid w:val="00402623"/>
    <w:rsid w:val="00402BF8"/>
    <w:rsid w:val="00403233"/>
    <w:rsid w:val="00403499"/>
    <w:rsid w:val="0040381E"/>
    <w:rsid w:val="00403AEE"/>
    <w:rsid w:val="00403C62"/>
    <w:rsid w:val="00403DDF"/>
    <w:rsid w:val="0040434B"/>
    <w:rsid w:val="004044C8"/>
    <w:rsid w:val="00404622"/>
    <w:rsid w:val="0040496A"/>
    <w:rsid w:val="00404B12"/>
    <w:rsid w:val="00405182"/>
    <w:rsid w:val="004054D7"/>
    <w:rsid w:val="004057F6"/>
    <w:rsid w:val="00406627"/>
    <w:rsid w:val="00407501"/>
    <w:rsid w:val="004078B4"/>
    <w:rsid w:val="00410169"/>
    <w:rsid w:val="00410485"/>
    <w:rsid w:val="00410849"/>
    <w:rsid w:val="0041091C"/>
    <w:rsid w:val="00411A6B"/>
    <w:rsid w:val="0041220B"/>
    <w:rsid w:val="00412AB8"/>
    <w:rsid w:val="00412B11"/>
    <w:rsid w:val="00412C30"/>
    <w:rsid w:val="00413405"/>
    <w:rsid w:val="00413A35"/>
    <w:rsid w:val="00413ACD"/>
    <w:rsid w:val="00414672"/>
    <w:rsid w:val="00415A39"/>
    <w:rsid w:val="00415BDF"/>
    <w:rsid w:val="00415E7D"/>
    <w:rsid w:val="00415EA1"/>
    <w:rsid w:val="00416419"/>
    <w:rsid w:val="00416AE6"/>
    <w:rsid w:val="00417277"/>
    <w:rsid w:val="0041740C"/>
    <w:rsid w:val="00417DB5"/>
    <w:rsid w:val="00417DE3"/>
    <w:rsid w:val="0042028E"/>
    <w:rsid w:val="0042078A"/>
    <w:rsid w:val="00420CBB"/>
    <w:rsid w:val="0042159B"/>
    <w:rsid w:val="00421F19"/>
    <w:rsid w:val="00422445"/>
    <w:rsid w:val="004234F4"/>
    <w:rsid w:val="00424063"/>
    <w:rsid w:val="004242BE"/>
    <w:rsid w:val="00424701"/>
    <w:rsid w:val="00424BFD"/>
    <w:rsid w:val="0042502D"/>
    <w:rsid w:val="00425139"/>
    <w:rsid w:val="00425396"/>
    <w:rsid w:val="004256EC"/>
    <w:rsid w:val="0042586E"/>
    <w:rsid w:val="0042598A"/>
    <w:rsid w:val="00425B77"/>
    <w:rsid w:val="00425BF6"/>
    <w:rsid w:val="00426CA9"/>
    <w:rsid w:val="00426E26"/>
    <w:rsid w:val="00427043"/>
    <w:rsid w:val="00427B77"/>
    <w:rsid w:val="00427FE5"/>
    <w:rsid w:val="004300D0"/>
    <w:rsid w:val="004304DF"/>
    <w:rsid w:val="00431386"/>
    <w:rsid w:val="004322DE"/>
    <w:rsid w:val="0043232E"/>
    <w:rsid w:val="0043240C"/>
    <w:rsid w:val="00432473"/>
    <w:rsid w:val="00432DEE"/>
    <w:rsid w:val="00432FD0"/>
    <w:rsid w:val="00433087"/>
    <w:rsid w:val="00433263"/>
    <w:rsid w:val="004348F9"/>
    <w:rsid w:val="00434B9D"/>
    <w:rsid w:val="00434DAE"/>
    <w:rsid w:val="00435220"/>
    <w:rsid w:val="004357B6"/>
    <w:rsid w:val="004358FB"/>
    <w:rsid w:val="00435C26"/>
    <w:rsid w:val="00436393"/>
    <w:rsid w:val="0043789B"/>
    <w:rsid w:val="00437DD5"/>
    <w:rsid w:val="0044056F"/>
    <w:rsid w:val="00440CCE"/>
    <w:rsid w:val="0044105C"/>
    <w:rsid w:val="00441594"/>
    <w:rsid w:val="0044179D"/>
    <w:rsid w:val="00441E7D"/>
    <w:rsid w:val="004424DC"/>
    <w:rsid w:val="0044254D"/>
    <w:rsid w:val="00442F34"/>
    <w:rsid w:val="004436EA"/>
    <w:rsid w:val="00443C75"/>
    <w:rsid w:val="004443F3"/>
    <w:rsid w:val="004450F3"/>
    <w:rsid w:val="0044571F"/>
    <w:rsid w:val="004457D3"/>
    <w:rsid w:val="00445964"/>
    <w:rsid w:val="00445AF0"/>
    <w:rsid w:val="00446115"/>
    <w:rsid w:val="004463B4"/>
    <w:rsid w:val="004466B8"/>
    <w:rsid w:val="0044678B"/>
    <w:rsid w:val="00446BBF"/>
    <w:rsid w:val="00446C9C"/>
    <w:rsid w:val="00446DAD"/>
    <w:rsid w:val="0044717B"/>
    <w:rsid w:val="00447558"/>
    <w:rsid w:val="00447670"/>
    <w:rsid w:val="004476A4"/>
    <w:rsid w:val="00447BB6"/>
    <w:rsid w:val="00447FAB"/>
    <w:rsid w:val="00450175"/>
    <w:rsid w:val="00450533"/>
    <w:rsid w:val="00450694"/>
    <w:rsid w:val="00450AE1"/>
    <w:rsid w:val="004520D2"/>
    <w:rsid w:val="0045212B"/>
    <w:rsid w:val="0045215F"/>
    <w:rsid w:val="00452498"/>
    <w:rsid w:val="004526B1"/>
    <w:rsid w:val="0045270B"/>
    <w:rsid w:val="00452C93"/>
    <w:rsid w:val="00452DFB"/>
    <w:rsid w:val="00453139"/>
    <w:rsid w:val="00453AA1"/>
    <w:rsid w:val="00453AEE"/>
    <w:rsid w:val="00453BD7"/>
    <w:rsid w:val="00453C1D"/>
    <w:rsid w:val="00453E45"/>
    <w:rsid w:val="00453EBB"/>
    <w:rsid w:val="00454599"/>
    <w:rsid w:val="004552FF"/>
    <w:rsid w:val="00455398"/>
    <w:rsid w:val="00455A1D"/>
    <w:rsid w:val="00456B22"/>
    <w:rsid w:val="00456D3A"/>
    <w:rsid w:val="004570D2"/>
    <w:rsid w:val="004573FF"/>
    <w:rsid w:val="00457C1A"/>
    <w:rsid w:val="00457E37"/>
    <w:rsid w:val="004603EC"/>
    <w:rsid w:val="00460988"/>
    <w:rsid w:val="00460BE8"/>
    <w:rsid w:val="00462034"/>
    <w:rsid w:val="00462D6D"/>
    <w:rsid w:val="00463459"/>
    <w:rsid w:val="004635B9"/>
    <w:rsid w:val="004637B8"/>
    <w:rsid w:val="00464C6C"/>
    <w:rsid w:val="00464EFC"/>
    <w:rsid w:val="00466790"/>
    <w:rsid w:val="004667A9"/>
    <w:rsid w:val="00466966"/>
    <w:rsid w:val="00466D44"/>
    <w:rsid w:val="00467298"/>
    <w:rsid w:val="00467A6D"/>
    <w:rsid w:val="004704F8"/>
    <w:rsid w:val="00470F3A"/>
    <w:rsid w:val="0047113E"/>
    <w:rsid w:val="00471DB9"/>
    <w:rsid w:val="004734A9"/>
    <w:rsid w:val="00473B4E"/>
    <w:rsid w:val="00473E70"/>
    <w:rsid w:val="00475D4B"/>
    <w:rsid w:val="00475F41"/>
    <w:rsid w:val="00475FB1"/>
    <w:rsid w:val="00476222"/>
    <w:rsid w:val="0047638C"/>
    <w:rsid w:val="00476751"/>
    <w:rsid w:val="004772E1"/>
    <w:rsid w:val="00477863"/>
    <w:rsid w:val="0048011C"/>
    <w:rsid w:val="00480220"/>
    <w:rsid w:val="00480602"/>
    <w:rsid w:val="004814C0"/>
    <w:rsid w:val="00481782"/>
    <w:rsid w:val="00481D75"/>
    <w:rsid w:val="0048244A"/>
    <w:rsid w:val="00482ECE"/>
    <w:rsid w:val="004831E7"/>
    <w:rsid w:val="004844F3"/>
    <w:rsid w:val="00484A96"/>
    <w:rsid w:val="004851AB"/>
    <w:rsid w:val="00485613"/>
    <w:rsid w:val="00486290"/>
    <w:rsid w:val="00486321"/>
    <w:rsid w:val="00486ADC"/>
    <w:rsid w:val="00486CD8"/>
    <w:rsid w:val="00486E41"/>
    <w:rsid w:val="00486FB3"/>
    <w:rsid w:val="00487B38"/>
    <w:rsid w:val="00487BAD"/>
    <w:rsid w:val="00487CF6"/>
    <w:rsid w:val="00490257"/>
    <w:rsid w:val="0049111F"/>
    <w:rsid w:val="004913F6"/>
    <w:rsid w:val="00491E5F"/>
    <w:rsid w:val="00492A9B"/>
    <w:rsid w:val="00493741"/>
    <w:rsid w:val="00493978"/>
    <w:rsid w:val="0049402A"/>
    <w:rsid w:val="0049416B"/>
    <w:rsid w:val="004945E4"/>
    <w:rsid w:val="00494A4A"/>
    <w:rsid w:val="00494E36"/>
    <w:rsid w:val="00494FC9"/>
    <w:rsid w:val="00494FF8"/>
    <w:rsid w:val="0049571F"/>
    <w:rsid w:val="00495C10"/>
    <w:rsid w:val="0049620D"/>
    <w:rsid w:val="004966B4"/>
    <w:rsid w:val="00497101"/>
    <w:rsid w:val="00497977"/>
    <w:rsid w:val="00497C6C"/>
    <w:rsid w:val="004A0541"/>
    <w:rsid w:val="004A0854"/>
    <w:rsid w:val="004A10DD"/>
    <w:rsid w:val="004A18CF"/>
    <w:rsid w:val="004A196D"/>
    <w:rsid w:val="004A1B18"/>
    <w:rsid w:val="004A2AAB"/>
    <w:rsid w:val="004A2C42"/>
    <w:rsid w:val="004A2DC4"/>
    <w:rsid w:val="004A3642"/>
    <w:rsid w:val="004A3F21"/>
    <w:rsid w:val="004A415B"/>
    <w:rsid w:val="004A4277"/>
    <w:rsid w:val="004A44D4"/>
    <w:rsid w:val="004A456D"/>
    <w:rsid w:val="004A49E4"/>
    <w:rsid w:val="004A4BCA"/>
    <w:rsid w:val="004A4C3A"/>
    <w:rsid w:val="004A4E4E"/>
    <w:rsid w:val="004A5555"/>
    <w:rsid w:val="004A5C1A"/>
    <w:rsid w:val="004A641A"/>
    <w:rsid w:val="004A669C"/>
    <w:rsid w:val="004A6B49"/>
    <w:rsid w:val="004A7784"/>
    <w:rsid w:val="004B0E5D"/>
    <w:rsid w:val="004B1042"/>
    <w:rsid w:val="004B2947"/>
    <w:rsid w:val="004B35FE"/>
    <w:rsid w:val="004B378F"/>
    <w:rsid w:val="004B3CEC"/>
    <w:rsid w:val="004B47E3"/>
    <w:rsid w:val="004B4F8A"/>
    <w:rsid w:val="004B51CD"/>
    <w:rsid w:val="004B5329"/>
    <w:rsid w:val="004B5437"/>
    <w:rsid w:val="004B56F3"/>
    <w:rsid w:val="004B5A34"/>
    <w:rsid w:val="004B60E0"/>
    <w:rsid w:val="004B7967"/>
    <w:rsid w:val="004C0241"/>
    <w:rsid w:val="004C05CB"/>
    <w:rsid w:val="004C09E0"/>
    <w:rsid w:val="004C15F4"/>
    <w:rsid w:val="004C1CCB"/>
    <w:rsid w:val="004C1CE7"/>
    <w:rsid w:val="004C1E78"/>
    <w:rsid w:val="004C21D0"/>
    <w:rsid w:val="004C2499"/>
    <w:rsid w:val="004C2B1A"/>
    <w:rsid w:val="004C2F2C"/>
    <w:rsid w:val="004C2FF2"/>
    <w:rsid w:val="004C306F"/>
    <w:rsid w:val="004C391E"/>
    <w:rsid w:val="004C3934"/>
    <w:rsid w:val="004C3A8F"/>
    <w:rsid w:val="004C3AEF"/>
    <w:rsid w:val="004C3C5A"/>
    <w:rsid w:val="004C3E14"/>
    <w:rsid w:val="004C4F1A"/>
    <w:rsid w:val="004C5B5B"/>
    <w:rsid w:val="004C68BE"/>
    <w:rsid w:val="004C6C83"/>
    <w:rsid w:val="004C6EB7"/>
    <w:rsid w:val="004D0071"/>
    <w:rsid w:val="004D036D"/>
    <w:rsid w:val="004D0410"/>
    <w:rsid w:val="004D0A7C"/>
    <w:rsid w:val="004D0CF4"/>
    <w:rsid w:val="004D184F"/>
    <w:rsid w:val="004D32DC"/>
    <w:rsid w:val="004D393E"/>
    <w:rsid w:val="004D3A5F"/>
    <w:rsid w:val="004D3F58"/>
    <w:rsid w:val="004D4457"/>
    <w:rsid w:val="004D45F0"/>
    <w:rsid w:val="004D49F3"/>
    <w:rsid w:val="004D5B4D"/>
    <w:rsid w:val="004D5CEF"/>
    <w:rsid w:val="004D5D67"/>
    <w:rsid w:val="004D62F0"/>
    <w:rsid w:val="004D66BE"/>
    <w:rsid w:val="004D66D1"/>
    <w:rsid w:val="004D6A2A"/>
    <w:rsid w:val="004D6A97"/>
    <w:rsid w:val="004D6C8D"/>
    <w:rsid w:val="004D789E"/>
    <w:rsid w:val="004D7CC1"/>
    <w:rsid w:val="004E0686"/>
    <w:rsid w:val="004E08D3"/>
    <w:rsid w:val="004E1036"/>
    <w:rsid w:val="004E117A"/>
    <w:rsid w:val="004E11CC"/>
    <w:rsid w:val="004E1460"/>
    <w:rsid w:val="004E1572"/>
    <w:rsid w:val="004E1FA3"/>
    <w:rsid w:val="004E209A"/>
    <w:rsid w:val="004E220A"/>
    <w:rsid w:val="004E234A"/>
    <w:rsid w:val="004E23C5"/>
    <w:rsid w:val="004E2727"/>
    <w:rsid w:val="004E2F3F"/>
    <w:rsid w:val="004E3025"/>
    <w:rsid w:val="004E439F"/>
    <w:rsid w:val="004E4590"/>
    <w:rsid w:val="004E4AC2"/>
    <w:rsid w:val="004E4C48"/>
    <w:rsid w:val="004E5DBC"/>
    <w:rsid w:val="004E615E"/>
    <w:rsid w:val="004E629D"/>
    <w:rsid w:val="004E629E"/>
    <w:rsid w:val="004E664B"/>
    <w:rsid w:val="004E6A0B"/>
    <w:rsid w:val="004E6EDD"/>
    <w:rsid w:val="004E7768"/>
    <w:rsid w:val="004E7819"/>
    <w:rsid w:val="004F01B7"/>
    <w:rsid w:val="004F024A"/>
    <w:rsid w:val="004F07D3"/>
    <w:rsid w:val="004F0E58"/>
    <w:rsid w:val="004F0F20"/>
    <w:rsid w:val="004F160F"/>
    <w:rsid w:val="004F28DE"/>
    <w:rsid w:val="004F2BEE"/>
    <w:rsid w:val="004F2D25"/>
    <w:rsid w:val="004F385F"/>
    <w:rsid w:val="004F4106"/>
    <w:rsid w:val="004F5775"/>
    <w:rsid w:val="004F5FBC"/>
    <w:rsid w:val="004F5FC6"/>
    <w:rsid w:val="004F61FC"/>
    <w:rsid w:val="004F62BE"/>
    <w:rsid w:val="004F69DA"/>
    <w:rsid w:val="004F6BEF"/>
    <w:rsid w:val="004F76C0"/>
    <w:rsid w:val="004F776F"/>
    <w:rsid w:val="00500D1D"/>
    <w:rsid w:val="0050132B"/>
    <w:rsid w:val="00501472"/>
    <w:rsid w:val="0050281A"/>
    <w:rsid w:val="0050286B"/>
    <w:rsid w:val="00502DE6"/>
    <w:rsid w:val="0050323F"/>
    <w:rsid w:val="00503C2B"/>
    <w:rsid w:val="00503E0C"/>
    <w:rsid w:val="00504134"/>
    <w:rsid w:val="005041FD"/>
    <w:rsid w:val="005049D9"/>
    <w:rsid w:val="005063D4"/>
    <w:rsid w:val="00506984"/>
    <w:rsid w:val="00506A7C"/>
    <w:rsid w:val="00506D6A"/>
    <w:rsid w:val="005073D6"/>
    <w:rsid w:val="0050781F"/>
    <w:rsid w:val="00507C09"/>
    <w:rsid w:val="00510EC1"/>
    <w:rsid w:val="00510ED3"/>
    <w:rsid w:val="00511309"/>
    <w:rsid w:val="00511C63"/>
    <w:rsid w:val="005122C7"/>
    <w:rsid w:val="005122D6"/>
    <w:rsid w:val="005131FF"/>
    <w:rsid w:val="00513307"/>
    <w:rsid w:val="0051338E"/>
    <w:rsid w:val="0051351C"/>
    <w:rsid w:val="005146B6"/>
    <w:rsid w:val="00514F3D"/>
    <w:rsid w:val="0051534A"/>
    <w:rsid w:val="00515813"/>
    <w:rsid w:val="00515D7F"/>
    <w:rsid w:val="0051697F"/>
    <w:rsid w:val="00516F63"/>
    <w:rsid w:val="005179B8"/>
    <w:rsid w:val="00517D82"/>
    <w:rsid w:val="0052000F"/>
    <w:rsid w:val="005209A6"/>
    <w:rsid w:val="00520DE8"/>
    <w:rsid w:val="00520F0F"/>
    <w:rsid w:val="005214C6"/>
    <w:rsid w:val="00521884"/>
    <w:rsid w:val="00521D15"/>
    <w:rsid w:val="00521E66"/>
    <w:rsid w:val="00522806"/>
    <w:rsid w:val="005237FE"/>
    <w:rsid w:val="005243CA"/>
    <w:rsid w:val="00524A86"/>
    <w:rsid w:val="00524BB5"/>
    <w:rsid w:val="00524D8E"/>
    <w:rsid w:val="0052511C"/>
    <w:rsid w:val="0052636D"/>
    <w:rsid w:val="0052654D"/>
    <w:rsid w:val="00526CA1"/>
    <w:rsid w:val="00526EA5"/>
    <w:rsid w:val="0052701E"/>
    <w:rsid w:val="00527B35"/>
    <w:rsid w:val="00530EA3"/>
    <w:rsid w:val="005313A7"/>
    <w:rsid w:val="0053261C"/>
    <w:rsid w:val="00532636"/>
    <w:rsid w:val="005333AB"/>
    <w:rsid w:val="00533607"/>
    <w:rsid w:val="00533FD6"/>
    <w:rsid w:val="00534116"/>
    <w:rsid w:val="005344D9"/>
    <w:rsid w:val="005349E9"/>
    <w:rsid w:val="0053548A"/>
    <w:rsid w:val="00535976"/>
    <w:rsid w:val="00535F5B"/>
    <w:rsid w:val="00536567"/>
    <w:rsid w:val="005367E0"/>
    <w:rsid w:val="0053793E"/>
    <w:rsid w:val="00537F2E"/>
    <w:rsid w:val="005404B4"/>
    <w:rsid w:val="005408C4"/>
    <w:rsid w:val="00540B80"/>
    <w:rsid w:val="00540CB3"/>
    <w:rsid w:val="005411C7"/>
    <w:rsid w:val="0054177E"/>
    <w:rsid w:val="00541E41"/>
    <w:rsid w:val="00541ECA"/>
    <w:rsid w:val="005420D0"/>
    <w:rsid w:val="005435C9"/>
    <w:rsid w:val="00543940"/>
    <w:rsid w:val="005448EA"/>
    <w:rsid w:val="00544920"/>
    <w:rsid w:val="005459F7"/>
    <w:rsid w:val="00545CB6"/>
    <w:rsid w:val="005461CA"/>
    <w:rsid w:val="005468B4"/>
    <w:rsid w:val="00546CAA"/>
    <w:rsid w:val="00546EB8"/>
    <w:rsid w:val="00547614"/>
    <w:rsid w:val="00547624"/>
    <w:rsid w:val="00547A7E"/>
    <w:rsid w:val="00550F3B"/>
    <w:rsid w:val="00551083"/>
    <w:rsid w:val="0055123F"/>
    <w:rsid w:val="005517C5"/>
    <w:rsid w:val="00551974"/>
    <w:rsid w:val="00551A08"/>
    <w:rsid w:val="00551E2E"/>
    <w:rsid w:val="00552EBE"/>
    <w:rsid w:val="0055315C"/>
    <w:rsid w:val="0055318A"/>
    <w:rsid w:val="0055379C"/>
    <w:rsid w:val="00554143"/>
    <w:rsid w:val="00554159"/>
    <w:rsid w:val="00554311"/>
    <w:rsid w:val="005550DE"/>
    <w:rsid w:val="00555142"/>
    <w:rsid w:val="0055594F"/>
    <w:rsid w:val="00555AD4"/>
    <w:rsid w:val="00555F07"/>
    <w:rsid w:val="005560E2"/>
    <w:rsid w:val="005565EE"/>
    <w:rsid w:val="00557850"/>
    <w:rsid w:val="005578C2"/>
    <w:rsid w:val="00557963"/>
    <w:rsid w:val="00557A22"/>
    <w:rsid w:val="005600C0"/>
    <w:rsid w:val="005603F2"/>
    <w:rsid w:val="00560FEA"/>
    <w:rsid w:val="005611D2"/>
    <w:rsid w:val="005613D5"/>
    <w:rsid w:val="00561911"/>
    <w:rsid w:val="00561C21"/>
    <w:rsid w:val="00561CCC"/>
    <w:rsid w:val="005623BF"/>
    <w:rsid w:val="005628EA"/>
    <w:rsid w:val="00562ADD"/>
    <w:rsid w:val="00562ADF"/>
    <w:rsid w:val="00562B65"/>
    <w:rsid w:val="00562E2B"/>
    <w:rsid w:val="00563B80"/>
    <w:rsid w:val="00563E41"/>
    <w:rsid w:val="00563FF0"/>
    <w:rsid w:val="00566344"/>
    <w:rsid w:val="005663CA"/>
    <w:rsid w:val="005664C7"/>
    <w:rsid w:val="00567394"/>
    <w:rsid w:val="0057005F"/>
    <w:rsid w:val="005701F3"/>
    <w:rsid w:val="00570904"/>
    <w:rsid w:val="00570B7D"/>
    <w:rsid w:val="0057198D"/>
    <w:rsid w:val="00571E8B"/>
    <w:rsid w:val="00571EAE"/>
    <w:rsid w:val="00571FEE"/>
    <w:rsid w:val="0057214E"/>
    <w:rsid w:val="005721C2"/>
    <w:rsid w:val="005722EA"/>
    <w:rsid w:val="005725B5"/>
    <w:rsid w:val="005728E6"/>
    <w:rsid w:val="00572B77"/>
    <w:rsid w:val="0057336E"/>
    <w:rsid w:val="00573468"/>
    <w:rsid w:val="00574180"/>
    <w:rsid w:val="00574535"/>
    <w:rsid w:val="00574944"/>
    <w:rsid w:val="00575133"/>
    <w:rsid w:val="00575293"/>
    <w:rsid w:val="00575A92"/>
    <w:rsid w:val="00575F6D"/>
    <w:rsid w:val="005762B8"/>
    <w:rsid w:val="00576388"/>
    <w:rsid w:val="0057671F"/>
    <w:rsid w:val="0057698A"/>
    <w:rsid w:val="00576C64"/>
    <w:rsid w:val="00576CA2"/>
    <w:rsid w:val="005774F3"/>
    <w:rsid w:val="00577700"/>
    <w:rsid w:val="0057783A"/>
    <w:rsid w:val="00577A97"/>
    <w:rsid w:val="00577EA3"/>
    <w:rsid w:val="005805E7"/>
    <w:rsid w:val="00580943"/>
    <w:rsid w:val="00581361"/>
    <w:rsid w:val="005813A4"/>
    <w:rsid w:val="0058278D"/>
    <w:rsid w:val="00582803"/>
    <w:rsid w:val="00582AFB"/>
    <w:rsid w:val="0058306A"/>
    <w:rsid w:val="0058331D"/>
    <w:rsid w:val="00583AB9"/>
    <w:rsid w:val="00583BF0"/>
    <w:rsid w:val="005859A1"/>
    <w:rsid w:val="00585E75"/>
    <w:rsid w:val="00585F7D"/>
    <w:rsid w:val="0058623F"/>
    <w:rsid w:val="00587557"/>
    <w:rsid w:val="00587590"/>
    <w:rsid w:val="00587E32"/>
    <w:rsid w:val="005909F1"/>
    <w:rsid w:val="00590F07"/>
    <w:rsid w:val="00591697"/>
    <w:rsid w:val="00591A7E"/>
    <w:rsid w:val="00591C25"/>
    <w:rsid w:val="00592773"/>
    <w:rsid w:val="005930D2"/>
    <w:rsid w:val="005935C9"/>
    <w:rsid w:val="00593C64"/>
    <w:rsid w:val="00593CDC"/>
    <w:rsid w:val="00593FBB"/>
    <w:rsid w:val="0059445A"/>
    <w:rsid w:val="00594A7C"/>
    <w:rsid w:val="00594C1B"/>
    <w:rsid w:val="00595803"/>
    <w:rsid w:val="005961A0"/>
    <w:rsid w:val="005966C9"/>
    <w:rsid w:val="00596CA6"/>
    <w:rsid w:val="00596E4F"/>
    <w:rsid w:val="00596F37"/>
    <w:rsid w:val="005972FC"/>
    <w:rsid w:val="005976BD"/>
    <w:rsid w:val="005978D6"/>
    <w:rsid w:val="005A05C0"/>
    <w:rsid w:val="005A1074"/>
    <w:rsid w:val="005A11A5"/>
    <w:rsid w:val="005A14ED"/>
    <w:rsid w:val="005A2EC4"/>
    <w:rsid w:val="005A32C2"/>
    <w:rsid w:val="005A32C6"/>
    <w:rsid w:val="005A36EE"/>
    <w:rsid w:val="005A4278"/>
    <w:rsid w:val="005A434A"/>
    <w:rsid w:val="005A4408"/>
    <w:rsid w:val="005A48DA"/>
    <w:rsid w:val="005A6618"/>
    <w:rsid w:val="005A6F13"/>
    <w:rsid w:val="005A709F"/>
    <w:rsid w:val="005A7869"/>
    <w:rsid w:val="005A7D53"/>
    <w:rsid w:val="005A7F54"/>
    <w:rsid w:val="005B008D"/>
    <w:rsid w:val="005B08F8"/>
    <w:rsid w:val="005B0A93"/>
    <w:rsid w:val="005B120E"/>
    <w:rsid w:val="005B1924"/>
    <w:rsid w:val="005B1E78"/>
    <w:rsid w:val="005B2BCA"/>
    <w:rsid w:val="005B2C71"/>
    <w:rsid w:val="005B327C"/>
    <w:rsid w:val="005B45E4"/>
    <w:rsid w:val="005B52CF"/>
    <w:rsid w:val="005B6513"/>
    <w:rsid w:val="005B6A84"/>
    <w:rsid w:val="005B7072"/>
    <w:rsid w:val="005B731C"/>
    <w:rsid w:val="005B7394"/>
    <w:rsid w:val="005B7787"/>
    <w:rsid w:val="005B79E9"/>
    <w:rsid w:val="005C033B"/>
    <w:rsid w:val="005C0719"/>
    <w:rsid w:val="005C1E7D"/>
    <w:rsid w:val="005C22CD"/>
    <w:rsid w:val="005C2303"/>
    <w:rsid w:val="005C2F77"/>
    <w:rsid w:val="005C3337"/>
    <w:rsid w:val="005C340A"/>
    <w:rsid w:val="005C373B"/>
    <w:rsid w:val="005C3AFC"/>
    <w:rsid w:val="005C3D39"/>
    <w:rsid w:val="005C459A"/>
    <w:rsid w:val="005C48B0"/>
    <w:rsid w:val="005C4C67"/>
    <w:rsid w:val="005C5009"/>
    <w:rsid w:val="005C5081"/>
    <w:rsid w:val="005C59B4"/>
    <w:rsid w:val="005C6A41"/>
    <w:rsid w:val="005C6FDF"/>
    <w:rsid w:val="005C73E5"/>
    <w:rsid w:val="005C76E8"/>
    <w:rsid w:val="005C7BCC"/>
    <w:rsid w:val="005C7CF4"/>
    <w:rsid w:val="005D0428"/>
    <w:rsid w:val="005D062D"/>
    <w:rsid w:val="005D11E9"/>
    <w:rsid w:val="005D12DB"/>
    <w:rsid w:val="005D1540"/>
    <w:rsid w:val="005D3A83"/>
    <w:rsid w:val="005D417E"/>
    <w:rsid w:val="005D496E"/>
    <w:rsid w:val="005D4ADF"/>
    <w:rsid w:val="005D4E86"/>
    <w:rsid w:val="005D50D2"/>
    <w:rsid w:val="005D553E"/>
    <w:rsid w:val="005D6094"/>
    <w:rsid w:val="005D6409"/>
    <w:rsid w:val="005D69CF"/>
    <w:rsid w:val="005D6CC5"/>
    <w:rsid w:val="005D6FD6"/>
    <w:rsid w:val="005D7115"/>
    <w:rsid w:val="005D73F4"/>
    <w:rsid w:val="005D7451"/>
    <w:rsid w:val="005D7E30"/>
    <w:rsid w:val="005D7E63"/>
    <w:rsid w:val="005E05D6"/>
    <w:rsid w:val="005E0A72"/>
    <w:rsid w:val="005E110B"/>
    <w:rsid w:val="005E129E"/>
    <w:rsid w:val="005E13D8"/>
    <w:rsid w:val="005E1420"/>
    <w:rsid w:val="005E163D"/>
    <w:rsid w:val="005E1FDE"/>
    <w:rsid w:val="005E2294"/>
    <w:rsid w:val="005E2D1C"/>
    <w:rsid w:val="005E2DEB"/>
    <w:rsid w:val="005E3147"/>
    <w:rsid w:val="005E31FF"/>
    <w:rsid w:val="005E3EAE"/>
    <w:rsid w:val="005E5597"/>
    <w:rsid w:val="005E55A1"/>
    <w:rsid w:val="005E5701"/>
    <w:rsid w:val="005E5C87"/>
    <w:rsid w:val="005E5E38"/>
    <w:rsid w:val="005E6289"/>
    <w:rsid w:val="005E7691"/>
    <w:rsid w:val="005E7F62"/>
    <w:rsid w:val="005F0572"/>
    <w:rsid w:val="005F130B"/>
    <w:rsid w:val="005F1623"/>
    <w:rsid w:val="005F1835"/>
    <w:rsid w:val="005F2398"/>
    <w:rsid w:val="005F268E"/>
    <w:rsid w:val="005F2D32"/>
    <w:rsid w:val="005F2E73"/>
    <w:rsid w:val="005F32F4"/>
    <w:rsid w:val="005F36D0"/>
    <w:rsid w:val="005F3986"/>
    <w:rsid w:val="005F4654"/>
    <w:rsid w:val="005F47DC"/>
    <w:rsid w:val="005F48A2"/>
    <w:rsid w:val="005F4AC2"/>
    <w:rsid w:val="005F51D8"/>
    <w:rsid w:val="005F5224"/>
    <w:rsid w:val="005F5A33"/>
    <w:rsid w:val="005F5D5D"/>
    <w:rsid w:val="005F5FC6"/>
    <w:rsid w:val="005F66EA"/>
    <w:rsid w:val="005F69E7"/>
    <w:rsid w:val="005F6E76"/>
    <w:rsid w:val="005F74B7"/>
    <w:rsid w:val="005F74C6"/>
    <w:rsid w:val="005F755D"/>
    <w:rsid w:val="005F77F4"/>
    <w:rsid w:val="005F7D63"/>
    <w:rsid w:val="005F7F01"/>
    <w:rsid w:val="006001D5"/>
    <w:rsid w:val="0060041F"/>
    <w:rsid w:val="00600729"/>
    <w:rsid w:val="00600E10"/>
    <w:rsid w:val="00600E30"/>
    <w:rsid w:val="0060195B"/>
    <w:rsid w:val="00601A30"/>
    <w:rsid w:val="00601B5C"/>
    <w:rsid w:val="0060287D"/>
    <w:rsid w:val="006038DF"/>
    <w:rsid w:val="00604B47"/>
    <w:rsid w:val="00605477"/>
    <w:rsid w:val="00605F01"/>
    <w:rsid w:val="006064C7"/>
    <w:rsid w:val="00606D46"/>
    <w:rsid w:val="00607518"/>
    <w:rsid w:val="00607702"/>
    <w:rsid w:val="00607800"/>
    <w:rsid w:val="006100FB"/>
    <w:rsid w:val="006104A4"/>
    <w:rsid w:val="0061063E"/>
    <w:rsid w:val="00610750"/>
    <w:rsid w:val="00610A11"/>
    <w:rsid w:val="00610D59"/>
    <w:rsid w:val="00610DAC"/>
    <w:rsid w:val="00610FF9"/>
    <w:rsid w:val="0061163D"/>
    <w:rsid w:val="00611778"/>
    <w:rsid w:val="006127FC"/>
    <w:rsid w:val="00613589"/>
    <w:rsid w:val="00613C14"/>
    <w:rsid w:val="00614268"/>
    <w:rsid w:val="006146DC"/>
    <w:rsid w:val="006147B8"/>
    <w:rsid w:val="00615530"/>
    <w:rsid w:val="006157E8"/>
    <w:rsid w:val="00615D90"/>
    <w:rsid w:val="0061669A"/>
    <w:rsid w:val="00616C36"/>
    <w:rsid w:val="006203CA"/>
    <w:rsid w:val="00621BDD"/>
    <w:rsid w:val="00621CBF"/>
    <w:rsid w:val="00622123"/>
    <w:rsid w:val="00622451"/>
    <w:rsid w:val="006224C0"/>
    <w:rsid w:val="00623B97"/>
    <w:rsid w:val="00623FE4"/>
    <w:rsid w:val="00624542"/>
    <w:rsid w:val="00624554"/>
    <w:rsid w:val="00624BD7"/>
    <w:rsid w:val="00625011"/>
    <w:rsid w:val="00625210"/>
    <w:rsid w:val="00626310"/>
    <w:rsid w:val="0062659E"/>
    <w:rsid w:val="00626BFC"/>
    <w:rsid w:val="00626F7E"/>
    <w:rsid w:val="00630D5D"/>
    <w:rsid w:val="0063117A"/>
    <w:rsid w:val="006314AC"/>
    <w:rsid w:val="00631846"/>
    <w:rsid w:val="00632147"/>
    <w:rsid w:val="0063234E"/>
    <w:rsid w:val="006324F3"/>
    <w:rsid w:val="006325EA"/>
    <w:rsid w:val="0063291B"/>
    <w:rsid w:val="00632C81"/>
    <w:rsid w:val="006335E6"/>
    <w:rsid w:val="00633923"/>
    <w:rsid w:val="0063393B"/>
    <w:rsid w:val="00634143"/>
    <w:rsid w:val="0063614F"/>
    <w:rsid w:val="006362B9"/>
    <w:rsid w:val="00636833"/>
    <w:rsid w:val="00637AB8"/>
    <w:rsid w:val="00637C88"/>
    <w:rsid w:val="00640F51"/>
    <w:rsid w:val="0064160E"/>
    <w:rsid w:val="00641634"/>
    <w:rsid w:val="00641A67"/>
    <w:rsid w:val="00641C48"/>
    <w:rsid w:val="006421F7"/>
    <w:rsid w:val="00642209"/>
    <w:rsid w:val="00642235"/>
    <w:rsid w:val="00642F4B"/>
    <w:rsid w:val="0064389F"/>
    <w:rsid w:val="00643CA3"/>
    <w:rsid w:val="0064414F"/>
    <w:rsid w:val="0064473A"/>
    <w:rsid w:val="00644927"/>
    <w:rsid w:val="00644C31"/>
    <w:rsid w:val="0064505C"/>
    <w:rsid w:val="0064510B"/>
    <w:rsid w:val="00645D27"/>
    <w:rsid w:val="00645D98"/>
    <w:rsid w:val="00645F01"/>
    <w:rsid w:val="006461FF"/>
    <w:rsid w:val="0064653D"/>
    <w:rsid w:val="006465B0"/>
    <w:rsid w:val="00646A70"/>
    <w:rsid w:val="0064703F"/>
    <w:rsid w:val="00647111"/>
    <w:rsid w:val="00647410"/>
    <w:rsid w:val="00647901"/>
    <w:rsid w:val="00647EF5"/>
    <w:rsid w:val="00647F26"/>
    <w:rsid w:val="006500A8"/>
    <w:rsid w:val="00650357"/>
    <w:rsid w:val="00650A05"/>
    <w:rsid w:val="0065170C"/>
    <w:rsid w:val="00652137"/>
    <w:rsid w:val="00652862"/>
    <w:rsid w:val="00652B84"/>
    <w:rsid w:val="00652E26"/>
    <w:rsid w:val="0065313C"/>
    <w:rsid w:val="00653D9F"/>
    <w:rsid w:val="00654F7F"/>
    <w:rsid w:val="00656120"/>
    <w:rsid w:val="006562D0"/>
    <w:rsid w:val="00657104"/>
    <w:rsid w:val="0065745D"/>
    <w:rsid w:val="006575CE"/>
    <w:rsid w:val="00657AF8"/>
    <w:rsid w:val="00657BE5"/>
    <w:rsid w:val="00657F64"/>
    <w:rsid w:val="006600B2"/>
    <w:rsid w:val="0066053C"/>
    <w:rsid w:val="00660CC7"/>
    <w:rsid w:val="00660D9D"/>
    <w:rsid w:val="00661074"/>
    <w:rsid w:val="0066197E"/>
    <w:rsid w:val="00661CB7"/>
    <w:rsid w:val="00661D6B"/>
    <w:rsid w:val="00662075"/>
    <w:rsid w:val="006624B1"/>
    <w:rsid w:val="0066270A"/>
    <w:rsid w:val="0066270B"/>
    <w:rsid w:val="00662A76"/>
    <w:rsid w:val="00662D79"/>
    <w:rsid w:val="00662F4F"/>
    <w:rsid w:val="006631E5"/>
    <w:rsid w:val="00663695"/>
    <w:rsid w:val="006639D3"/>
    <w:rsid w:val="00663A4E"/>
    <w:rsid w:val="00663AE4"/>
    <w:rsid w:val="00664417"/>
    <w:rsid w:val="00664C03"/>
    <w:rsid w:val="00664E2A"/>
    <w:rsid w:val="0066514B"/>
    <w:rsid w:val="006654E9"/>
    <w:rsid w:val="006656BA"/>
    <w:rsid w:val="00666A43"/>
    <w:rsid w:val="00666EC8"/>
    <w:rsid w:val="00667EE8"/>
    <w:rsid w:val="00670609"/>
    <w:rsid w:val="0067088C"/>
    <w:rsid w:val="00670C24"/>
    <w:rsid w:val="00670FF1"/>
    <w:rsid w:val="006714C7"/>
    <w:rsid w:val="0067158F"/>
    <w:rsid w:val="00671E56"/>
    <w:rsid w:val="00672397"/>
    <w:rsid w:val="006723E4"/>
    <w:rsid w:val="006733C5"/>
    <w:rsid w:val="0067389B"/>
    <w:rsid w:val="00673B9B"/>
    <w:rsid w:val="00673E85"/>
    <w:rsid w:val="0067400F"/>
    <w:rsid w:val="0067473D"/>
    <w:rsid w:val="006751B6"/>
    <w:rsid w:val="00675A32"/>
    <w:rsid w:val="00675B10"/>
    <w:rsid w:val="00676A0F"/>
    <w:rsid w:val="00676D83"/>
    <w:rsid w:val="006770D3"/>
    <w:rsid w:val="00677680"/>
    <w:rsid w:val="00677A6A"/>
    <w:rsid w:val="00680543"/>
    <w:rsid w:val="006809B1"/>
    <w:rsid w:val="00680D9B"/>
    <w:rsid w:val="00681473"/>
    <w:rsid w:val="00681656"/>
    <w:rsid w:val="00681C27"/>
    <w:rsid w:val="006823AA"/>
    <w:rsid w:val="00683BD7"/>
    <w:rsid w:val="006847CA"/>
    <w:rsid w:val="00684879"/>
    <w:rsid w:val="00684903"/>
    <w:rsid w:val="006853A3"/>
    <w:rsid w:val="0068544B"/>
    <w:rsid w:val="00685942"/>
    <w:rsid w:val="006859BC"/>
    <w:rsid w:val="00685D93"/>
    <w:rsid w:val="006863B3"/>
    <w:rsid w:val="00686753"/>
    <w:rsid w:val="00687B1C"/>
    <w:rsid w:val="00687B9A"/>
    <w:rsid w:val="00687BFE"/>
    <w:rsid w:val="00687FED"/>
    <w:rsid w:val="00690C71"/>
    <w:rsid w:val="00690D54"/>
    <w:rsid w:val="006916CE"/>
    <w:rsid w:val="00691A11"/>
    <w:rsid w:val="00691D2D"/>
    <w:rsid w:val="00691EA2"/>
    <w:rsid w:val="0069232C"/>
    <w:rsid w:val="00693F05"/>
    <w:rsid w:val="0069444F"/>
    <w:rsid w:val="00694570"/>
    <w:rsid w:val="006945F5"/>
    <w:rsid w:val="00694DCE"/>
    <w:rsid w:val="00694E66"/>
    <w:rsid w:val="00695BA9"/>
    <w:rsid w:val="00696FF4"/>
    <w:rsid w:val="0069712D"/>
    <w:rsid w:val="00697147"/>
    <w:rsid w:val="006971FB"/>
    <w:rsid w:val="00697405"/>
    <w:rsid w:val="00697473"/>
    <w:rsid w:val="006A0343"/>
    <w:rsid w:val="006A04E7"/>
    <w:rsid w:val="006A0835"/>
    <w:rsid w:val="006A21AA"/>
    <w:rsid w:val="006A250D"/>
    <w:rsid w:val="006A2737"/>
    <w:rsid w:val="006A2C89"/>
    <w:rsid w:val="006A2DAB"/>
    <w:rsid w:val="006A3BA4"/>
    <w:rsid w:val="006A3F9C"/>
    <w:rsid w:val="006A42F0"/>
    <w:rsid w:val="006A4AF4"/>
    <w:rsid w:val="006A5503"/>
    <w:rsid w:val="006A5795"/>
    <w:rsid w:val="006A6DD4"/>
    <w:rsid w:val="006A7054"/>
    <w:rsid w:val="006A7182"/>
    <w:rsid w:val="006A77C2"/>
    <w:rsid w:val="006A77F7"/>
    <w:rsid w:val="006A791D"/>
    <w:rsid w:val="006A7BC9"/>
    <w:rsid w:val="006A7E11"/>
    <w:rsid w:val="006B0657"/>
    <w:rsid w:val="006B0D77"/>
    <w:rsid w:val="006B2BF1"/>
    <w:rsid w:val="006B2F32"/>
    <w:rsid w:val="006B3268"/>
    <w:rsid w:val="006B37F8"/>
    <w:rsid w:val="006B38B7"/>
    <w:rsid w:val="006B39E8"/>
    <w:rsid w:val="006B3D64"/>
    <w:rsid w:val="006B3E11"/>
    <w:rsid w:val="006B4358"/>
    <w:rsid w:val="006B436C"/>
    <w:rsid w:val="006B4435"/>
    <w:rsid w:val="006B45D6"/>
    <w:rsid w:val="006B475E"/>
    <w:rsid w:val="006B4A08"/>
    <w:rsid w:val="006B528B"/>
    <w:rsid w:val="006B5D3C"/>
    <w:rsid w:val="006B5F8E"/>
    <w:rsid w:val="006B6F73"/>
    <w:rsid w:val="006B769B"/>
    <w:rsid w:val="006B7C2A"/>
    <w:rsid w:val="006B7C2E"/>
    <w:rsid w:val="006B7EAF"/>
    <w:rsid w:val="006C0A40"/>
    <w:rsid w:val="006C11C6"/>
    <w:rsid w:val="006C1405"/>
    <w:rsid w:val="006C1BDF"/>
    <w:rsid w:val="006C1F26"/>
    <w:rsid w:val="006C1F49"/>
    <w:rsid w:val="006C2460"/>
    <w:rsid w:val="006C2B43"/>
    <w:rsid w:val="006C2C01"/>
    <w:rsid w:val="006C2DAD"/>
    <w:rsid w:val="006C30F8"/>
    <w:rsid w:val="006C386C"/>
    <w:rsid w:val="006C3A44"/>
    <w:rsid w:val="006C3BA6"/>
    <w:rsid w:val="006C3C0C"/>
    <w:rsid w:val="006C4F6C"/>
    <w:rsid w:val="006C6116"/>
    <w:rsid w:val="006C6E3C"/>
    <w:rsid w:val="006C7748"/>
    <w:rsid w:val="006C7BD4"/>
    <w:rsid w:val="006D0391"/>
    <w:rsid w:val="006D0622"/>
    <w:rsid w:val="006D0C6F"/>
    <w:rsid w:val="006D0FBD"/>
    <w:rsid w:val="006D2905"/>
    <w:rsid w:val="006D2A54"/>
    <w:rsid w:val="006D300C"/>
    <w:rsid w:val="006D31F8"/>
    <w:rsid w:val="006D46A4"/>
    <w:rsid w:val="006D5339"/>
    <w:rsid w:val="006D5B07"/>
    <w:rsid w:val="006D5D30"/>
    <w:rsid w:val="006D65E3"/>
    <w:rsid w:val="006D6BF5"/>
    <w:rsid w:val="006D73FB"/>
    <w:rsid w:val="006D7443"/>
    <w:rsid w:val="006D75CD"/>
    <w:rsid w:val="006D7755"/>
    <w:rsid w:val="006D77B2"/>
    <w:rsid w:val="006E0001"/>
    <w:rsid w:val="006E02BB"/>
    <w:rsid w:val="006E0741"/>
    <w:rsid w:val="006E0CA6"/>
    <w:rsid w:val="006E0E5F"/>
    <w:rsid w:val="006E15CB"/>
    <w:rsid w:val="006E20F3"/>
    <w:rsid w:val="006E23D3"/>
    <w:rsid w:val="006E2D03"/>
    <w:rsid w:val="006E42ED"/>
    <w:rsid w:val="006E4A7C"/>
    <w:rsid w:val="006E4B09"/>
    <w:rsid w:val="006E50D7"/>
    <w:rsid w:val="006E5138"/>
    <w:rsid w:val="006E56E1"/>
    <w:rsid w:val="006E66EC"/>
    <w:rsid w:val="006E6E01"/>
    <w:rsid w:val="006E729E"/>
    <w:rsid w:val="006E7839"/>
    <w:rsid w:val="006E78BA"/>
    <w:rsid w:val="006E7B33"/>
    <w:rsid w:val="006E7B48"/>
    <w:rsid w:val="006E7E3D"/>
    <w:rsid w:val="006F161C"/>
    <w:rsid w:val="006F1A84"/>
    <w:rsid w:val="006F23A7"/>
    <w:rsid w:val="006F23C0"/>
    <w:rsid w:val="006F2412"/>
    <w:rsid w:val="006F299A"/>
    <w:rsid w:val="006F3505"/>
    <w:rsid w:val="006F40F4"/>
    <w:rsid w:val="006F42A8"/>
    <w:rsid w:val="006F45BD"/>
    <w:rsid w:val="006F668D"/>
    <w:rsid w:val="006F67C6"/>
    <w:rsid w:val="006F6E16"/>
    <w:rsid w:val="006F781A"/>
    <w:rsid w:val="006F787B"/>
    <w:rsid w:val="00700DDA"/>
    <w:rsid w:val="00700DF1"/>
    <w:rsid w:val="007018B6"/>
    <w:rsid w:val="00701EFA"/>
    <w:rsid w:val="00702400"/>
    <w:rsid w:val="00702793"/>
    <w:rsid w:val="00702D3A"/>
    <w:rsid w:val="0070332B"/>
    <w:rsid w:val="00703B78"/>
    <w:rsid w:val="00703D2C"/>
    <w:rsid w:val="00703DF6"/>
    <w:rsid w:val="00703E71"/>
    <w:rsid w:val="00704AB8"/>
    <w:rsid w:val="00704CAD"/>
    <w:rsid w:val="00704DF9"/>
    <w:rsid w:val="007052A2"/>
    <w:rsid w:val="00705584"/>
    <w:rsid w:val="0070569B"/>
    <w:rsid w:val="00705CD3"/>
    <w:rsid w:val="00706C8C"/>
    <w:rsid w:val="00706EF3"/>
    <w:rsid w:val="0070721D"/>
    <w:rsid w:val="007075DA"/>
    <w:rsid w:val="00707627"/>
    <w:rsid w:val="007100A7"/>
    <w:rsid w:val="00710B52"/>
    <w:rsid w:val="00710BDF"/>
    <w:rsid w:val="007115B6"/>
    <w:rsid w:val="00712EA2"/>
    <w:rsid w:val="007130FA"/>
    <w:rsid w:val="007136C0"/>
    <w:rsid w:val="00713B67"/>
    <w:rsid w:val="00714425"/>
    <w:rsid w:val="0071481A"/>
    <w:rsid w:val="0071518C"/>
    <w:rsid w:val="0071521F"/>
    <w:rsid w:val="0071597A"/>
    <w:rsid w:val="00716D91"/>
    <w:rsid w:val="00716FF8"/>
    <w:rsid w:val="007174D7"/>
    <w:rsid w:val="0071766A"/>
    <w:rsid w:val="007204C4"/>
    <w:rsid w:val="0072081F"/>
    <w:rsid w:val="007208C1"/>
    <w:rsid w:val="007210C7"/>
    <w:rsid w:val="007214A8"/>
    <w:rsid w:val="00721687"/>
    <w:rsid w:val="007216CE"/>
    <w:rsid w:val="0072171B"/>
    <w:rsid w:val="0072187F"/>
    <w:rsid w:val="00721AFE"/>
    <w:rsid w:val="00722804"/>
    <w:rsid w:val="00722916"/>
    <w:rsid w:val="00722ABF"/>
    <w:rsid w:val="00722B58"/>
    <w:rsid w:val="00722CA2"/>
    <w:rsid w:val="00722E62"/>
    <w:rsid w:val="0072324C"/>
    <w:rsid w:val="0072345B"/>
    <w:rsid w:val="00723832"/>
    <w:rsid w:val="00723A47"/>
    <w:rsid w:val="00723E3A"/>
    <w:rsid w:val="00724A5D"/>
    <w:rsid w:val="00724EA7"/>
    <w:rsid w:val="00724FB7"/>
    <w:rsid w:val="0072571B"/>
    <w:rsid w:val="007257C7"/>
    <w:rsid w:val="00725AFA"/>
    <w:rsid w:val="007261AA"/>
    <w:rsid w:val="007263AF"/>
    <w:rsid w:val="00726DC0"/>
    <w:rsid w:val="007270F9"/>
    <w:rsid w:val="00727135"/>
    <w:rsid w:val="00727327"/>
    <w:rsid w:val="007278EC"/>
    <w:rsid w:val="00727A04"/>
    <w:rsid w:val="00727A63"/>
    <w:rsid w:val="00727DAA"/>
    <w:rsid w:val="00730019"/>
    <w:rsid w:val="00730705"/>
    <w:rsid w:val="00730E09"/>
    <w:rsid w:val="0073144C"/>
    <w:rsid w:val="007315E7"/>
    <w:rsid w:val="0073261E"/>
    <w:rsid w:val="0073287D"/>
    <w:rsid w:val="00732D91"/>
    <w:rsid w:val="00732F05"/>
    <w:rsid w:val="00733425"/>
    <w:rsid w:val="0073380A"/>
    <w:rsid w:val="00733825"/>
    <w:rsid w:val="00733CFF"/>
    <w:rsid w:val="00733E13"/>
    <w:rsid w:val="007341CA"/>
    <w:rsid w:val="0073436B"/>
    <w:rsid w:val="00734AFE"/>
    <w:rsid w:val="00734E7C"/>
    <w:rsid w:val="00734FF0"/>
    <w:rsid w:val="007352F6"/>
    <w:rsid w:val="0073550B"/>
    <w:rsid w:val="00736810"/>
    <w:rsid w:val="00736E0C"/>
    <w:rsid w:val="00737281"/>
    <w:rsid w:val="0073733B"/>
    <w:rsid w:val="007377CE"/>
    <w:rsid w:val="0074010A"/>
    <w:rsid w:val="0074061A"/>
    <w:rsid w:val="00740781"/>
    <w:rsid w:val="0074117E"/>
    <w:rsid w:val="00741BB3"/>
    <w:rsid w:val="00742839"/>
    <w:rsid w:val="00742971"/>
    <w:rsid w:val="007430DF"/>
    <w:rsid w:val="00743296"/>
    <w:rsid w:val="0074378B"/>
    <w:rsid w:val="00743881"/>
    <w:rsid w:val="007438BF"/>
    <w:rsid w:val="00743CD9"/>
    <w:rsid w:val="007444E4"/>
    <w:rsid w:val="00744625"/>
    <w:rsid w:val="007451A7"/>
    <w:rsid w:val="00745453"/>
    <w:rsid w:val="00745F77"/>
    <w:rsid w:val="007460F6"/>
    <w:rsid w:val="007461E3"/>
    <w:rsid w:val="007464A0"/>
    <w:rsid w:val="00746933"/>
    <w:rsid w:val="007470B6"/>
    <w:rsid w:val="007504DD"/>
    <w:rsid w:val="00750978"/>
    <w:rsid w:val="00750CF7"/>
    <w:rsid w:val="007515A4"/>
    <w:rsid w:val="00751754"/>
    <w:rsid w:val="00751C62"/>
    <w:rsid w:val="0075216F"/>
    <w:rsid w:val="007525AA"/>
    <w:rsid w:val="0075295E"/>
    <w:rsid w:val="00752CF7"/>
    <w:rsid w:val="00754368"/>
    <w:rsid w:val="0075499E"/>
    <w:rsid w:val="007557B6"/>
    <w:rsid w:val="007562BC"/>
    <w:rsid w:val="007562E6"/>
    <w:rsid w:val="00756451"/>
    <w:rsid w:val="00756483"/>
    <w:rsid w:val="00757026"/>
    <w:rsid w:val="00757B0E"/>
    <w:rsid w:val="0076060D"/>
    <w:rsid w:val="00760C2A"/>
    <w:rsid w:val="00761E74"/>
    <w:rsid w:val="007625AB"/>
    <w:rsid w:val="0076301B"/>
    <w:rsid w:val="0076303C"/>
    <w:rsid w:val="00763286"/>
    <w:rsid w:val="00763622"/>
    <w:rsid w:val="00763C3E"/>
    <w:rsid w:val="0076442C"/>
    <w:rsid w:val="00765324"/>
    <w:rsid w:val="00765735"/>
    <w:rsid w:val="0076772F"/>
    <w:rsid w:val="00767BE7"/>
    <w:rsid w:val="00767E95"/>
    <w:rsid w:val="00767F39"/>
    <w:rsid w:val="00767F3C"/>
    <w:rsid w:val="00770C08"/>
    <w:rsid w:val="00770D03"/>
    <w:rsid w:val="00771287"/>
    <w:rsid w:val="00771A2E"/>
    <w:rsid w:val="00771BED"/>
    <w:rsid w:val="00771C18"/>
    <w:rsid w:val="00771C50"/>
    <w:rsid w:val="00771F32"/>
    <w:rsid w:val="00772295"/>
    <w:rsid w:val="007723C3"/>
    <w:rsid w:val="0077253F"/>
    <w:rsid w:val="0077262E"/>
    <w:rsid w:val="007727D2"/>
    <w:rsid w:val="0077321F"/>
    <w:rsid w:val="00773A04"/>
    <w:rsid w:val="00774380"/>
    <w:rsid w:val="00774E6F"/>
    <w:rsid w:val="00775048"/>
    <w:rsid w:val="007750F6"/>
    <w:rsid w:val="007751A4"/>
    <w:rsid w:val="007751D1"/>
    <w:rsid w:val="0077531B"/>
    <w:rsid w:val="00775442"/>
    <w:rsid w:val="00775655"/>
    <w:rsid w:val="00775A9F"/>
    <w:rsid w:val="00775AF7"/>
    <w:rsid w:val="00775B1A"/>
    <w:rsid w:val="00775C9F"/>
    <w:rsid w:val="00775EF6"/>
    <w:rsid w:val="007761F1"/>
    <w:rsid w:val="007769E5"/>
    <w:rsid w:val="00776D33"/>
    <w:rsid w:val="00780167"/>
    <w:rsid w:val="007803DE"/>
    <w:rsid w:val="0078045C"/>
    <w:rsid w:val="00780A11"/>
    <w:rsid w:val="00780F4D"/>
    <w:rsid w:val="00781B2D"/>
    <w:rsid w:val="00781F0B"/>
    <w:rsid w:val="0078242E"/>
    <w:rsid w:val="00782487"/>
    <w:rsid w:val="007828C5"/>
    <w:rsid w:val="00783454"/>
    <w:rsid w:val="00783659"/>
    <w:rsid w:val="00783F5C"/>
    <w:rsid w:val="0078411E"/>
    <w:rsid w:val="0078478B"/>
    <w:rsid w:val="007847C0"/>
    <w:rsid w:val="00784CF2"/>
    <w:rsid w:val="007857CA"/>
    <w:rsid w:val="00785978"/>
    <w:rsid w:val="00790055"/>
    <w:rsid w:val="00790374"/>
    <w:rsid w:val="00790A44"/>
    <w:rsid w:val="00790B6B"/>
    <w:rsid w:val="007922E0"/>
    <w:rsid w:val="0079241F"/>
    <w:rsid w:val="0079269B"/>
    <w:rsid w:val="007929C7"/>
    <w:rsid w:val="007934DE"/>
    <w:rsid w:val="0079361C"/>
    <w:rsid w:val="007938FF"/>
    <w:rsid w:val="00793DE1"/>
    <w:rsid w:val="007944FA"/>
    <w:rsid w:val="007950A2"/>
    <w:rsid w:val="00795E01"/>
    <w:rsid w:val="00797AB5"/>
    <w:rsid w:val="007A01C0"/>
    <w:rsid w:val="007A02D3"/>
    <w:rsid w:val="007A0FFC"/>
    <w:rsid w:val="007A11D6"/>
    <w:rsid w:val="007A127E"/>
    <w:rsid w:val="007A1DF1"/>
    <w:rsid w:val="007A206D"/>
    <w:rsid w:val="007A22F4"/>
    <w:rsid w:val="007A236E"/>
    <w:rsid w:val="007A29B1"/>
    <w:rsid w:val="007A2EA4"/>
    <w:rsid w:val="007A5568"/>
    <w:rsid w:val="007A55D2"/>
    <w:rsid w:val="007A5A2A"/>
    <w:rsid w:val="007A5A31"/>
    <w:rsid w:val="007A5C65"/>
    <w:rsid w:val="007A5EAA"/>
    <w:rsid w:val="007A7797"/>
    <w:rsid w:val="007B05E4"/>
    <w:rsid w:val="007B0AD9"/>
    <w:rsid w:val="007B12BE"/>
    <w:rsid w:val="007B19F1"/>
    <w:rsid w:val="007B1A0F"/>
    <w:rsid w:val="007B212D"/>
    <w:rsid w:val="007B22E1"/>
    <w:rsid w:val="007B2451"/>
    <w:rsid w:val="007B2F3A"/>
    <w:rsid w:val="007B322B"/>
    <w:rsid w:val="007B3BFF"/>
    <w:rsid w:val="007B47A9"/>
    <w:rsid w:val="007B4967"/>
    <w:rsid w:val="007B56F6"/>
    <w:rsid w:val="007B5946"/>
    <w:rsid w:val="007B5A90"/>
    <w:rsid w:val="007B5DAD"/>
    <w:rsid w:val="007B600A"/>
    <w:rsid w:val="007B6436"/>
    <w:rsid w:val="007B7329"/>
    <w:rsid w:val="007B74DF"/>
    <w:rsid w:val="007B78F5"/>
    <w:rsid w:val="007B7E74"/>
    <w:rsid w:val="007B7F2C"/>
    <w:rsid w:val="007C00D0"/>
    <w:rsid w:val="007C041D"/>
    <w:rsid w:val="007C0AD0"/>
    <w:rsid w:val="007C135A"/>
    <w:rsid w:val="007C136B"/>
    <w:rsid w:val="007C14D1"/>
    <w:rsid w:val="007C19F4"/>
    <w:rsid w:val="007C1B5C"/>
    <w:rsid w:val="007C2301"/>
    <w:rsid w:val="007C27D7"/>
    <w:rsid w:val="007C335D"/>
    <w:rsid w:val="007C3513"/>
    <w:rsid w:val="007C387A"/>
    <w:rsid w:val="007C3FB2"/>
    <w:rsid w:val="007C4490"/>
    <w:rsid w:val="007C4557"/>
    <w:rsid w:val="007C490B"/>
    <w:rsid w:val="007C4AB4"/>
    <w:rsid w:val="007C50EE"/>
    <w:rsid w:val="007C5F96"/>
    <w:rsid w:val="007C66BE"/>
    <w:rsid w:val="007C6B72"/>
    <w:rsid w:val="007C6B75"/>
    <w:rsid w:val="007C7534"/>
    <w:rsid w:val="007C782A"/>
    <w:rsid w:val="007C786B"/>
    <w:rsid w:val="007C7D0B"/>
    <w:rsid w:val="007D1BB0"/>
    <w:rsid w:val="007D2152"/>
    <w:rsid w:val="007D2217"/>
    <w:rsid w:val="007D2679"/>
    <w:rsid w:val="007D2959"/>
    <w:rsid w:val="007D3148"/>
    <w:rsid w:val="007D3D2E"/>
    <w:rsid w:val="007D4142"/>
    <w:rsid w:val="007D4EC7"/>
    <w:rsid w:val="007D6BD0"/>
    <w:rsid w:val="007D6F46"/>
    <w:rsid w:val="007D750D"/>
    <w:rsid w:val="007D7B86"/>
    <w:rsid w:val="007E081E"/>
    <w:rsid w:val="007E2609"/>
    <w:rsid w:val="007E28CE"/>
    <w:rsid w:val="007E2909"/>
    <w:rsid w:val="007E2D5D"/>
    <w:rsid w:val="007E327A"/>
    <w:rsid w:val="007E3B53"/>
    <w:rsid w:val="007E3D37"/>
    <w:rsid w:val="007E47D8"/>
    <w:rsid w:val="007E48CF"/>
    <w:rsid w:val="007E4DA9"/>
    <w:rsid w:val="007E544D"/>
    <w:rsid w:val="007E61B1"/>
    <w:rsid w:val="007E636B"/>
    <w:rsid w:val="007E6378"/>
    <w:rsid w:val="007E6D6A"/>
    <w:rsid w:val="007E7256"/>
    <w:rsid w:val="007E7632"/>
    <w:rsid w:val="007E7799"/>
    <w:rsid w:val="007E7EE8"/>
    <w:rsid w:val="007F0400"/>
    <w:rsid w:val="007F14B8"/>
    <w:rsid w:val="007F1C84"/>
    <w:rsid w:val="007F1D21"/>
    <w:rsid w:val="007F23C4"/>
    <w:rsid w:val="007F27E5"/>
    <w:rsid w:val="007F280D"/>
    <w:rsid w:val="007F2E90"/>
    <w:rsid w:val="007F366C"/>
    <w:rsid w:val="007F3687"/>
    <w:rsid w:val="007F3D4E"/>
    <w:rsid w:val="007F3E7C"/>
    <w:rsid w:val="007F49D0"/>
    <w:rsid w:val="007F4A89"/>
    <w:rsid w:val="007F4ABD"/>
    <w:rsid w:val="007F4EAA"/>
    <w:rsid w:val="007F4F9F"/>
    <w:rsid w:val="007F574F"/>
    <w:rsid w:val="007F5D8B"/>
    <w:rsid w:val="007F61C9"/>
    <w:rsid w:val="007F627B"/>
    <w:rsid w:val="007F6331"/>
    <w:rsid w:val="007F6882"/>
    <w:rsid w:val="007F7095"/>
    <w:rsid w:val="007F77FC"/>
    <w:rsid w:val="007F785A"/>
    <w:rsid w:val="007F7A2D"/>
    <w:rsid w:val="007F7F0A"/>
    <w:rsid w:val="00800556"/>
    <w:rsid w:val="0080065A"/>
    <w:rsid w:val="0080080F"/>
    <w:rsid w:val="00801177"/>
    <w:rsid w:val="00801555"/>
    <w:rsid w:val="00801CBF"/>
    <w:rsid w:val="00802207"/>
    <w:rsid w:val="00802796"/>
    <w:rsid w:val="00802FC0"/>
    <w:rsid w:val="008033B2"/>
    <w:rsid w:val="00803C3B"/>
    <w:rsid w:val="00803DBD"/>
    <w:rsid w:val="00803DBF"/>
    <w:rsid w:val="00803EF9"/>
    <w:rsid w:val="008044CC"/>
    <w:rsid w:val="008048A5"/>
    <w:rsid w:val="00804A06"/>
    <w:rsid w:val="00806842"/>
    <w:rsid w:val="00806AF1"/>
    <w:rsid w:val="008077E5"/>
    <w:rsid w:val="00810042"/>
    <w:rsid w:val="00810379"/>
    <w:rsid w:val="008104A0"/>
    <w:rsid w:val="00810AB4"/>
    <w:rsid w:val="00810B0D"/>
    <w:rsid w:val="00810B98"/>
    <w:rsid w:val="0081100E"/>
    <w:rsid w:val="0081106E"/>
    <w:rsid w:val="00811242"/>
    <w:rsid w:val="00811333"/>
    <w:rsid w:val="008116D3"/>
    <w:rsid w:val="00811D7E"/>
    <w:rsid w:val="00813871"/>
    <w:rsid w:val="00813A0B"/>
    <w:rsid w:val="00813DD7"/>
    <w:rsid w:val="008143D0"/>
    <w:rsid w:val="00814425"/>
    <w:rsid w:val="00815044"/>
    <w:rsid w:val="0081613E"/>
    <w:rsid w:val="00816258"/>
    <w:rsid w:val="0081671A"/>
    <w:rsid w:val="00816C99"/>
    <w:rsid w:val="00816D2C"/>
    <w:rsid w:val="008173F5"/>
    <w:rsid w:val="00817B45"/>
    <w:rsid w:val="00817E5B"/>
    <w:rsid w:val="00820143"/>
    <w:rsid w:val="0082020B"/>
    <w:rsid w:val="00821123"/>
    <w:rsid w:val="00821182"/>
    <w:rsid w:val="00821430"/>
    <w:rsid w:val="00821CCE"/>
    <w:rsid w:val="00821CD7"/>
    <w:rsid w:val="00822B51"/>
    <w:rsid w:val="00822D4C"/>
    <w:rsid w:val="008233A0"/>
    <w:rsid w:val="0082381D"/>
    <w:rsid w:val="008240A9"/>
    <w:rsid w:val="0082490E"/>
    <w:rsid w:val="00824BB8"/>
    <w:rsid w:val="00824C18"/>
    <w:rsid w:val="008254EB"/>
    <w:rsid w:val="00825D28"/>
    <w:rsid w:val="00826389"/>
    <w:rsid w:val="0082660A"/>
    <w:rsid w:val="008269B2"/>
    <w:rsid w:val="00826F2C"/>
    <w:rsid w:val="008275BC"/>
    <w:rsid w:val="00827840"/>
    <w:rsid w:val="008305D8"/>
    <w:rsid w:val="00830E5C"/>
    <w:rsid w:val="00831007"/>
    <w:rsid w:val="00831AA1"/>
    <w:rsid w:val="00831DDE"/>
    <w:rsid w:val="00832073"/>
    <w:rsid w:val="00832487"/>
    <w:rsid w:val="00832516"/>
    <w:rsid w:val="0083255A"/>
    <w:rsid w:val="0083290A"/>
    <w:rsid w:val="00833016"/>
    <w:rsid w:val="00833408"/>
    <w:rsid w:val="00834494"/>
    <w:rsid w:val="00834F9D"/>
    <w:rsid w:val="00834FCD"/>
    <w:rsid w:val="00836168"/>
    <w:rsid w:val="00837309"/>
    <w:rsid w:val="008373D3"/>
    <w:rsid w:val="008378F8"/>
    <w:rsid w:val="008400ED"/>
    <w:rsid w:val="008406A8"/>
    <w:rsid w:val="00840ACA"/>
    <w:rsid w:val="00840C7C"/>
    <w:rsid w:val="008413E8"/>
    <w:rsid w:val="00841CE3"/>
    <w:rsid w:val="00841EC7"/>
    <w:rsid w:val="008430D2"/>
    <w:rsid w:val="0084350C"/>
    <w:rsid w:val="00843BA8"/>
    <w:rsid w:val="00844021"/>
    <w:rsid w:val="00844448"/>
    <w:rsid w:val="008446B7"/>
    <w:rsid w:val="00844C9F"/>
    <w:rsid w:val="00845359"/>
    <w:rsid w:val="00846137"/>
    <w:rsid w:val="00846340"/>
    <w:rsid w:val="00846416"/>
    <w:rsid w:val="00846DF8"/>
    <w:rsid w:val="00846FDC"/>
    <w:rsid w:val="00847197"/>
    <w:rsid w:val="00847979"/>
    <w:rsid w:val="00847C8F"/>
    <w:rsid w:val="008502FF"/>
    <w:rsid w:val="00850619"/>
    <w:rsid w:val="00850984"/>
    <w:rsid w:val="00850B9B"/>
    <w:rsid w:val="00850BDD"/>
    <w:rsid w:val="00851190"/>
    <w:rsid w:val="008514B7"/>
    <w:rsid w:val="00851524"/>
    <w:rsid w:val="0085190A"/>
    <w:rsid w:val="00852B3C"/>
    <w:rsid w:val="008530D8"/>
    <w:rsid w:val="0085367F"/>
    <w:rsid w:val="008546FF"/>
    <w:rsid w:val="0085514B"/>
    <w:rsid w:val="0085532A"/>
    <w:rsid w:val="008555EE"/>
    <w:rsid w:val="00855C3E"/>
    <w:rsid w:val="00855E28"/>
    <w:rsid w:val="00856DA6"/>
    <w:rsid w:val="00856F54"/>
    <w:rsid w:val="00857593"/>
    <w:rsid w:val="00857820"/>
    <w:rsid w:val="00857FCE"/>
    <w:rsid w:val="00860355"/>
    <w:rsid w:val="00860453"/>
    <w:rsid w:val="00860ED2"/>
    <w:rsid w:val="008611EE"/>
    <w:rsid w:val="00861271"/>
    <w:rsid w:val="0086155F"/>
    <w:rsid w:val="00861830"/>
    <w:rsid w:val="008619D7"/>
    <w:rsid w:val="00861A0A"/>
    <w:rsid w:val="00862317"/>
    <w:rsid w:val="00862980"/>
    <w:rsid w:val="00864AEF"/>
    <w:rsid w:val="00864D26"/>
    <w:rsid w:val="00864F6F"/>
    <w:rsid w:val="00864FE3"/>
    <w:rsid w:val="008655A9"/>
    <w:rsid w:val="0086575A"/>
    <w:rsid w:val="00865785"/>
    <w:rsid w:val="00865920"/>
    <w:rsid w:val="00865AB0"/>
    <w:rsid w:val="00865BD9"/>
    <w:rsid w:val="00866177"/>
    <w:rsid w:val="0086625C"/>
    <w:rsid w:val="0086645C"/>
    <w:rsid w:val="008666C3"/>
    <w:rsid w:val="008677CC"/>
    <w:rsid w:val="00867C8D"/>
    <w:rsid w:val="008701BE"/>
    <w:rsid w:val="00870460"/>
    <w:rsid w:val="0087093E"/>
    <w:rsid w:val="008716DB"/>
    <w:rsid w:val="00872366"/>
    <w:rsid w:val="00872C19"/>
    <w:rsid w:val="008730E8"/>
    <w:rsid w:val="00873249"/>
    <w:rsid w:val="00873475"/>
    <w:rsid w:val="00873E6C"/>
    <w:rsid w:val="008743C6"/>
    <w:rsid w:val="00874C48"/>
    <w:rsid w:val="008751C5"/>
    <w:rsid w:val="008752B9"/>
    <w:rsid w:val="008756D0"/>
    <w:rsid w:val="00875786"/>
    <w:rsid w:val="00876BF3"/>
    <w:rsid w:val="00877341"/>
    <w:rsid w:val="00877B4A"/>
    <w:rsid w:val="008802F1"/>
    <w:rsid w:val="008810ED"/>
    <w:rsid w:val="008810EF"/>
    <w:rsid w:val="0088154E"/>
    <w:rsid w:val="008819F5"/>
    <w:rsid w:val="008819FD"/>
    <w:rsid w:val="00882078"/>
    <w:rsid w:val="008825BB"/>
    <w:rsid w:val="00882CA8"/>
    <w:rsid w:val="00883093"/>
    <w:rsid w:val="00883BCA"/>
    <w:rsid w:val="00883BDF"/>
    <w:rsid w:val="00883F5C"/>
    <w:rsid w:val="008847E0"/>
    <w:rsid w:val="00885503"/>
    <w:rsid w:val="00885FB1"/>
    <w:rsid w:val="0088609F"/>
    <w:rsid w:val="00886508"/>
    <w:rsid w:val="00886785"/>
    <w:rsid w:val="008867EC"/>
    <w:rsid w:val="00886B27"/>
    <w:rsid w:val="008879EC"/>
    <w:rsid w:val="008902C4"/>
    <w:rsid w:val="0089087F"/>
    <w:rsid w:val="00890D63"/>
    <w:rsid w:val="0089145E"/>
    <w:rsid w:val="00891D01"/>
    <w:rsid w:val="00891D2E"/>
    <w:rsid w:val="0089270D"/>
    <w:rsid w:val="00892775"/>
    <w:rsid w:val="00892AFA"/>
    <w:rsid w:val="00892B1B"/>
    <w:rsid w:val="00893BD3"/>
    <w:rsid w:val="00893C7C"/>
    <w:rsid w:val="00893FB5"/>
    <w:rsid w:val="0089413A"/>
    <w:rsid w:val="00894391"/>
    <w:rsid w:val="00894E3B"/>
    <w:rsid w:val="008951FB"/>
    <w:rsid w:val="008955AE"/>
    <w:rsid w:val="00896294"/>
    <w:rsid w:val="00896ECB"/>
    <w:rsid w:val="008970DA"/>
    <w:rsid w:val="00897B72"/>
    <w:rsid w:val="008A0A53"/>
    <w:rsid w:val="008A115A"/>
    <w:rsid w:val="008A1BDD"/>
    <w:rsid w:val="008A2133"/>
    <w:rsid w:val="008A368C"/>
    <w:rsid w:val="008A3B5C"/>
    <w:rsid w:val="008A45D5"/>
    <w:rsid w:val="008A4DA9"/>
    <w:rsid w:val="008A4F70"/>
    <w:rsid w:val="008A510F"/>
    <w:rsid w:val="008A5656"/>
    <w:rsid w:val="008A5739"/>
    <w:rsid w:val="008A57E3"/>
    <w:rsid w:val="008A5A92"/>
    <w:rsid w:val="008A5AE0"/>
    <w:rsid w:val="008A6BBC"/>
    <w:rsid w:val="008A6ED6"/>
    <w:rsid w:val="008A7190"/>
    <w:rsid w:val="008A74CC"/>
    <w:rsid w:val="008A7780"/>
    <w:rsid w:val="008A797B"/>
    <w:rsid w:val="008A7DED"/>
    <w:rsid w:val="008B11AD"/>
    <w:rsid w:val="008B24CE"/>
    <w:rsid w:val="008B2649"/>
    <w:rsid w:val="008B3012"/>
    <w:rsid w:val="008B32E5"/>
    <w:rsid w:val="008B3B30"/>
    <w:rsid w:val="008B3D50"/>
    <w:rsid w:val="008B3F14"/>
    <w:rsid w:val="008B4892"/>
    <w:rsid w:val="008B4A1B"/>
    <w:rsid w:val="008B4AA2"/>
    <w:rsid w:val="008B50E6"/>
    <w:rsid w:val="008B539B"/>
    <w:rsid w:val="008B5D11"/>
    <w:rsid w:val="008B5E6D"/>
    <w:rsid w:val="008B686C"/>
    <w:rsid w:val="008C07CD"/>
    <w:rsid w:val="008C0926"/>
    <w:rsid w:val="008C0986"/>
    <w:rsid w:val="008C0CDF"/>
    <w:rsid w:val="008C12F1"/>
    <w:rsid w:val="008C1B6F"/>
    <w:rsid w:val="008C1DCE"/>
    <w:rsid w:val="008C27CA"/>
    <w:rsid w:val="008C34EF"/>
    <w:rsid w:val="008C4283"/>
    <w:rsid w:val="008C42AC"/>
    <w:rsid w:val="008C5283"/>
    <w:rsid w:val="008C52C3"/>
    <w:rsid w:val="008C56AE"/>
    <w:rsid w:val="008C6193"/>
    <w:rsid w:val="008C6626"/>
    <w:rsid w:val="008C6AD6"/>
    <w:rsid w:val="008C6FA1"/>
    <w:rsid w:val="008C7315"/>
    <w:rsid w:val="008D0176"/>
    <w:rsid w:val="008D02B1"/>
    <w:rsid w:val="008D04E8"/>
    <w:rsid w:val="008D0FBF"/>
    <w:rsid w:val="008D0FE1"/>
    <w:rsid w:val="008D1A97"/>
    <w:rsid w:val="008D1E55"/>
    <w:rsid w:val="008D20FA"/>
    <w:rsid w:val="008D23D2"/>
    <w:rsid w:val="008D26FE"/>
    <w:rsid w:val="008D3092"/>
    <w:rsid w:val="008D3671"/>
    <w:rsid w:val="008D36E8"/>
    <w:rsid w:val="008D3889"/>
    <w:rsid w:val="008D3CC2"/>
    <w:rsid w:val="008D400A"/>
    <w:rsid w:val="008D426E"/>
    <w:rsid w:val="008D5F31"/>
    <w:rsid w:val="008D608D"/>
    <w:rsid w:val="008D63EB"/>
    <w:rsid w:val="008D698A"/>
    <w:rsid w:val="008D6A9A"/>
    <w:rsid w:val="008D6D79"/>
    <w:rsid w:val="008D6DEA"/>
    <w:rsid w:val="008D729E"/>
    <w:rsid w:val="008D7651"/>
    <w:rsid w:val="008D78C1"/>
    <w:rsid w:val="008D7C8E"/>
    <w:rsid w:val="008E0510"/>
    <w:rsid w:val="008E11DF"/>
    <w:rsid w:val="008E140A"/>
    <w:rsid w:val="008E1DAE"/>
    <w:rsid w:val="008E2072"/>
    <w:rsid w:val="008E2258"/>
    <w:rsid w:val="008E28AD"/>
    <w:rsid w:val="008E332D"/>
    <w:rsid w:val="008E3A83"/>
    <w:rsid w:val="008E3C20"/>
    <w:rsid w:val="008E3D35"/>
    <w:rsid w:val="008E3DDC"/>
    <w:rsid w:val="008E410E"/>
    <w:rsid w:val="008E4860"/>
    <w:rsid w:val="008E4CF3"/>
    <w:rsid w:val="008E50FB"/>
    <w:rsid w:val="008E5230"/>
    <w:rsid w:val="008E53A9"/>
    <w:rsid w:val="008E594D"/>
    <w:rsid w:val="008E5A47"/>
    <w:rsid w:val="008E5F47"/>
    <w:rsid w:val="008E6546"/>
    <w:rsid w:val="008E6890"/>
    <w:rsid w:val="008E6A29"/>
    <w:rsid w:val="008E6C45"/>
    <w:rsid w:val="008F05BA"/>
    <w:rsid w:val="008F0681"/>
    <w:rsid w:val="008F090E"/>
    <w:rsid w:val="008F091F"/>
    <w:rsid w:val="008F09A6"/>
    <w:rsid w:val="008F0B31"/>
    <w:rsid w:val="008F0D46"/>
    <w:rsid w:val="008F1A58"/>
    <w:rsid w:val="008F1E2A"/>
    <w:rsid w:val="008F2063"/>
    <w:rsid w:val="008F32EF"/>
    <w:rsid w:val="008F3319"/>
    <w:rsid w:val="008F35F7"/>
    <w:rsid w:val="008F3912"/>
    <w:rsid w:val="008F3B7E"/>
    <w:rsid w:val="008F3CDC"/>
    <w:rsid w:val="008F4586"/>
    <w:rsid w:val="008F5138"/>
    <w:rsid w:val="008F54DB"/>
    <w:rsid w:val="008F6589"/>
    <w:rsid w:val="008F66EF"/>
    <w:rsid w:val="008F6AE0"/>
    <w:rsid w:val="008F6BCC"/>
    <w:rsid w:val="008F7445"/>
    <w:rsid w:val="008F79A3"/>
    <w:rsid w:val="008F7FBA"/>
    <w:rsid w:val="0090037D"/>
    <w:rsid w:val="00900A3A"/>
    <w:rsid w:val="00900EBA"/>
    <w:rsid w:val="009014B1"/>
    <w:rsid w:val="00901EB5"/>
    <w:rsid w:val="00901EED"/>
    <w:rsid w:val="00901F3E"/>
    <w:rsid w:val="00902719"/>
    <w:rsid w:val="00902E15"/>
    <w:rsid w:val="00903B9C"/>
    <w:rsid w:val="009040F7"/>
    <w:rsid w:val="009049A1"/>
    <w:rsid w:val="009052FF"/>
    <w:rsid w:val="00905A4F"/>
    <w:rsid w:val="00905AF8"/>
    <w:rsid w:val="009062A5"/>
    <w:rsid w:val="00906721"/>
    <w:rsid w:val="0090681D"/>
    <w:rsid w:val="00906E37"/>
    <w:rsid w:val="009077C7"/>
    <w:rsid w:val="009100FD"/>
    <w:rsid w:val="00910577"/>
    <w:rsid w:val="00910E28"/>
    <w:rsid w:val="00911269"/>
    <w:rsid w:val="00911310"/>
    <w:rsid w:val="0091191A"/>
    <w:rsid w:val="00911999"/>
    <w:rsid w:val="00911D31"/>
    <w:rsid w:val="00912A13"/>
    <w:rsid w:val="00912B39"/>
    <w:rsid w:val="00912D34"/>
    <w:rsid w:val="00912E1C"/>
    <w:rsid w:val="009132FC"/>
    <w:rsid w:val="00913373"/>
    <w:rsid w:val="00913D97"/>
    <w:rsid w:val="00913F09"/>
    <w:rsid w:val="00915103"/>
    <w:rsid w:val="00915A12"/>
    <w:rsid w:val="00915D18"/>
    <w:rsid w:val="00915FF6"/>
    <w:rsid w:val="0091652F"/>
    <w:rsid w:val="0091674A"/>
    <w:rsid w:val="00916DA3"/>
    <w:rsid w:val="00916E6F"/>
    <w:rsid w:val="009175B0"/>
    <w:rsid w:val="00917669"/>
    <w:rsid w:val="009179DF"/>
    <w:rsid w:val="00917BF4"/>
    <w:rsid w:val="00917FAF"/>
    <w:rsid w:val="0092038F"/>
    <w:rsid w:val="00920417"/>
    <w:rsid w:val="009206D7"/>
    <w:rsid w:val="009208F6"/>
    <w:rsid w:val="00920DB7"/>
    <w:rsid w:val="00921123"/>
    <w:rsid w:val="0092123C"/>
    <w:rsid w:val="009214CB"/>
    <w:rsid w:val="00921F91"/>
    <w:rsid w:val="0092215F"/>
    <w:rsid w:val="009221A5"/>
    <w:rsid w:val="00922377"/>
    <w:rsid w:val="009234AE"/>
    <w:rsid w:val="00923612"/>
    <w:rsid w:val="00923730"/>
    <w:rsid w:val="009245C2"/>
    <w:rsid w:val="009247E0"/>
    <w:rsid w:val="00925120"/>
    <w:rsid w:val="00925896"/>
    <w:rsid w:val="009262CF"/>
    <w:rsid w:val="00926EF7"/>
    <w:rsid w:val="00926F8D"/>
    <w:rsid w:val="009275E2"/>
    <w:rsid w:val="00930B3D"/>
    <w:rsid w:val="00931282"/>
    <w:rsid w:val="00931A4A"/>
    <w:rsid w:val="00931B60"/>
    <w:rsid w:val="00931D9D"/>
    <w:rsid w:val="00931F9E"/>
    <w:rsid w:val="00932477"/>
    <w:rsid w:val="009324B6"/>
    <w:rsid w:val="00932780"/>
    <w:rsid w:val="00932BAA"/>
    <w:rsid w:val="00933AC8"/>
    <w:rsid w:val="0093492F"/>
    <w:rsid w:val="00934BFB"/>
    <w:rsid w:val="00935802"/>
    <w:rsid w:val="00935BC9"/>
    <w:rsid w:val="0093637A"/>
    <w:rsid w:val="00936A50"/>
    <w:rsid w:val="00936C8A"/>
    <w:rsid w:val="00936CD8"/>
    <w:rsid w:val="00940294"/>
    <w:rsid w:val="0094070E"/>
    <w:rsid w:val="0094174C"/>
    <w:rsid w:val="00941777"/>
    <w:rsid w:val="009419C1"/>
    <w:rsid w:val="00941C1D"/>
    <w:rsid w:val="00941F74"/>
    <w:rsid w:val="009420C5"/>
    <w:rsid w:val="009422F3"/>
    <w:rsid w:val="0094281E"/>
    <w:rsid w:val="0094291A"/>
    <w:rsid w:val="00942C18"/>
    <w:rsid w:val="00943009"/>
    <w:rsid w:val="00943710"/>
    <w:rsid w:val="00943DD1"/>
    <w:rsid w:val="009441B4"/>
    <w:rsid w:val="0094433A"/>
    <w:rsid w:val="00944380"/>
    <w:rsid w:val="00944398"/>
    <w:rsid w:val="00944CD5"/>
    <w:rsid w:val="00944E36"/>
    <w:rsid w:val="0094500C"/>
    <w:rsid w:val="009451A7"/>
    <w:rsid w:val="00945DD2"/>
    <w:rsid w:val="0094627A"/>
    <w:rsid w:val="009473F1"/>
    <w:rsid w:val="0094778D"/>
    <w:rsid w:val="0095066B"/>
    <w:rsid w:val="00950CE1"/>
    <w:rsid w:val="00950CE6"/>
    <w:rsid w:val="00950F84"/>
    <w:rsid w:val="00951785"/>
    <w:rsid w:val="0095210F"/>
    <w:rsid w:val="0095233B"/>
    <w:rsid w:val="009524A7"/>
    <w:rsid w:val="00953067"/>
    <w:rsid w:val="00953C39"/>
    <w:rsid w:val="009553FF"/>
    <w:rsid w:val="00955651"/>
    <w:rsid w:val="00955953"/>
    <w:rsid w:val="00955E54"/>
    <w:rsid w:val="00956D86"/>
    <w:rsid w:val="0095725F"/>
    <w:rsid w:val="0095731A"/>
    <w:rsid w:val="009577DC"/>
    <w:rsid w:val="00957B2B"/>
    <w:rsid w:val="00960362"/>
    <w:rsid w:val="00960967"/>
    <w:rsid w:val="0096146E"/>
    <w:rsid w:val="009614DD"/>
    <w:rsid w:val="00961925"/>
    <w:rsid w:val="00961AA1"/>
    <w:rsid w:val="009622C5"/>
    <w:rsid w:val="0096241D"/>
    <w:rsid w:val="009626A3"/>
    <w:rsid w:val="00963A50"/>
    <w:rsid w:val="00964068"/>
    <w:rsid w:val="0096447B"/>
    <w:rsid w:val="00964D78"/>
    <w:rsid w:val="00965261"/>
    <w:rsid w:val="0096539E"/>
    <w:rsid w:val="009658AB"/>
    <w:rsid w:val="00965ACC"/>
    <w:rsid w:val="00965C20"/>
    <w:rsid w:val="00966C26"/>
    <w:rsid w:val="00966DC5"/>
    <w:rsid w:val="00967483"/>
    <w:rsid w:val="00967C59"/>
    <w:rsid w:val="009709A9"/>
    <w:rsid w:val="009713AE"/>
    <w:rsid w:val="00971AF0"/>
    <w:rsid w:val="00971B8A"/>
    <w:rsid w:val="00971EA2"/>
    <w:rsid w:val="009724AF"/>
    <w:rsid w:val="009729F3"/>
    <w:rsid w:val="00972AE7"/>
    <w:rsid w:val="00972ED7"/>
    <w:rsid w:val="00973801"/>
    <w:rsid w:val="00973E23"/>
    <w:rsid w:val="00975568"/>
    <w:rsid w:val="009755BB"/>
    <w:rsid w:val="009762AE"/>
    <w:rsid w:val="00976433"/>
    <w:rsid w:val="009765E0"/>
    <w:rsid w:val="00976BFD"/>
    <w:rsid w:val="0097704D"/>
    <w:rsid w:val="0097723D"/>
    <w:rsid w:val="0097727B"/>
    <w:rsid w:val="009776DA"/>
    <w:rsid w:val="00977746"/>
    <w:rsid w:val="00977F6C"/>
    <w:rsid w:val="00980CA4"/>
    <w:rsid w:val="009811FC"/>
    <w:rsid w:val="0098178B"/>
    <w:rsid w:val="009817F3"/>
    <w:rsid w:val="00981999"/>
    <w:rsid w:val="00981CBB"/>
    <w:rsid w:val="00981EF9"/>
    <w:rsid w:val="00982632"/>
    <w:rsid w:val="00982F31"/>
    <w:rsid w:val="00983104"/>
    <w:rsid w:val="009837B2"/>
    <w:rsid w:val="00984037"/>
    <w:rsid w:val="0098427B"/>
    <w:rsid w:val="009859B2"/>
    <w:rsid w:val="00985B04"/>
    <w:rsid w:val="00985D0F"/>
    <w:rsid w:val="00985E29"/>
    <w:rsid w:val="00985F39"/>
    <w:rsid w:val="009861AB"/>
    <w:rsid w:val="009861EF"/>
    <w:rsid w:val="009863A0"/>
    <w:rsid w:val="00986851"/>
    <w:rsid w:val="009870AD"/>
    <w:rsid w:val="00987797"/>
    <w:rsid w:val="00987B7C"/>
    <w:rsid w:val="00987F3C"/>
    <w:rsid w:val="009900B9"/>
    <w:rsid w:val="00990859"/>
    <w:rsid w:val="00990C90"/>
    <w:rsid w:val="00991100"/>
    <w:rsid w:val="00991182"/>
    <w:rsid w:val="00992201"/>
    <w:rsid w:val="00992265"/>
    <w:rsid w:val="00992855"/>
    <w:rsid w:val="00995BD9"/>
    <w:rsid w:val="00995D3D"/>
    <w:rsid w:val="00996383"/>
    <w:rsid w:val="009965C4"/>
    <w:rsid w:val="00996694"/>
    <w:rsid w:val="009966FE"/>
    <w:rsid w:val="0099697E"/>
    <w:rsid w:val="00996B61"/>
    <w:rsid w:val="0099760C"/>
    <w:rsid w:val="00997683"/>
    <w:rsid w:val="00997720"/>
    <w:rsid w:val="009977E5"/>
    <w:rsid w:val="009979D4"/>
    <w:rsid w:val="00997EDA"/>
    <w:rsid w:val="009A09BC"/>
    <w:rsid w:val="009A0E64"/>
    <w:rsid w:val="009A1569"/>
    <w:rsid w:val="009A159F"/>
    <w:rsid w:val="009A25DF"/>
    <w:rsid w:val="009A33C8"/>
    <w:rsid w:val="009A3549"/>
    <w:rsid w:val="009A39A6"/>
    <w:rsid w:val="009A45D0"/>
    <w:rsid w:val="009A48D4"/>
    <w:rsid w:val="009A4B09"/>
    <w:rsid w:val="009A4FD0"/>
    <w:rsid w:val="009A585B"/>
    <w:rsid w:val="009A5AA8"/>
    <w:rsid w:val="009A6081"/>
    <w:rsid w:val="009A61FC"/>
    <w:rsid w:val="009A64B2"/>
    <w:rsid w:val="009A72BD"/>
    <w:rsid w:val="009A743B"/>
    <w:rsid w:val="009B014D"/>
    <w:rsid w:val="009B0152"/>
    <w:rsid w:val="009B0157"/>
    <w:rsid w:val="009B08F5"/>
    <w:rsid w:val="009B0C97"/>
    <w:rsid w:val="009B0EFD"/>
    <w:rsid w:val="009B1025"/>
    <w:rsid w:val="009B11AA"/>
    <w:rsid w:val="009B1422"/>
    <w:rsid w:val="009B189E"/>
    <w:rsid w:val="009B2FBF"/>
    <w:rsid w:val="009B39FE"/>
    <w:rsid w:val="009B3BEB"/>
    <w:rsid w:val="009B4602"/>
    <w:rsid w:val="009B466F"/>
    <w:rsid w:val="009B48F8"/>
    <w:rsid w:val="009B4AF4"/>
    <w:rsid w:val="009B50F8"/>
    <w:rsid w:val="009B58A9"/>
    <w:rsid w:val="009B5B0A"/>
    <w:rsid w:val="009B7857"/>
    <w:rsid w:val="009B7FFB"/>
    <w:rsid w:val="009C06AF"/>
    <w:rsid w:val="009C081C"/>
    <w:rsid w:val="009C099D"/>
    <w:rsid w:val="009C0CC0"/>
    <w:rsid w:val="009C0DDC"/>
    <w:rsid w:val="009C0F01"/>
    <w:rsid w:val="009C118B"/>
    <w:rsid w:val="009C1A36"/>
    <w:rsid w:val="009C2426"/>
    <w:rsid w:val="009C2570"/>
    <w:rsid w:val="009C38BD"/>
    <w:rsid w:val="009C3B6E"/>
    <w:rsid w:val="009C418C"/>
    <w:rsid w:val="009C45F3"/>
    <w:rsid w:val="009C47EF"/>
    <w:rsid w:val="009C511A"/>
    <w:rsid w:val="009C568E"/>
    <w:rsid w:val="009C5784"/>
    <w:rsid w:val="009C595B"/>
    <w:rsid w:val="009C5E61"/>
    <w:rsid w:val="009C6DFC"/>
    <w:rsid w:val="009C7549"/>
    <w:rsid w:val="009D0144"/>
    <w:rsid w:val="009D043E"/>
    <w:rsid w:val="009D05CD"/>
    <w:rsid w:val="009D0BA1"/>
    <w:rsid w:val="009D0C0C"/>
    <w:rsid w:val="009D122F"/>
    <w:rsid w:val="009D16FA"/>
    <w:rsid w:val="009D1977"/>
    <w:rsid w:val="009D1FFE"/>
    <w:rsid w:val="009D21DB"/>
    <w:rsid w:val="009D26FD"/>
    <w:rsid w:val="009D278A"/>
    <w:rsid w:val="009D2794"/>
    <w:rsid w:val="009D3A60"/>
    <w:rsid w:val="009D41D7"/>
    <w:rsid w:val="009D465B"/>
    <w:rsid w:val="009D479C"/>
    <w:rsid w:val="009D48C7"/>
    <w:rsid w:val="009D49E1"/>
    <w:rsid w:val="009D6324"/>
    <w:rsid w:val="009D6361"/>
    <w:rsid w:val="009D6629"/>
    <w:rsid w:val="009D6857"/>
    <w:rsid w:val="009D69D9"/>
    <w:rsid w:val="009D6C8E"/>
    <w:rsid w:val="009D6FC3"/>
    <w:rsid w:val="009D7482"/>
    <w:rsid w:val="009D7810"/>
    <w:rsid w:val="009D7B9A"/>
    <w:rsid w:val="009D7FBE"/>
    <w:rsid w:val="009E0026"/>
    <w:rsid w:val="009E04F8"/>
    <w:rsid w:val="009E11C1"/>
    <w:rsid w:val="009E13C2"/>
    <w:rsid w:val="009E1599"/>
    <w:rsid w:val="009E1FF9"/>
    <w:rsid w:val="009E2096"/>
    <w:rsid w:val="009E255E"/>
    <w:rsid w:val="009E2571"/>
    <w:rsid w:val="009E2746"/>
    <w:rsid w:val="009E2822"/>
    <w:rsid w:val="009E29DE"/>
    <w:rsid w:val="009E2BA6"/>
    <w:rsid w:val="009E31FB"/>
    <w:rsid w:val="009E35D8"/>
    <w:rsid w:val="009E4C28"/>
    <w:rsid w:val="009E4ECB"/>
    <w:rsid w:val="009E5519"/>
    <w:rsid w:val="009E5E37"/>
    <w:rsid w:val="009E6CA4"/>
    <w:rsid w:val="009E6DB6"/>
    <w:rsid w:val="009E6F28"/>
    <w:rsid w:val="009E7206"/>
    <w:rsid w:val="009E73E4"/>
    <w:rsid w:val="009E76F7"/>
    <w:rsid w:val="009E79AB"/>
    <w:rsid w:val="009E7BEB"/>
    <w:rsid w:val="009F01B8"/>
    <w:rsid w:val="009F0321"/>
    <w:rsid w:val="009F0584"/>
    <w:rsid w:val="009F0EBF"/>
    <w:rsid w:val="009F0F5F"/>
    <w:rsid w:val="009F12A5"/>
    <w:rsid w:val="009F1B0F"/>
    <w:rsid w:val="009F2659"/>
    <w:rsid w:val="009F2BE0"/>
    <w:rsid w:val="009F3C72"/>
    <w:rsid w:val="009F3D37"/>
    <w:rsid w:val="009F4C2A"/>
    <w:rsid w:val="009F503D"/>
    <w:rsid w:val="009F54B8"/>
    <w:rsid w:val="009F5CEE"/>
    <w:rsid w:val="009F62CC"/>
    <w:rsid w:val="009F6734"/>
    <w:rsid w:val="009F6B3A"/>
    <w:rsid w:val="009F6F8D"/>
    <w:rsid w:val="009F701C"/>
    <w:rsid w:val="009F7E4B"/>
    <w:rsid w:val="009F7F69"/>
    <w:rsid w:val="00A00417"/>
    <w:rsid w:val="00A005C2"/>
    <w:rsid w:val="00A007A5"/>
    <w:rsid w:val="00A01097"/>
    <w:rsid w:val="00A010B0"/>
    <w:rsid w:val="00A011E5"/>
    <w:rsid w:val="00A01330"/>
    <w:rsid w:val="00A022A7"/>
    <w:rsid w:val="00A0259A"/>
    <w:rsid w:val="00A02860"/>
    <w:rsid w:val="00A02EEE"/>
    <w:rsid w:val="00A02FC8"/>
    <w:rsid w:val="00A0305C"/>
    <w:rsid w:val="00A0469F"/>
    <w:rsid w:val="00A04BA9"/>
    <w:rsid w:val="00A04DED"/>
    <w:rsid w:val="00A054AE"/>
    <w:rsid w:val="00A0553E"/>
    <w:rsid w:val="00A05D0B"/>
    <w:rsid w:val="00A066D8"/>
    <w:rsid w:val="00A0675E"/>
    <w:rsid w:val="00A06798"/>
    <w:rsid w:val="00A070BE"/>
    <w:rsid w:val="00A07957"/>
    <w:rsid w:val="00A07DC1"/>
    <w:rsid w:val="00A07E7B"/>
    <w:rsid w:val="00A1023C"/>
    <w:rsid w:val="00A10253"/>
    <w:rsid w:val="00A105D2"/>
    <w:rsid w:val="00A10A55"/>
    <w:rsid w:val="00A10CC8"/>
    <w:rsid w:val="00A111F2"/>
    <w:rsid w:val="00A1127C"/>
    <w:rsid w:val="00A11827"/>
    <w:rsid w:val="00A1183D"/>
    <w:rsid w:val="00A11ACD"/>
    <w:rsid w:val="00A11B36"/>
    <w:rsid w:val="00A12086"/>
    <w:rsid w:val="00A123A2"/>
    <w:rsid w:val="00A125C6"/>
    <w:rsid w:val="00A12C3E"/>
    <w:rsid w:val="00A12F06"/>
    <w:rsid w:val="00A135E8"/>
    <w:rsid w:val="00A1387A"/>
    <w:rsid w:val="00A13D39"/>
    <w:rsid w:val="00A13E8C"/>
    <w:rsid w:val="00A149AE"/>
    <w:rsid w:val="00A15064"/>
    <w:rsid w:val="00A1578D"/>
    <w:rsid w:val="00A16A9F"/>
    <w:rsid w:val="00A1729C"/>
    <w:rsid w:val="00A177ED"/>
    <w:rsid w:val="00A17AD0"/>
    <w:rsid w:val="00A17FBE"/>
    <w:rsid w:val="00A202E4"/>
    <w:rsid w:val="00A203B1"/>
    <w:rsid w:val="00A20461"/>
    <w:rsid w:val="00A2075D"/>
    <w:rsid w:val="00A20762"/>
    <w:rsid w:val="00A20C1E"/>
    <w:rsid w:val="00A21353"/>
    <w:rsid w:val="00A214B2"/>
    <w:rsid w:val="00A219D1"/>
    <w:rsid w:val="00A21FC7"/>
    <w:rsid w:val="00A228E1"/>
    <w:rsid w:val="00A23B89"/>
    <w:rsid w:val="00A23D16"/>
    <w:rsid w:val="00A23F2D"/>
    <w:rsid w:val="00A23FFA"/>
    <w:rsid w:val="00A24524"/>
    <w:rsid w:val="00A2460B"/>
    <w:rsid w:val="00A252A1"/>
    <w:rsid w:val="00A2553E"/>
    <w:rsid w:val="00A25978"/>
    <w:rsid w:val="00A25F77"/>
    <w:rsid w:val="00A26191"/>
    <w:rsid w:val="00A2686B"/>
    <w:rsid w:val="00A26F65"/>
    <w:rsid w:val="00A2727F"/>
    <w:rsid w:val="00A304B6"/>
    <w:rsid w:val="00A3074F"/>
    <w:rsid w:val="00A30CA4"/>
    <w:rsid w:val="00A3135B"/>
    <w:rsid w:val="00A31E81"/>
    <w:rsid w:val="00A32464"/>
    <w:rsid w:val="00A3249A"/>
    <w:rsid w:val="00A32B1D"/>
    <w:rsid w:val="00A32D8A"/>
    <w:rsid w:val="00A32F14"/>
    <w:rsid w:val="00A33027"/>
    <w:rsid w:val="00A33D6E"/>
    <w:rsid w:val="00A3476E"/>
    <w:rsid w:val="00A3476F"/>
    <w:rsid w:val="00A34942"/>
    <w:rsid w:val="00A358C9"/>
    <w:rsid w:val="00A359F7"/>
    <w:rsid w:val="00A35C72"/>
    <w:rsid w:val="00A35E51"/>
    <w:rsid w:val="00A36074"/>
    <w:rsid w:val="00A36389"/>
    <w:rsid w:val="00A36A46"/>
    <w:rsid w:val="00A36A4A"/>
    <w:rsid w:val="00A37A19"/>
    <w:rsid w:val="00A401C7"/>
    <w:rsid w:val="00A40857"/>
    <w:rsid w:val="00A40E15"/>
    <w:rsid w:val="00A40FDA"/>
    <w:rsid w:val="00A411F9"/>
    <w:rsid w:val="00A4198F"/>
    <w:rsid w:val="00A421A1"/>
    <w:rsid w:val="00A42A2E"/>
    <w:rsid w:val="00A43076"/>
    <w:rsid w:val="00A43C49"/>
    <w:rsid w:val="00A43D26"/>
    <w:rsid w:val="00A46FFC"/>
    <w:rsid w:val="00A478F0"/>
    <w:rsid w:val="00A47B41"/>
    <w:rsid w:val="00A47B84"/>
    <w:rsid w:val="00A504C3"/>
    <w:rsid w:val="00A5085C"/>
    <w:rsid w:val="00A50ACF"/>
    <w:rsid w:val="00A50B09"/>
    <w:rsid w:val="00A50B7D"/>
    <w:rsid w:val="00A51644"/>
    <w:rsid w:val="00A5177B"/>
    <w:rsid w:val="00A51BF0"/>
    <w:rsid w:val="00A528F5"/>
    <w:rsid w:val="00A52CC3"/>
    <w:rsid w:val="00A52DDE"/>
    <w:rsid w:val="00A5328B"/>
    <w:rsid w:val="00A534D2"/>
    <w:rsid w:val="00A53C6F"/>
    <w:rsid w:val="00A54197"/>
    <w:rsid w:val="00A5452D"/>
    <w:rsid w:val="00A5483D"/>
    <w:rsid w:val="00A5483E"/>
    <w:rsid w:val="00A551E9"/>
    <w:rsid w:val="00A556C1"/>
    <w:rsid w:val="00A55942"/>
    <w:rsid w:val="00A55CF4"/>
    <w:rsid w:val="00A56801"/>
    <w:rsid w:val="00A56EF0"/>
    <w:rsid w:val="00A6005E"/>
    <w:rsid w:val="00A600D7"/>
    <w:rsid w:val="00A60BDB"/>
    <w:rsid w:val="00A60CA0"/>
    <w:rsid w:val="00A60DCC"/>
    <w:rsid w:val="00A612AD"/>
    <w:rsid w:val="00A61C99"/>
    <w:rsid w:val="00A61EAF"/>
    <w:rsid w:val="00A630E4"/>
    <w:rsid w:val="00A63345"/>
    <w:rsid w:val="00A635EF"/>
    <w:rsid w:val="00A63E49"/>
    <w:rsid w:val="00A640DE"/>
    <w:rsid w:val="00A642EE"/>
    <w:rsid w:val="00A64915"/>
    <w:rsid w:val="00A64AFF"/>
    <w:rsid w:val="00A64B99"/>
    <w:rsid w:val="00A64C65"/>
    <w:rsid w:val="00A65444"/>
    <w:rsid w:val="00A65707"/>
    <w:rsid w:val="00A660A5"/>
    <w:rsid w:val="00A6639A"/>
    <w:rsid w:val="00A668A6"/>
    <w:rsid w:val="00A676D4"/>
    <w:rsid w:val="00A6791D"/>
    <w:rsid w:val="00A67CF6"/>
    <w:rsid w:val="00A70BBE"/>
    <w:rsid w:val="00A71ABA"/>
    <w:rsid w:val="00A71D5D"/>
    <w:rsid w:val="00A71F89"/>
    <w:rsid w:val="00A72F0A"/>
    <w:rsid w:val="00A7309B"/>
    <w:rsid w:val="00A732C5"/>
    <w:rsid w:val="00A73454"/>
    <w:rsid w:val="00A737FD"/>
    <w:rsid w:val="00A743C4"/>
    <w:rsid w:val="00A74725"/>
    <w:rsid w:val="00A74CD1"/>
    <w:rsid w:val="00A7570A"/>
    <w:rsid w:val="00A7629E"/>
    <w:rsid w:val="00A763AC"/>
    <w:rsid w:val="00A76582"/>
    <w:rsid w:val="00A76A9A"/>
    <w:rsid w:val="00A76D76"/>
    <w:rsid w:val="00A76E36"/>
    <w:rsid w:val="00A774B3"/>
    <w:rsid w:val="00A775D3"/>
    <w:rsid w:val="00A7788E"/>
    <w:rsid w:val="00A7791F"/>
    <w:rsid w:val="00A80079"/>
    <w:rsid w:val="00A80490"/>
    <w:rsid w:val="00A809FB"/>
    <w:rsid w:val="00A80DD9"/>
    <w:rsid w:val="00A80E85"/>
    <w:rsid w:val="00A81239"/>
    <w:rsid w:val="00A813A5"/>
    <w:rsid w:val="00A816B6"/>
    <w:rsid w:val="00A816CE"/>
    <w:rsid w:val="00A81E49"/>
    <w:rsid w:val="00A824F7"/>
    <w:rsid w:val="00A83418"/>
    <w:rsid w:val="00A838EF"/>
    <w:rsid w:val="00A83A02"/>
    <w:rsid w:val="00A84806"/>
    <w:rsid w:val="00A84BC1"/>
    <w:rsid w:val="00A84E7C"/>
    <w:rsid w:val="00A85252"/>
    <w:rsid w:val="00A8558C"/>
    <w:rsid w:val="00A85ABE"/>
    <w:rsid w:val="00A865D2"/>
    <w:rsid w:val="00A86930"/>
    <w:rsid w:val="00A869D9"/>
    <w:rsid w:val="00A86E81"/>
    <w:rsid w:val="00A8712A"/>
    <w:rsid w:val="00A87CF6"/>
    <w:rsid w:val="00A9129B"/>
    <w:rsid w:val="00A915E8"/>
    <w:rsid w:val="00A92103"/>
    <w:rsid w:val="00A928B5"/>
    <w:rsid w:val="00A9381E"/>
    <w:rsid w:val="00A939BB"/>
    <w:rsid w:val="00A93DFC"/>
    <w:rsid w:val="00A93E58"/>
    <w:rsid w:val="00A93FF5"/>
    <w:rsid w:val="00A94646"/>
    <w:rsid w:val="00A94737"/>
    <w:rsid w:val="00A94CAC"/>
    <w:rsid w:val="00A95041"/>
    <w:rsid w:val="00A95695"/>
    <w:rsid w:val="00A959D8"/>
    <w:rsid w:val="00A96BAD"/>
    <w:rsid w:val="00A96E7E"/>
    <w:rsid w:val="00A97833"/>
    <w:rsid w:val="00AA013E"/>
    <w:rsid w:val="00AA1313"/>
    <w:rsid w:val="00AA19E8"/>
    <w:rsid w:val="00AA1BFA"/>
    <w:rsid w:val="00AA1EA2"/>
    <w:rsid w:val="00AA2174"/>
    <w:rsid w:val="00AA23D6"/>
    <w:rsid w:val="00AA2988"/>
    <w:rsid w:val="00AA3518"/>
    <w:rsid w:val="00AA398A"/>
    <w:rsid w:val="00AA3ACD"/>
    <w:rsid w:val="00AA418A"/>
    <w:rsid w:val="00AA5227"/>
    <w:rsid w:val="00AA56A9"/>
    <w:rsid w:val="00AA5F00"/>
    <w:rsid w:val="00AA688E"/>
    <w:rsid w:val="00AA6CC0"/>
    <w:rsid w:val="00AA6EB2"/>
    <w:rsid w:val="00AA72F3"/>
    <w:rsid w:val="00AA74D7"/>
    <w:rsid w:val="00AA7718"/>
    <w:rsid w:val="00AA7D95"/>
    <w:rsid w:val="00AB0698"/>
    <w:rsid w:val="00AB0931"/>
    <w:rsid w:val="00AB0E67"/>
    <w:rsid w:val="00AB0FE6"/>
    <w:rsid w:val="00AB1F93"/>
    <w:rsid w:val="00AB23F6"/>
    <w:rsid w:val="00AB2517"/>
    <w:rsid w:val="00AB27A1"/>
    <w:rsid w:val="00AB284A"/>
    <w:rsid w:val="00AB2DE2"/>
    <w:rsid w:val="00AB2FAA"/>
    <w:rsid w:val="00AB324D"/>
    <w:rsid w:val="00AB3954"/>
    <w:rsid w:val="00AB3BF1"/>
    <w:rsid w:val="00AB4CDE"/>
    <w:rsid w:val="00AB52B2"/>
    <w:rsid w:val="00AB5559"/>
    <w:rsid w:val="00AB610D"/>
    <w:rsid w:val="00AB6169"/>
    <w:rsid w:val="00AB651D"/>
    <w:rsid w:val="00AB6F8E"/>
    <w:rsid w:val="00AB7478"/>
    <w:rsid w:val="00AC0105"/>
    <w:rsid w:val="00AC0503"/>
    <w:rsid w:val="00AC14AA"/>
    <w:rsid w:val="00AC370D"/>
    <w:rsid w:val="00AC39D5"/>
    <w:rsid w:val="00AC3E14"/>
    <w:rsid w:val="00AC3E73"/>
    <w:rsid w:val="00AC3E99"/>
    <w:rsid w:val="00AC4022"/>
    <w:rsid w:val="00AC590A"/>
    <w:rsid w:val="00AC6178"/>
    <w:rsid w:val="00AC69DF"/>
    <w:rsid w:val="00AC6D40"/>
    <w:rsid w:val="00AC6F27"/>
    <w:rsid w:val="00AC739F"/>
    <w:rsid w:val="00AC7843"/>
    <w:rsid w:val="00AC7E71"/>
    <w:rsid w:val="00AC7E9C"/>
    <w:rsid w:val="00AD0774"/>
    <w:rsid w:val="00AD09C5"/>
    <w:rsid w:val="00AD10EC"/>
    <w:rsid w:val="00AD1119"/>
    <w:rsid w:val="00AD11A9"/>
    <w:rsid w:val="00AD193C"/>
    <w:rsid w:val="00AD2323"/>
    <w:rsid w:val="00AD23B5"/>
    <w:rsid w:val="00AD25F7"/>
    <w:rsid w:val="00AD384D"/>
    <w:rsid w:val="00AD4409"/>
    <w:rsid w:val="00AD48C5"/>
    <w:rsid w:val="00AD4A8C"/>
    <w:rsid w:val="00AD4BA1"/>
    <w:rsid w:val="00AD4D61"/>
    <w:rsid w:val="00AD527E"/>
    <w:rsid w:val="00AD5E7D"/>
    <w:rsid w:val="00AD5EAC"/>
    <w:rsid w:val="00AD608E"/>
    <w:rsid w:val="00AD60C6"/>
    <w:rsid w:val="00AD6741"/>
    <w:rsid w:val="00AD68C5"/>
    <w:rsid w:val="00AD7036"/>
    <w:rsid w:val="00AD7553"/>
    <w:rsid w:val="00AD764C"/>
    <w:rsid w:val="00AD7A17"/>
    <w:rsid w:val="00AD7EB3"/>
    <w:rsid w:val="00AE0215"/>
    <w:rsid w:val="00AE0356"/>
    <w:rsid w:val="00AE07AA"/>
    <w:rsid w:val="00AE109C"/>
    <w:rsid w:val="00AE1146"/>
    <w:rsid w:val="00AE11F7"/>
    <w:rsid w:val="00AE206A"/>
    <w:rsid w:val="00AE20A7"/>
    <w:rsid w:val="00AE30DD"/>
    <w:rsid w:val="00AE33EE"/>
    <w:rsid w:val="00AE359A"/>
    <w:rsid w:val="00AE3662"/>
    <w:rsid w:val="00AE4383"/>
    <w:rsid w:val="00AE4929"/>
    <w:rsid w:val="00AE4C0F"/>
    <w:rsid w:val="00AE4F26"/>
    <w:rsid w:val="00AE4FDB"/>
    <w:rsid w:val="00AE50D7"/>
    <w:rsid w:val="00AE5F4B"/>
    <w:rsid w:val="00AE6993"/>
    <w:rsid w:val="00AE6B24"/>
    <w:rsid w:val="00AE6C54"/>
    <w:rsid w:val="00AF1520"/>
    <w:rsid w:val="00AF2007"/>
    <w:rsid w:val="00AF22DE"/>
    <w:rsid w:val="00AF231B"/>
    <w:rsid w:val="00AF315F"/>
    <w:rsid w:val="00AF3C06"/>
    <w:rsid w:val="00AF3E6F"/>
    <w:rsid w:val="00AF5169"/>
    <w:rsid w:val="00AF5334"/>
    <w:rsid w:val="00AF5390"/>
    <w:rsid w:val="00AF56B5"/>
    <w:rsid w:val="00AF5CCF"/>
    <w:rsid w:val="00AF6361"/>
    <w:rsid w:val="00AF724A"/>
    <w:rsid w:val="00AF77AD"/>
    <w:rsid w:val="00B0074B"/>
    <w:rsid w:val="00B00CA2"/>
    <w:rsid w:val="00B00D80"/>
    <w:rsid w:val="00B01629"/>
    <w:rsid w:val="00B0164A"/>
    <w:rsid w:val="00B01729"/>
    <w:rsid w:val="00B01830"/>
    <w:rsid w:val="00B01CA9"/>
    <w:rsid w:val="00B02CFB"/>
    <w:rsid w:val="00B030F0"/>
    <w:rsid w:val="00B04BF5"/>
    <w:rsid w:val="00B05149"/>
    <w:rsid w:val="00B055B9"/>
    <w:rsid w:val="00B058B3"/>
    <w:rsid w:val="00B060E9"/>
    <w:rsid w:val="00B06646"/>
    <w:rsid w:val="00B06FB6"/>
    <w:rsid w:val="00B071B0"/>
    <w:rsid w:val="00B0741D"/>
    <w:rsid w:val="00B07737"/>
    <w:rsid w:val="00B07D87"/>
    <w:rsid w:val="00B10182"/>
    <w:rsid w:val="00B1029E"/>
    <w:rsid w:val="00B10BE4"/>
    <w:rsid w:val="00B111D6"/>
    <w:rsid w:val="00B11877"/>
    <w:rsid w:val="00B12E74"/>
    <w:rsid w:val="00B13C36"/>
    <w:rsid w:val="00B13FF0"/>
    <w:rsid w:val="00B1425E"/>
    <w:rsid w:val="00B143FF"/>
    <w:rsid w:val="00B1453B"/>
    <w:rsid w:val="00B14CA7"/>
    <w:rsid w:val="00B159EE"/>
    <w:rsid w:val="00B16365"/>
    <w:rsid w:val="00B165E8"/>
    <w:rsid w:val="00B1689F"/>
    <w:rsid w:val="00B17E66"/>
    <w:rsid w:val="00B17F60"/>
    <w:rsid w:val="00B2009E"/>
    <w:rsid w:val="00B20148"/>
    <w:rsid w:val="00B204D2"/>
    <w:rsid w:val="00B208B3"/>
    <w:rsid w:val="00B20C34"/>
    <w:rsid w:val="00B20E4D"/>
    <w:rsid w:val="00B20EA9"/>
    <w:rsid w:val="00B21937"/>
    <w:rsid w:val="00B21CBF"/>
    <w:rsid w:val="00B21EBB"/>
    <w:rsid w:val="00B22311"/>
    <w:rsid w:val="00B22428"/>
    <w:rsid w:val="00B2272A"/>
    <w:rsid w:val="00B22BBC"/>
    <w:rsid w:val="00B23338"/>
    <w:rsid w:val="00B23663"/>
    <w:rsid w:val="00B24226"/>
    <w:rsid w:val="00B2430C"/>
    <w:rsid w:val="00B249EA"/>
    <w:rsid w:val="00B253AF"/>
    <w:rsid w:val="00B2551F"/>
    <w:rsid w:val="00B25B89"/>
    <w:rsid w:val="00B268EF"/>
    <w:rsid w:val="00B271D1"/>
    <w:rsid w:val="00B27BDD"/>
    <w:rsid w:val="00B27FEF"/>
    <w:rsid w:val="00B302B3"/>
    <w:rsid w:val="00B3085C"/>
    <w:rsid w:val="00B30A13"/>
    <w:rsid w:val="00B3116A"/>
    <w:rsid w:val="00B3123A"/>
    <w:rsid w:val="00B3135A"/>
    <w:rsid w:val="00B31632"/>
    <w:rsid w:val="00B31E6B"/>
    <w:rsid w:val="00B3217C"/>
    <w:rsid w:val="00B3228E"/>
    <w:rsid w:val="00B3238D"/>
    <w:rsid w:val="00B33360"/>
    <w:rsid w:val="00B33449"/>
    <w:rsid w:val="00B3396A"/>
    <w:rsid w:val="00B33BB3"/>
    <w:rsid w:val="00B33D0E"/>
    <w:rsid w:val="00B33D1C"/>
    <w:rsid w:val="00B343BF"/>
    <w:rsid w:val="00B345B2"/>
    <w:rsid w:val="00B3468E"/>
    <w:rsid w:val="00B35658"/>
    <w:rsid w:val="00B361CB"/>
    <w:rsid w:val="00B363EB"/>
    <w:rsid w:val="00B367EB"/>
    <w:rsid w:val="00B36B0D"/>
    <w:rsid w:val="00B36CFB"/>
    <w:rsid w:val="00B373E4"/>
    <w:rsid w:val="00B40859"/>
    <w:rsid w:val="00B40EA7"/>
    <w:rsid w:val="00B4115C"/>
    <w:rsid w:val="00B412F1"/>
    <w:rsid w:val="00B41A9F"/>
    <w:rsid w:val="00B42072"/>
    <w:rsid w:val="00B42931"/>
    <w:rsid w:val="00B43CE6"/>
    <w:rsid w:val="00B445B1"/>
    <w:rsid w:val="00B45A20"/>
    <w:rsid w:val="00B45EB4"/>
    <w:rsid w:val="00B460BC"/>
    <w:rsid w:val="00B460C1"/>
    <w:rsid w:val="00B4643F"/>
    <w:rsid w:val="00B46BE1"/>
    <w:rsid w:val="00B47361"/>
    <w:rsid w:val="00B47748"/>
    <w:rsid w:val="00B4793E"/>
    <w:rsid w:val="00B47973"/>
    <w:rsid w:val="00B500C8"/>
    <w:rsid w:val="00B501C4"/>
    <w:rsid w:val="00B50F6E"/>
    <w:rsid w:val="00B5131B"/>
    <w:rsid w:val="00B515E6"/>
    <w:rsid w:val="00B52183"/>
    <w:rsid w:val="00B523F8"/>
    <w:rsid w:val="00B52B7D"/>
    <w:rsid w:val="00B5355E"/>
    <w:rsid w:val="00B54551"/>
    <w:rsid w:val="00B5484E"/>
    <w:rsid w:val="00B549C0"/>
    <w:rsid w:val="00B5592E"/>
    <w:rsid w:val="00B56A38"/>
    <w:rsid w:val="00B56CB9"/>
    <w:rsid w:val="00B5726A"/>
    <w:rsid w:val="00B575C5"/>
    <w:rsid w:val="00B6043C"/>
    <w:rsid w:val="00B604EA"/>
    <w:rsid w:val="00B605FE"/>
    <w:rsid w:val="00B609E7"/>
    <w:rsid w:val="00B60EB4"/>
    <w:rsid w:val="00B61226"/>
    <w:rsid w:val="00B61885"/>
    <w:rsid w:val="00B62A73"/>
    <w:rsid w:val="00B62C52"/>
    <w:rsid w:val="00B63119"/>
    <w:rsid w:val="00B63279"/>
    <w:rsid w:val="00B633E9"/>
    <w:rsid w:val="00B636EB"/>
    <w:rsid w:val="00B63796"/>
    <w:rsid w:val="00B641B3"/>
    <w:rsid w:val="00B6448C"/>
    <w:rsid w:val="00B64606"/>
    <w:rsid w:val="00B64B0A"/>
    <w:rsid w:val="00B64E24"/>
    <w:rsid w:val="00B65D2D"/>
    <w:rsid w:val="00B65D4A"/>
    <w:rsid w:val="00B66956"/>
    <w:rsid w:val="00B6719F"/>
    <w:rsid w:val="00B679B2"/>
    <w:rsid w:val="00B67E28"/>
    <w:rsid w:val="00B67EA4"/>
    <w:rsid w:val="00B67F4D"/>
    <w:rsid w:val="00B67FD7"/>
    <w:rsid w:val="00B7016B"/>
    <w:rsid w:val="00B701B1"/>
    <w:rsid w:val="00B70819"/>
    <w:rsid w:val="00B710B8"/>
    <w:rsid w:val="00B7190C"/>
    <w:rsid w:val="00B7193B"/>
    <w:rsid w:val="00B71A70"/>
    <w:rsid w:val="00B72196"/>
    <w:rsid w:val="00B72B4B"/>
    <w:rsid w:val="00B72B6A"/>
    <w:rsid w:val="00B72B94"/>
    <w:rsid w:val="00B72EFA"/>
    <w:rsid w:val="00B73325"/>
    <w:rsid w:val="00B73E03"/>
    <w:rsid w:val="00B74205"/>
    <w:rsid w:val="00B747A7"/>
    <w:rsid w:val="00B74F2C"/>
    <w:rsid w:val="00B7543F"/>
    <w:rsid w:val="00B754A8"/>
    <w:rsid w:val="00B7577B"/>
    <w:rsid w:val="00B75849"/>
    <w:rsid w:val="00B75D59"/>
    <w:rsid w:val="00B761E5"/>
    <w:rsid w:val="00B76884"/>
    <w:rsid w:val="00B769AA"/>
    <w:rsid w:val="00B76E34"/>
    <w:rsid w:val="00B775FD"/>
    <w:rsid w:val="00B77F36"/>
    <w:rsid w:val="00B80A3F"/>
    <w:rsid w:val="00B81E15"/>
    <w:rsid w:val="00B820F9"/>
    <w:rsid w:val="00B82BE2"/>
    <w:rsid w:val="00B82DD2"/>
    <w:rsid w:val="00B836CF"/>
    <w:rsid w:val="00B842A3"/>
    <w:rsid w:val="00B846E5"/>
    <w:rsid w:val="00B84789"/>
    <w:rsid w:val="00B847DD"/>
    <w:rsid w:val="00B84CBE"/>
    <w:rsid w:val="00B84FE2"/>
    <w:rsid w:val="00B8521F"/>
    <w:rsid w:val="00B85225"/>
    <w:rsid w:val="00B85697"/>
    <w:rsid w:val="00B85B36"/>
    <w:rsid w:val="00B85B9E"/>
    <w:rsid w:val="00B85F6B"/>
    <w:rsid w:val="00B86811"/>
    <w:rsid w:val="00B8685C"/>
    <w:rsid w:val="00B86B92"/>
    <w:rsid w:val="00B86E68"/>
    <w:rsid w:val="00B878FC"/>
    <w:rsid w:val="00B90081"/>
    <w:rsid w:val="00B90BCA"/>
    <w:rsid w:val="00B914B0"/>
    <w:rsid w:val="00B917FC"/>
    <w:rsid w:val="00B91A85"/>
    <w:rsid w:val="00B91C3B"/>
    <w:rsid w:val="00B91F89"/>
    <w:rsid w:val="00B92474"/>
    <w:rsid w:val="00B927C6"/>
    <w:rsid w:val="00B92923"/>
    <w:rsid w:val="00B92D33"/>
    <w:rsid w:val="00B93C7A"/>
    <w:rsid w:val="00B93C84"/>
    <w:rsid w:val="00B94354"/>
    <w:rsid w:val="00B94491"/>
    <w:rsid w:val="00B94924"/>
    <w:rsid w:val="00B9532A"/>
    <w:rsid w:val="00B96881"/>
    <w:rsid w:val="00B96AF2"/>
    <w:rsid w:val="00B96BE6"/>
    <w:rsid w:val="00B976F1"/>
    <w:rsid w:val="00B97B2F"/>
    <w:rsid w:val="00BA04BC"/>
    <w:rsid w:val="00BA0E32"/>
    <w:rsid w:val="00BA17F8"/>
    <w:rsid w:val="00BA1B29"/>
    <w:rsid w:val="00BA2C64"/>
    <w:rsid w:val="00BA2DDE"/>
    <w:rsid w:val="00BA323A"/>
    <w:rsid w:val="00BA33A1"/>
    <w:rsid w:val="00BA38F4"/>
    <w:rsid w:val="00BA476E"/>
    <w:rsid w:val="00BA4E64"/>
    <w:rsid w:val="00BA50A1"/>
    <w:rsid w:val="00BA5338"/>
    <w:rsid w:val="00BA5389"/>
    <w:rsid w:val="00BA5ADC"/>
    <w:rsid w:val="00BA5DBF"/>
    <w:rsid w:val="00BA7750"/>
    <w:rsid w:val="00BB0B97"/>
    <w:rsid w:val="00BB0BDC"/>
    <w:rsid w:val="00BB11EC"/>
    <w:rsid w:val="00BB15AC"/>
    <w:rsid w:val="00BB1635"/>
    <w:rsid w:val="00BB1D62"/>
    <w:rsid w:val="00BB2094"/>
    <w:rsid w:val="00BB226B"/>
    <w:rsid w:val="00BB25CC"/>
    <w:rsid w:val="00BB2B6F"/>
    <w:rsid w:val="00BB2C33"/>
    <w:rsid w:val="00BB33A4"/>
    <w:rsid w:val="00BB33FF"/>
    <w:rsid w:val="00BB35B3"/>
    <w:rsid w:val="00BB3C79"/>
    <w:rsid w:val="00BB3F2C"/>
    <w:rsid w:val="00BB3F9D"/>
    <w:rsid w:val="00BB435B"/>
    <w:rsid w:val="00BB451E"/>
    <w:rsid w:val="00BB46E0"/>
    <w:rsid w:val="00BB489D"/>
    <w:rsid w:val="00BB4E96"/>
    <w:rsid w:val="00BB54E5"/>
    <w:rsid w:val="00BB5E22"/>
    <w:rsid w:val="00BB6708"/>
    <w:rsid w:val="00BB674C"/>
    <w:rsid w:val="00BB6770"/>
    <w:rsid w:val="00BB6E14"/>
    <w:rsid w:val="00BB7722"/>
    <w:rsid w:val="00BC0106"/>
    <w:rsid w:val="00BC017F"/>
    <w:rsid w:val="00BC09E6"/>
    <w:rsid w:val="00BC10DD"/>
    <w:rsid w:val="00BC1812"/>
    <w:rsid w:val="00BC18E6"/>
    <w:rsid w:val="00BC1CC2"/>
    <w:rsid w:val="00BC2739"/>
    <w:rsid w:val="00BC36DA"/>
    <w:rsid w:val="00BC3B83"/>
    <w:rsid w:val="00BC4145"/>
    <w:rsid w:val="00BC418E"/>
    <w:rsid w:val="00BC41FC"/>
    <w:rsid w:val="00BC4EE9"/>
    <w:rsid w:val="00BC56F2"/>
    <w:rsid w:val="00BC659B"/>
    <w:rsid w:val="00BC665E"/>
    <w:rsid w:val="00BC6964"/>
    <w:rsid w:val="00BC703D"/>
    <w:rsid w:val="00BC785C"/>
    <w:rsid w:val="00BC7A59"/>
    <w:rsid w:val="00BC7AD5"/>
    <w:rsid w:val="00BC7C0D"/>
    <w:rsid w:val="00BD04FB"/>
    <w:rsid w:val="00BD14D9"/>
    <w:rsid w:val="00BD2434"/>
    <w:rsid w:val="00BD2A68"/>
    <w:rsid w:val="00BD325E"/>
    <w:rsid w:val="00BD34F3"/>
    <w:rsid w:val="00BD35AE"/>
    <w:rsid w:val="00BD37D2"/>
    <w:rsid w:val="00BD4133"/>
    <w:rsid w:val="00BD42A6"/>
    <w:rsid w:val="00BD43B2"/>
    <w:rsid w:val="00BD4955"/>
    <w:rsid w:val="00BD4A8E"/>
    <w:rsid w:val="00BD621A"/>
    <w:rsid w:val="00BD64D8"/>
    <w:rsid w:val="00BD6726"/>
    <w:rsid w:val="00BD6A7A"/>
    <w:rsid w:val="00BD6CB3"/>
    <w:rsid w:val="00BD7195"/>
    <w:rsid w:val="00BD75D3"/>
    <w:rsid w:val="00BD7969"/>
    <w:rsid w:val="00BE0315"/>
    <w:rsid w:val="00BE0586"/>
    <w:rsid w:val="00BE0660"/>
    <w:rsid w:val="00BE0C2C"/>
    <w:rsid w:val="00BE106C"/>
    <w:rsid w:val="00BE1677"/>
    <w:rsid w:val="00BE1E11"/>
    <w:rsid w:val="00BE20A7"/>
    <w:rsid w:val="00BE23A8"/>
    <w:rsid w:val="00BE2AB9"/>
    <w:rsid w:val="00BE2BCD"/>
    <w:rsid w:val="00BE2CAD"/>
    <w:rsid w:val="00BE334E"/>
    <w:rsid w:val="00BE390B"/>
    <w:rsid w:val="00BE4CDC"/>
    <w:rsid w:val="00BE57B7"/>
    <w:rsid w:val="00BE5D28"/>
    <w:rsid w:val="00BE6393"/>
    <w:rsid w:val="00BE6CC2"/>
    <w:rsid w:val="00BE7567"/>
    <w:rsid w:val="00BF04C6"/>
    <w:rsid w:val="00BF0633"/>
    <w:rsid w:val="00BF0768"/>
    <w:rsid w:val="00BF081B"/>
    <w:rsid w:val="00BF14EC"/>
    <w:rsid w:val="00BF1F18"/>
    <w:rsid w:val="00BF25EC"/>
    <w:rsid w:val="00BF2685"/>
    <w:rsid w:val="00BF2775"/>
    <w:rsid w:val="00BF2866"/>
    <w:rsid w:val="00BF48A6"/>
    <w:rsid w:val="00BF50D3"/>
    <w:rsid w:val="00BF5794"/>
    <w:rsid w:val="00BF5FBB"/>
    <w:rsid w:val="00BF602C"/>
    <w:rsid w:val="00BF72EF"/>
    <w:rsid w:val="00BF74CE"/>
    <w:rsid w:val="00BF7504"/>
    <w:rsid w:val="00BF776F"/>
    <w:rsid w:val="00C00A04"/>
    <w:rsid w:val="00C013C8"/>
    <w:rsid w:val="00C016CD"/>
    <w:rsid w:val="00C01803"/>
    <w:rsid w:val="00C0294F"/>
    <w:rsid w:val="00C02B90"/>
    <w:rsid w:val="00C02CD7"/>
    <w:rsid w:val="00C03140"/>
    <w:rsid w:val="00C0339E"/>
    <w:rsid w:val="00C04575"/>
    <w:rsid w:val="00C0464A"/>
    <w:rsid w:val="00C0466F"/>
    <w:rsid w:val="00C0481F"/>
    <w:rsid w:val="00C04F4C"/>
    <w:rsid w:val="00C053C5"/>
    <w:rsid w:val="00C05572"/>
    <w:rsid w:val="00C05677"/>
    <w:rsid w:val="00C05EBC"/>
    <w:rsid w:val="00C0619C"/>
    <w:rsid w:val="00C06651"/>
    <w:rsid w:val="00C06905"/>
    <w:rsid w:val="00C06E23"/>
    <w:rsid w:val="00C07392"/>
    <w:rsid w:val="00C07544"/>
    <w:rsid w:val="00C0767A"/>
    <w:rsid w:val="00C07974"/>
    <w:rsid w:val="00C07B8C"/>
    <w:rsid w:val="00C100E5"/>
    <w:rsid w:val="00C10503"/>
    <w:rsid w:val="00C107B6"/>
    <w:rsid w:val="00C11420"/>
    <w:rsid w:val="00C114F7"/>
    <w:rsid w:val="00C114FE"/>
    <w:rsid w:val="00C12530"/>
    <w:rsid w:val="00C1263E"/>
    <w:rsid w:val="00C134DC"/>
    <w:rsid w:val="00C13650"/>
    <w:rsid w:val="00C13ACE"/>
    <w:rsid w:val="00C13B6D"/>
    <w:rsid w:val="00C14509"/>
    <w:rsid w:val="00C14D64"/>
    <w:rsid w:val="00C16090"/>
    <w:rsid w:val="00C17284"/>
    <w:rsid w:val="00C174A5"/>
    <w:rsid w:val="00C1756F"/>
    <w:rsid w:val="00C178AC"/>
    <w:rsid w:val="00C17EFC"/>
    <w:rsid w:val="00C21699"/>
    <w:rsid w:val="00C21C24"/>
    <w:rsid w:val="00C224DC"/>
    <w:rsid w:val="00C22560"/>
    <w:rsid w:val="00C226D5"/>
    <w:rsid w:val="00C22803"/>
    <w:rsid w:val="00C229BA"/>
    <w:rsid w:val="00C22A65"/>
    <w:rsid w:val="00C22AC7"/>
    <w:rsid w:val="00C22BB6"/>
    <w:rsid w:val="00C22F65"/>
    <w:rsid w:val="00C23013"/>
    <w:rsid w:val="00C2302C"/>
    <w:rsid w:val="00C23055"/>
    <w:rsid w:val="00C231D3"/>
    <w:rsid w:val="00C23643"/>
    <w:rsid w:val="00C23A17"/>
    <w:rsid w:val="00C23FDA"/>
    <w:rsid w:val="00C2495D"/>
    <w:rsid w:val="00C249A4"/>
    <w:rsid w:val="00C24A03"/>
    <w:rsid w:val="00C25190"/>
    <w:rsid w:val="00C264E4"/>
    <w:rsid w:val="00C2650D"/>
    <w:rsid w:val="00C26619"/>
    <w:rsid w:val="00C26692"/>
    <w:rsid w:val="00C275CA"/>
    <w:rsid w:val="00C27B7C"/>
    <w:rsid w:val="00C27DAF"/>
    <w:rsid w:val="00C27DD9"/>
    <w:rsid w:val="00C27E20"/>
    <w:rsid w:val="00C27F12"/>
    <w:rsid w:val="00C3009D"/>
    <w:rsid w:val="00C31482"/>
    <w:rsid w:val="00C31CD7"/>
    <w:rsid w:val="00C320E7"/>
    <w:rsid w:val="00C32455"/>
    <w:rsid w:val="00C32DBF"/>
    <w:rsid w:val="00C33597"/>
    <w:rsid w:val="00C341C1"/>
    <w:rsid w:val="00C34541"/>
    <w:rsid w:val="00C347C1"/>
    <w:rsid w:val="00C34B0D"/>
    <w:rsid w:val="00C34D7D"/>
    <w:rsid w:val="00C35792"/>
    <w:rsid w:val="00C360A4"/>
    <w:rsid w:val="00C364F8"/>
    <w:rsid w:val="00C36D73"/>
    <w:rsid w:val="00C37184"/>
    <w:rsid w:val="00C374D8"/>
    <w:rsid w:val="00C37E54"/>
    <w:rsid w:val="00C403BB"/>
    <w:rsid w:val="00C404F1"/>
    <w:rsid w:val="00C409DB"/>
    <w:rsid w:val="00C40B3E"/>
    <w:rsid w:val="00C40C4C"/>
    <w:rsid w:val="00C42632"/>
    <w:rsid w:val="00C42C25"/>
    <w:rsid w:val="00C431CD"/>
    <w:rsid w:val="00C43DB0"/>
    <w:rsid w:val="00C44030"/>
    <w:rsid w:val="00C44363"/>
    <w:rsid w:val="00C44415"/>
    <w:rsid w:val="00C44F1E"/>
    <w:rsid w:val="00C44F45"/>
    <w:rsid w:val="00C44F6E"/>
    <w:rsid w:val="00C45E3A"/>
    <w:rsid w:val="00C47815"/>
    <w:rsid w:val="00C478F0"/>
    <w:rsid w:val="00C47939"/>
    <w:rsid w:val="00C47CE1"/>
    <w:rsid w:val="00C47D1D"/>
    <w:rsid w:val="00C5007B"/>
    <w:rsid w:val="00C500FF"/>
    <w:rsid w:val="00C50226"/>
    <w:rsid w:val="00C50267"/>
    <w:rsid w:val="00C5042A"/>
    <w:rsid w:val="00C50B30"/>
    <w:rsid w:val="00C50E43"/>
    <w:rsid w:val="00C51E90"/>
    <w:rsid w:val="00C52D02"/>
    <w:rsid w:val="00C53567"/>
    <w:rsid w:val="00C54D8B"/>
    <w:rsid w:val="00C55929"/>
    <w:rsid w:val="00C55B36"/>
    <w:rsid w:val="00C55B4C"/>
    <w:rsid w:val="00C5610D"/>
    <w:rsid w:val="00C56603"/>
    <w:rsid w:val="00C56849"/>
    <w:rsid w:val="00C56FA5"/>
    <w:rsid w:val="00C570E5"/>
    <w:rsid w:val="00C5710F"/>
    <w:rsid w:val="00C576F2"/>
    <w:rsid w:val="00C5795C"/>
    <w:rsid w:val="00C57A8F"/>
    <w:rsid w:val="00C605CB"/>
    <w:rsid w:val="00C61B94"/>
    <w:rsid w:val="00C61E33"/>
    <w:rsid w:val="00C622FF"/>
    <w:rsid w:val="00C623A1"/>
    <w:rsid w:val="00C62AE3"/>
    <w:rsid w:val="00C6301D"/>
    <w:rsid w:val="00C63347"/>
    <w:rsid w:val="00C640ED"/>
    <w:rsid w:val="00C64163"/>
    <w:rsid w:val="00C64C4A"/>
    <w:rsid w:val="00C64E4D"/>
    <w:rsid w:val="00C6574B"/>
    <w:rsid w:val="00C66A51"/>
    <w:rsid w:val="00C66CDE"/>
    <w:rsid w:val="00C67584"/>
    <w:rsid w:val="00C6768F"/>
    <w:rsid w:val="00C676E6"/>
    <w:rsid w:val="00C67CE0"/>
    <w:rsid w:val="00C70130"/>
    <w:rsid w:val="00C7071F"/>
    <w:rsid w:val="00C70723"/>
    <w:rsid w:val="00C707D3"/>
    <w:rsid w:val="00C70DFB"/>
    <w:rsid w:val="00C7129A"/>
    <w:rsid w:val="00C714F3"/>
    <w:rsid w:val="00C71F80"/>
    <w:rsid w:val="00C72A19"/>
    <w:rsid w:val="00C73454"/>
    <w:rsid w:val="00C73681"/>
    <w:rsid w:val="00C737C4"/>
    <w:rsid w:val="00C73C5B"/>
    <w:rsid w:val="00C74042"/>
    <w:rsid w:val="00C74819"/>
    <w:rsid w:val="00C758AD"/>
    <w:rsid w:val="00C75A29"/>
    <w:rsid w:val="00C75B19"/>
    <w:rsid w:val="00C7612D"/>
    <w:rsid w:val="00C7666F"/>
    <w:rsid w:val="00C7701B"/>
    <w:rsid w:val="00C77C08"/>
    <w:rsid w:val="00C80DA7"/>
    <w:rsid w:val="00C8217E"/>
    <w:rsid w:val="00C8224A"/>
    <w:rsid w:val="00C82884"/>
    <w:rsid w:val="00C82F8B"/>
    <w:rsid w:val="00C83924"/>
    <w:rsid w:val="00C83FE7"/>
    <w:rsid w:val="00C84951"/>
    <w:rsid w:val="00C85963"/>
    <w:rsid w:val="00C85C47"/>
    <w:rsid w:val="00C85E8A"/>
    <w:rsid w:val="00C8635F"/>
    <w:rsid w:val="00C86BBA"/>
    <w:rsid w:val="00C87B7B"/>
    <w:rsid w:val="00C87B96"/>
    <w:rsid w:val="00C87E64"/>
    <w:rsid w:val="00C90366"/>
    <w:rsid w:val="00C904DE"/>
    <w:rsid w:val="00C90B79"/>
    <w:rsid w:val="00C90CD9"/>
    <w:rsid w:val="00C90D8A"/>
    <w:rsid w:val="00C90FB6"/>
    <w:rsid w:val="00C911C0"/>
    <w:rsid w:val="00C912AA"/>
    <w:rsid w:val="00C912FB"/>
    <w:rsid w:val="00C9136D"/>
    <w:rsid w:val="00C915DE"/>
    <w:rsid w:val="00C91D55"/>
    <w:rsid w:val="00C93E3D"/>
    <w:rsid w:val="00C93F88"/>
    <w:rsid w:val="00C9429C"/>
    <w:rsid w:val="00C944CD"/>
    <w:rsid w:val="00C9450C"/>
    <w:rsid w:val="00C9478D"/>
    <w:rsid w:val="00C94C79"/>
    <w:rsid w:val="00C94F80"/>
    <w:rsid w:val="00C94FAF"/>
    <w:rsid w:val="00C94FBE"/>
    <w:rsid w:val="00C960A3"/>
    <w:rsid w:val="00C960D9"/>
    <w:rsid w:val="00C96C50"/>
    <w:rsid w:val="00C976E9"/>
    <w:rsid w:val="00C97B7D"/>
    <w:rsid w:val="00C97C86"/>
    <w:rsid w:val="00C97E6F"/>
    <w:rsid w:val="00CA125E"/>
    <w:rsid w:val="00CA131C"/>
    <w:rsid w:val="00CA155A"/>
    <w:rsid w:val="00CA1CAC"/>
    <w:rsid w:val="00CA2486"/>
    <w:rsid w:val="00CA29BA"/>
    <w:rsid w:val="00CA29EC"/>
    <w:rsid w:val="00CA2B30"/>
    <w:rsid w:val="00CA383C"/>
    <w:rsid w:val="00CA3DE7"/>
    <w:rsid w:val="00CA3E5D"/>
    <w:rsid w:val="00CA3F27"/>
    <w:rsid w:val="00CA3F76"/>
    <w:rsid w:val="00CA3FBE"/>
    <w:rsid w:val="00CA4277"/>
    <w:rsid w:val="00CA45C9"/>
    <w:rsid w:val="00CA48A7"/>
    <w:rsid w:val="00CA4E00"/>
    <w:rsid w:val="00CA5132"/>
    <w:rsid w:val="00CA63ED"/>
    <w:rsid w:val="00CA649B"/>
    <w:rsid w:val="00CA6D04"/>
    <w:rsid w:val="00CA6DE5"/>
    <w:rsid w:val="00CB0198"/>
    <w:rsid w:val="00CB01CA"/>
    <w:rsid w:val="00CB1357"/>
    <w:rsid w:val="00CB1ADD"/>
    <w:rsid w:val="00CB25F4"/>
    <w:rsid w:val="00CB2E7E"/>
    <w:rsid w:val="00CB2EBD"/>
    <w:rsid w:val="00CB3019"/>
    <w:rsid w:val="00CB303D"/>
    <w:rsid w:val="00CB3937"/>
    <w:rsid w:val="00CB574B"/>
    <w:rsid w:val="00CB5A6F"/>
    <w:rsid w:val="00CB7AAA"/>
    <w:rsid w:val="00CB7C8F"/>
    <w:rsid w:val="00CC01F2"/>
    <w:rsid w:val="00CC0940"/>
    <w:rsid w:val="00CC0E73"/>
    <w:rsid w:val="00CC1DDD"/>
    <w:rsid w:val="00CC1EE4"/>
    <w:rsid w:val="00CC203E"/>
    <w:rsid w:val="00CC2198"/>
    <w:rsid w:val="00CC251D"/>
    <w:rsid w:val="00CC26CE"/>
    <w:rsid w:val="00CC2C73"/>
    <w:rsid w:val="00CC2EA6"/>
    <w:rsid w:val="00CC2FA0"/>
    <w:rsid w:val="00CC30CE"/>
    <w:rsid w:val="00CC3A15"/>
    <w:rsid w:val="00CC46E8"/>
    <w:rsid w:val="00CC4C25"/>
    <w:rsid w:val="00CC4C7C"/>
    <w:rsid w:val="00CC4CB0"/>
    <w:rsid w:val="00CC4ED7"/>
    <w:rsid w:val="00CC59E1"/>
    <w:rsid w:val="00CC5ADD"/>
    <w:rsid w:val="00CC6EE1"/>
    <w:rsid w:val="00CC7060"/>
    <w:rsid w:val="00CC70DE"/>
    <w:rsid w:val="00CC74A3"/>
    <w:rsid w:val="00CC77B2"/>
    <w:rsid w:val="00CD0099"/>
    <w:rsid w:val="00CD0338"/>
    <w:rsid w:val="00CD03DC"/>
    <w:rsid w:val="00CD06F8"/>
    <w:rsid w:val="00CD0ADF"/>
    <w:rsid w:val="00CD0F40"/>
    <w:rsid w:val="00CD122A"/>
    <w:rsid w:val="00CD124F"/>
    <w:rsid w:val="00CD14CE"/>
    <w:rsid w:val="00CD170B"/>
    <w:rsid w:val="00CD1785"/>
    <w:rsid w:val="00CD1DED"/>
    <w:rsid w:val="00CD2509"/>
    <w:rsid w:val="00CD304F"/>
    <w:rsid w:val="00CD34FA"/>
    <w:rsid w:val="00CD3735"/>
    <w:rsid w:val="00CD39DB"/>
    <w:rsid w:val="00CD4016"/>
    <w:rsid w:val="00CD45D2"/>
    <w:rsid w:val="00CD5208"/>
    <w:rsid w:val="00CD52E3"/>
    <w:rsid w:val="00CD5771"/>
    <w:rsid w:val="00CD5C77"/>
    <w:rsid w:val="00CD5EAC"/>
    <w:rsid w:val="00CD6572"/>
    <w:rsid w:val="00CD7008"/>
    <w:rsid w:val="00CD710F"/>
    <w:rsid w:val="00CE0B48"/>
    <w:rsid w:val="00CE0C2B"/>
    <w:rsid w:val="00CE113B"/>
    <w:rsid w:val="00CE1344"/>
    <w:rsid w:val="00CE1F94"/>
    <w:rsid w:val="00CE2E6F"/>
    <w:rsid w:val="00CE4244"/>
    <w:rsid w:val="00CE433F"/>
    <w:rsid w:val="00CE4AEA"/>
    <w:rsid w:val="00CE4B14"/>
    <w:rsid w:val="00CE4CE1"/>
    <w:rsid w:val="00CE4FFE"/>
    <w:rsid w:val="00CE50D6"/>
    <w:rsid w:val="00CE5CEF"/>
    <w:rsid w:val="00CE5E0F"/>
    <w:rsid w:val="00CE6786"/>
    <w:rsid w:val="00CE77BB"/>
    <w:rsid w:val="00CF0434"/>
    <w:rsid w:val="00CF050C"/>
    <w:rsid w:val="00CF0C6A"/>
    <w:rsid w:val="00CF100A"/>
    <w:rsid w:val="00CF12F5"/>
    <w:rsid w:val="00CF1621"/>
    <w:rsid w:val="00CF1891"/>
    <w:rsid w:val="00CF1B72"/>
    <w:rsid w:val="00CF2B0E"/>
    <w:rsid w:val="00CF2D77"/>
    <w:rsid w:val="00CF33C8"/>
    <w:rsid w:val="00CF3519"/>
    <w:rsid w:val="00CF3925"/>
    <w:rsid w:val="00CF4358"/>
    <w:rsid w:val="00CF4738"/>
    <w:rsid w:val="00CF49E3"/>
    <w:rsid w:val="00CF4A63"/>
    <w:rsid w:val="00CF4AB9"/>
    <w:rsid w:val="00CF55CF"/>
    <w:rsid w:val="00CF5CA6"/>
    <w:rsid w:val="00CF6059"/>
    <w:rsid w:val="00CF64AB"/>
    <w:rsid w:val="00CF6A3D"/>
    <w:rsid w:val="00CF6CEC"/>
    <w:rsid w:val="00CF736F"/>
    <w:rsid w:val="00CF772F"/>
    <w:rsid w:val="00CF7770"/>
    <w:rsid w:val="00CF7873"/>
    <w:rsid w:val="00CF7892"/>
    <w:rsid w:val="00CF7AD6"/>
    <w:rsid w:val="00D0079A"/>
    <w:rsid w:val="00D00D65"/>
    <w:rsid w:val="00D00EA7"/>
    <w:rsid w:val="00D0112C"/>
    <w:rsid w:val="00D01DE7"/>
    <w:rsid w:val="00D029D6"/>
    <w:rsid w:val="00D02E92"/>
    <w:rsid w:val="00D034BD"/>
    <w:rsid w:val="00D036CA"/>
    <w:rsid w:val="00D03CAC"/>
    <w:rsid w:val="00D04270"/>
    <w:rsid w:val="00D05048"/>
    <w:rsid w:val="00D0533D"/>
    <w:rsid w:val="00D06460"/>
    <w:rsid w:val="00D07452"/>
    <w:rsid w:val="00D1008B"/>
    <w:rsid w:val="00D10BDC"/>
    <w:rsid w:val="00D1114B"/>
    <w:rsid w:val="00D1118F"/>
    <w:rsid w:val="00D112B2"/>
    <w:rsid w:val="00D117AD"/>
    <w:rsid w:val="00D11A8C"/>
    <w:rsid w:val="00D11BA2"/>
    <w:rsid w:val="00D12A12"/>
    <w:rsid w:val="00D12CF1"/>
    <w:rsid w:val="00D12E2C"/>
    <w:rsid w:val="00D1309D"/>
    <w:rsid w:val="00D13AE6"/>
    <w:rsid w:val="00D13C9D"/>
    <w:rsid w:val="00D145A9"/>
    <w:rsid w:val="00D145FF"/>
    <w:rsid w:val="00D14994"/>
    <w:rsid w:val="00D14C31"/>
    <w:rsid w:val="00D15140"/>
    <w:rsid w:val="00D15398"/>
    <w:rsid w:val="00D155BE"/>
    <w:rsid w:val="00D155FD"/>
    <w:rsid w:val="00D15B2C"/>
    <w:rsid w:val="00D15D92"/>
    <w:rsid w:val="00D15E38"/>
    <w:rsid w:val="00D17DE4"/>
    <w:rsid w:val="00D17FAE"/>
    <w:rsid w:val="00D20466"/>
    <w:rsid w:val="00D20788"/>
    <w:rsid w:val="00D209B4"/>
    <w:rsid w:val="00D20B68"/>
    <w:rsid w:val="00D20F8A"/>
    <w:rsid w:val="00D2131A"/>
    <w:rsid w:val="00D21325"/>
    <w:rsid w:val="00D2174B"/>
    <w:rsid w:val="00D2174C"/>
    <w:rsid w:val="00D218DD"/>
    <w:rsid w:val="00D21A00"/>
    <w:rsid w:val="00D21B62"/>
    <w:rsid w:val="00D22D6E"/>
    <w:rsid w:val="00D22FFC"/>
    <w:rsid w:val="00D23016"/>
    <w:rsid w:val="00D23414"/>
    <w:rsid w:val="00D2378D"/>
    <w:rsid w:val="00D23F36"/>
    <w:rsid w:val="00D242BB"/>
    <w:rsid w:val="00D24940"/>
    <w:rsid w:val="00D25006"/>
    <w:rsid w:val="00D25634"/>
    <w:rsid w:val="00D25903"/>
    <w:rsid w:val="00D264B6"/>
    <w:rsid w:val="00D266F3"/>
    <w:rsid w:val="00D26EF4"/>
    <w:rsid w:val="00D27116"/>
    <w:rsid w:val="00D27584"/>
    <w:rsid w:val="00D3007B"/>
    <w:rsid w:val="00D300E0"/>
    <w:rsid w:val="00D30C09"/>
    <w:rsid w:val="00D317D3"/>
    <w:rsid w:val="00D319D1"/>
    <w:rsid w:val="00D32101"/>
    <w:rsid w:val="00D32458"/>
    <w:rsid w:val="00D325A4"/>
    <w:rsid w:val="00D32949"/>
    <w:rsid w:val="00D32A8F"/>
    <w:rsid w:val="00D32DA8"/>
    <w:rsid w:val="00D33C09"/>
    <w:rsid w:val="00D33C41"/>
    <w:rsid w:val="00D33D2A"/>
    <w:rsid w:val="00D3484C"/>
    <w:rsid w:val="00D34F4C"/>
    <w:rsid w:val="00D35186"/>
    <w:rsid w:val="00D3544F"/>
    <w:rsid w:val="00D359F7"/>
    <w:rsid w:val="00D35CB6"/>
    <w:rsid w:val="00D35D7F"/>
    <w:rsid w:val="00D3694E"/>
    <w:rsid w:val="00D370F2"/>
    <w:rsid w:val="00D371D5"/>
    <w:rsid w:val="00D3786C"/>
    <w:rsid w:val="00D37921"/>
    <w:rsid w:val="00D37A0E"/>
    <w:rsid w:val="00D37F9C"/>
    <w:rsid w:val="00D40036"/>
    <w:rsid w:val="00D402D6"/>
    <w:rsid w:val="00D40763"/>
    <w:rsid w:val="00D41357"/>
    <w:rsid w:val="00D41512"/>
    <w:rsid w:val="00D41723"/>
    <w:rsid w:val="00D421CC"/>
    <w:rsid w:val="00D42CD7"/>
    <w:rsid w:val="00D42D12"/>
    <w:rsid w:val="00D42D3E"/>
    <w:rsid w:val="00D43197"/>
    <w:rsid w:val="00D4324C"/>
    <w:rsid w:val="00D4369C"/>
    <w:rsid w:val="00D44829"/>
    <w:rsid w:val="00D454F0"/>
    <w:rsid w:val="00D4651D"/>
    <w:rsid w:val="00D46DED"/>
    <w:rsid w:val="00D46FE5"/>
    <w:rsid w:val="00D47B1B"/>
    <w:rsid w:val="00D50416"/>
    <w:rsid w:val="00D50472"/>
    <w:rsid w:val="00D50B70"/>
    <w:rsid w:val="00D50BE7"/>
    <w:rsid w:val="00D5143E"/>
    <w:rsid w:val="00D51945"/>
    <w:rsid w:val="00D521DA"/>
    <w:rsid w:val="00D5228F"/>
    <w:rsid w:val="00D528F5"/>
    <w:rsid w:val="00D52A1E"/>
    <w:rsid w:val="00D52CEB"/>
    <w:rsid w:val="00D52F29"/>
    <w:rsid w:val="00D536E3"/>
    <w:rsid w:val="00D53D9B"/>
    <w:rsid w:val="00D53E08"/>
    <w:rsid w:val="00D5466A"/>
    <w:rsid w:val="00D5512D"/>
    <w:rsid w:val="00D552B3"/>
    <w:rsid w:val="00D55321"/>
    <w:rsid w:val="00D5535D"/>
    <w:rsid w:val="00D56230"/>
    <w:rsid w:val="00D5664E"/>
    <w:rsid w:val="00D56979"/>
    <w:rsid w:val="00D56FCB"/>
    <w:rsid w:val="00D5740E"/>
    <w:rsid w:val="00D57513"/>
    <w:rsid w:val="00D57CF0"/>
    <w:rsid w:val="00D60675"/>
    <w:rsid w:val="00D60835"/>
    <w:rsid w:val="00D60956"/>
    <w:rsid w:val="00D60B8F"/>
    <w:rsid w:val="00D60B9B"/>
    <w:rsid w:val="00D6181E"/>
    <w:rsid w:val="00D61AE7"/>
    <w:rsid w:val="00D61D76"/>
    <w:rsid w:val="00D62EC4"/>
    <w:rsid w:val="00D634B1"/>
    <w:rsid w:val="00D637C4"/>
    <w:rsid w:val="00D63B2F"/>
    <w:rsid w:val="00D63D8A"/>
    <w:rsid w:val="00D63DA3"/>
    <w:rsid w:val="00D6416B"/>
    <w:rsid w:val="00D643BB"/>
    <w:rsid w:val="00D6514A"/>
    <w:rsid w:val="00D651EF"/>
    <w:rsid w:val="00D653D7"/>
    <w:rsid w:val="00D67313"/>
    <w:rsid w:val="00D67559"/>
    <w:rsid w:val="00D678DC"/>
    <w:rsid w:val="00D67DC5"/>
    <w:rsid w:val="00D67DCC"/>
    <w:rsid w:val="00D70584"/>
    <w:rsid w:val="00D707F8"/>
    <w:rsid w:val="00D70800"/>
    <w:rsid w:val="00D70EC2"/>
    <w:rsid w:val="00D70F52"/>
    <w:rsid w:val="00D70FD3"/>
    <w:rsid w:val="00D711DA"/>
    <w:rsid w:val="00D716D0"/>
    <w:rsid w:val="00D716DB"/>
    <w:rsid w:val="00D71995"/>
    <w:rsid w:val="00D71A81"/>
    <w:rsid w:val="00D71C0C"/>
    <w:rsid w:val="00D72C8E"/>
    <w:rsid w:val="00D72DD9"/>
    <w:rsid w:val="00D731E2"/>
    <w:rsid w:val="00D73950"/>
    <w:rsid w:val="00D7396A"/>
    <w:rsid w:val="00D73A29"/>
    <w:rsid w:val="00D73AB6"/>
    <w:rsid w:val="00D73AF6"/>
    <w:rsid w:val="00D73C48"/>
    <w:rsid w:val="00D73E23"/>
    <w:rsid w:val="00D7401F"/>
    <w:rsid w:val="00D749F4"/>
    <w:rsid w:val="00D754A1"/>
    <w:rsid w:val="00D757AF"/>
    <w:rsid w:val="00D7596F"/>
    <w:rsid w:val="00D7598E"/>
    <w:rsid w:val="00D759BC"/>
    <w:rsid w:val="00D75DB2"/>
    <w:rsid w:val="00D75E3A"/>
    <w:rsid w:val="00D75ED3"/>
    <w:rsid w:val="00D763CF"/>
    <w:rsid w:val="00D76D24"/>
    <w:rsid w:val="00D77531"/>
    <w:rsid w:val="00D77778"/>
    <w:rsid w:val="00D77FC2"/>
    <w:rsid w:val="00D8058B"/>
    <w:rsid w:val="00D808C5"/>
    <w:rsid w:val="00D80EB7"/>
    <w:rsid w:val="00D820C4"/>
    <w:rsid w:val="00D82600"/>
    <w:rsid w:val="00D82646"/>
    <w:rsid w:val="00D82671"/>
    <w:rsid w:val="00D827F0"/>
    <w:rsid w:val="00D8355D"/>
    <w:rsid w:val="00D83E3A"/>
    <w:rsid w:val="00D83F54"/>
    <w:rsid w:val="00D84091"/>
    <w:rsid w:val="00D841DE"/>
    <w:rsid w:val="00D845CD"/>
    <w:rsid w:val="00D8471F"/>
    <w:rsid w:val="00D8473F"/>
    <w:rsid w:val="00D85426"/>
    <w:rsid w:val="00D854CE"/>
    <w:rsid w:val="00D85C66"/>
    <w:rsid w:val="00D85F03"/>
    <w:rsid w:val="00D862FE"/>
    <w:rsid w:val="00D86863"/>
    <w:rsid w:val="00D86D17"/>
    <w:rsid w:val="00D87A11"/>
    <w:rsid w:val="00D9034A"/>
    <w:rsid w:val="00D909E3"/>
    <w:rsid w:val="00D90BBA"/>
    <w:rsid w:val="00D924C2"/>
    <w:rsid w:val="00D9255C"/>
    <w:rsid w:val="00D926A2"/>
    <w:rsid w:val="00D92FE4"/>
    <w:rsid w:val="00D934D0"/>
    <w:rsid w:val="00D93A70"/>
    <w:rsid w:val="00D93AD6"/>
    <w:rsid w:val="00D93B19"/>
    <w:rsid w:val="00D9405C"/>
    <w:rsid w:val="00D94E57"/>
    <w:rsid w:val="00D94F8D"/>
    <w:rsid w:val="00D951B5"/>
    <w:rsid w:val="00D9549F"/>
    <w:rsid w:val="00D95EC4"/>
    <w:rsid w:val="00D96417"/>
    <w:rsid w:val="00D968D2"/>
    <w:rsid w:val="00DA000C"/>
    <w:rsid w:val="00DA0227"/>
    <w:rsid w:val="00DA0B67"/>
    <w:rsid w:val="00DA0D10"/>
    <w:rsid w:val="00DA0E90"/>
    <w:rsid w:val="00DA119C"/>
    <w:rsid w:val="00DA1623"/>
    <w:rsid w:val="00DA1F5D"/>
    <w:rsid w:val="00DA2E4E"/>
    <w:rsid w:val="00DA3240"/>
    <w:rsid w:val="00DA3DD8"/>
    <w:rsid w:val="00DA3F10"/>
    <w:rsid w:val="00DA44E0"/>
    <w:rsid w:val="00DA4809"/>
    <w:rsid w:val="00DA5876"/>
    <w:rsid w:val="00DA5B51"/>
    <w:rsid w:val="00DA639A"/>
    <w:rsid w:val="00DA6646"/>
    <w:rsid w:val="00DA7A66"/>
    <w:rsid w:val="00DB019B"/>
    <w:rsid w:val="00DB02A1"/>
    <w:rsid w:val="00DB03CC"/>
    <w:rsid w:val="00DB097E"/>
    <w:rsid w:val="00DB0F6A"/>
    <w:rsid w:val="00DB184B"/>
    <w:rsid w:val="00DB189F"/>
    <w:rsid w:val="00DB1C29"/>
    <w:rsid w:val="00DB280E"/>
    <w:rsid w:val="00DB2A78"/>
    <w:rsid w:val="00DB2E9B"/>
    <w:rsid w:val="00DB335B"/>
    <w:rsid w:val="00DB34A1"/>
    <w:rsid w:val="00DB4C16"/>
    <w:rsid w:val="00DB4DCC"/>
    <w:rsid w:val="00DB518C"/>
    <w:rsid w:val="00DB537F"/>
    <w:rsid w:val="00DB5DC7"/>
    <w:rsid w:val="00DB5E08"/>
    <w:rsid w:val="00DB5E31"/>
    <w:rsid w:val="00DB6786"/>
    <w:rsid w:val="00DB6963"/>
    <w:rsid w:val="00DB7353"/>
    <w:rsid w:val="00DB7575"/>
    <w:rsid w:val="00DB76E6"/>
    <w:rsid w:val="00DC0184"/>
    <w:rsid w:val="00DC0685"/>
    <w:rsid w:val="00DC0F4D"/>
    <w:rsid w:val="00DC250C"/>
    <w:rsid w:val="00DC25FF"/>
    <w:rsid w:val="00DC261E"/>
    <w:rsid w:val="00DC2802"/>
    <w:rsid w:val="00DC2ED8"/>
    <w:rsid w:val="00DC305C"/>
    <w:rsid w:val="00DC34AA"/>
    <w:rsid w:val="00DC35E4"/>
    <w:rsid w:val="00DC3EB9"/>
    <w:rsid w:val="00DC3FFD"/>
    <w:rsid w:val="00DC5175"/>
    <w:rsid w:val="00DC5E49"/>
    <w:rsid w:val="00DC691D"/>
    <w:rsid w:val="00DC6BEB"/>
    <w:rsid w:val="00DC6D69"/>
    <w:rsid w:val="00DC7298"/>
    <w:rsid w:val="00DC7CCA"/>
    <w:rsid w:val="00DC7D9B"/>
    <w:rsid w:val="00DD14EA"/>
    <w:rsid w:val="00DD15AD"/>
    <w:rsid w:val="00DD19B5"/>
    <w:rsid w:val="00DD1A52"/>
    <w:rsid w:val="00DD1FC7"/>
    <w:rsid w:val="00DD2296"/>
    <w:rsid w:val="00DD244B"/>
    <w:rsid w:val="00DD24EB"/>
    <w:rsid w:val="00DD2831"/>
    <w:rsid w:val="00DD2DF4"/>
    <w:rsid w:val="00DD38E8"/>
    <w:rsid w:val="00DD3B40"/>
    <w:rsid w:val="00DD3FC4"/>
    <w:rsid w:val="00DD4697"/>
    <w:rsid w:val="00DD4B7B"/>
    <w:rsid w:val="00DD5C01"/>
    <w:rsid w:val="00DD5CC5"/>
    <w:rsid w:val="00DD6126"/>
    <w:rsid w:val="00DD6D8E"/>
    <w:rsid w:val="00DE0252"/>
    <w:rsid w:val="00DE04D5"/>
    <w:rsid w:val="00DE068A"/>
    <w:rsid w:val="00DE0B22"/>
    <w:rsid w:val="00DE1D71"/>
    <w:rsid w:val="00DE20EB"/>
    <w:rsid w:val="00DE23E3"/>
    <w:rsid w:val="00DE2AC2"/>
    <w:rsid w:val="00DE2BF7"/>
    <w:rsid w:val="00DE2ED0"/>
    <w:rsid w:val="00DE30E3"/>
    <w:rsid w:val="00DE3B57"/>
    <w:rsid w:val="00DE448D"/>
    <w:rsid w:val="00DE50F8"/>
    <w:rsid w:val="00DE57E5"/>
    <w:rsid w:val="00DE6516"/>
    <w:rsid w:val="00DE7523"/>
    <w:rsid w:val="00DE7D88"/>
    <w:rsid w:val="00DE7F91"/>
    <w:rsid w:val="00DF00F7"/>
    <w:rsid w:val="00DF0A49"/>
    <w:rsid w:val="00DF0AB9"/>
    <w:rsid w:val="00DF19D0"/>
    <w:rsid w:val="00DF1C6F"/>
    <w:rsid w:val="00DF22B2"/>
    <w:rsid w:val="00DF2A6E"/>
    <w:rsid w:val="00DF2A72"/>
    <w:rsid w:val="00DF3C5B"/>
    <w:rsid w:val="00DF49AE"/>
    <w:rsid w:val="00DF4D2D"/>
    <w:rsid w:val="00DF5231"/>
    <w:rsid w:val="00DF5B95"/>
    <w:rsid w:val="00DF5E42"/>
    <w:rsid w:val="00DF7280"/>
    <w:rsid w:val="00DF7624"/>
    <w:rsid w:val="00DF76CA"/>
    <w:rsid w:val="00DF7799"/>
    <w:rsid w:val="00E002F4"/>
    <w:rsid w:val="00E005F1"/>
    <w:rsid w:val="00E01239"/>
    <w:rsid w:val="00E01658"/>
    <w:rsid w:val="00E01A71"/>
    <w:rsid w:val="00E01E7F"/>
    <w:rsid w:val="00E02F87"/>
    <w:rsid w:val="00E035C3"/>
    <w:rsid w:val="00E0368D"/>
    <w:rsid w:val="00E03F66"/>
    <w:rsid w:val="00E04031"/>
    <w:rsid w:val="00E04574"/>
    <w:rsid w:val="00E04A54"/>
    <w:rsid w:val="00E050FC"/>
    <w:rsid w:val="00E0530D"/>
    <w:rsid w:val="00E0615A"/>
    <w:rsid w:val="00E06C44"/>
    <w:rsid w:val="00E06DA2"/>
    <w:rsid w:val="00E10332"/>
    <w:rsid w:val="00E10419"/>
    <w:rsid w:val="00E10442"/>
    <w:rsid w:val="00E10534"/>
    <w:rsid w:val="00E1059C"/>
    <w:rsid w:val="00E10DC6"/>
    <w:rsid w:val="00E10EA0"/>
    <w:rsid w:val="00E114DB"/>
    <w:rsid w:val="00E1184F"/>
    <w:rsid w:val="00E12128"/>
    <w:rsid w:val="00E12175"/>
    <w:rsid w:val="00E123E6"/>
    <w:rsid w:val="00E124B9"/>
    <w:rsid w:val="00E12576"/>
    <w:rsid w:val="00E1265E"/>
    <w:rsid w:val="00E12C31"/>
    <w:rsid w:val="00E131E1"/>
    <w:rsid w:val="00E13523"/>
    <w:rsid w:val="00E13DFD"/>
    <w:rsid w:val="00E14D7D"/>
    <w:rsid w:val="00E15F3A"/>
    <w:rsid w:val="00E1608D"/>
    <w:rsid w:val="00E162F5"/>
    <w:rsid w:val="00E167C2"/>
    <w:rsid w:val="00E17673"/>
    <w:rsid w:val="00E17F24"/>
    <w:rsid w:val="00E20871"/>
    <w:rsid w:val="00E2102A"/>
    <w:rsid w:val="00E21265"/>
    <w:rsid w:val="00E213B8"/>
    <w:rsid w:val="00E21BCD"/>
    <w:rsid w:val="00E21F0A"/>
    <w:rsid w:val="00E222D3"/>
    <w:rsid w:val="00E22430"/>
    <w:rsid w:val="00E225F0"/>
    <w:rsid w:val="00E232A1"/>
    <w:rsid w:val="00E2390C"/>
    <w:rsid w:val="00E23D01"/>
    <w:rsid w:val="00E2427B"/>
    <w:rsid w:val="00E24BFE"/>
    <w:rsid w:val="00E2511C"/>
    <w:rsid w:val="00E25198"/>
    <w:rsid w:val="00E254BA"/>
    <w:rsid w:val="00E2568A"/>
    <w:rsid w:val="00E259A9"/>
    <w:rsid w:val="00E25D63"/>
    <w:rsid w:val="00E25EC3"/>
    <w:rsid w:val="00E2647A"/>
    <w:rsid w:val="00E2677E"/>
    <w:rsid w:val="00E26A78"/>
    <w:rsid w:val="00E26A87"/>
    <w:rsid w:val="00E26DBB"/>
    <w:rsid w:val="00E2775B"/>
    <w:rsid w:val="00E3089C"/>
    <w:rsid w:val="00E30AAB"/>
    <w:rsid w:val="00E30E20"/>
    <w:rsid w:val="00E31B7C"/>
    <w:rsid w:val="00E31BC9"/>
    <w:rsid w:val="00E31F5F"/>
    <w:rsid w:val="00E3274D"/>
    <w:rsid w:val="00E32B2A"/>
    <w:rsid w:val="00E32C11"/>
    <w:rsid w:val="00E32C39"/>
    <w:rsid w:val="00E32F88"/>
    <w:rsid w:val="00E33B38"/>
    <w:rsid w:val="00E33E33"/>
    <w:rsid w:val="00E34257"/>
    <w:rsid w:val="00E342DE"/>
    <w:rsid w:val="00E34329"/>
    <w:rsid w:val="00E34A5E"/>
    <w:rsid w:val="00E34FC8"/>
    <w:rsid w:val="00E35313"/>
    <w:rsid w:val="00E367C9"/>
    <w:rsid w:val="00E36826"/>
    <w:rsid w:val="00E36A86"/>
    <w:rsid w:val="00E36E29"/>
    <w:rsid w:val="00E36FCD"/>
    <w:rsid w:val="00E37CA1"/>
    <w:rsid w:val="00E37E90"/>
    <w:rsid w:val="00E40377"/>
    <w:rsid w:val="00E4172F"/>
    <w:rsid w:val="00E419EA"/>
    <w:rsid w:val="00E41A13"/>
    <w:rsid w:val="00E41C0E"/>
    <w:rsid w:val="00E41EF7"/>
    <w:rsid w:val="00E42185"/>
    <w:rsid w:val="00E4262E"/>
    <w:rsid w:val="00E429C0"/>
    <w:rsid w:val="00E43FE8"/>
    <w:rsid w:val="00E4464E"/>
    <w:rsid w:val="00E44AD8"/>
    <w:rsid w:val="00E45341"/>
    <w:rsid w:val="00E46B3D"/>
    <w:rsid w:val="00E47623"/>
    <w:rsid w:val="00E47FD2"/>
    <w:rsid w:val="00E501F1"/>
    <w:rsid w:val="00E501F5"/>
    <w:rsid w:val="00E50CB2"/>
    <w:rsid w:val="00E50CB4"/>
    <w:rsid w:val="00E51702"/>
    <w:rsid w:val="00E52019"/>
    <w:rsid w:val="00E52696"/>
    <w:rsid w:val="00E52AFF"/>
    <w:rsid w:val="00E52C36"/>
    <w:rsid w:val="00E52F60"/>
    <w:rsid w:val="00E534A7"/>
    <w:rsid w:val="00E541DE"/>
    <w:rsid w:val="00E5433A"/>
    <w:rsid w:val="00E5435D"/>
    <w:rsid w:val="00E5542B"/>
    <w:rsid w:val="00E55B5F"/>
    <w:rsid w:val="00E55B88"/>
    <w:rsid w:val="00E55BD7"/>
    <w:rsid w:val="00E5639A"/>
    <w:rsid w:val="00E57155"/>
    <w:rsid w:val="00E57605"/>
    <w:rsid w:val="00E6132F"/>
    <w:rsid w:val="00E614C0"/>
    <w:rsid w:val="00E61984"/>
    <w:rsid w:val="00E622C3"/>
    <w:rsid w:val="00E62334"/>
    <w:rsid w:val="00E628D0"/>
    <w:rsid w:val="00E62D20"/>
    <w:rsid w:val="00E63750"/>
    <w:rsid w:val="00E6396C"/>
    <w:rsid w:val="00E63C32"/>
    <w:rsid w:val="00E64130"/>
    <w:rsid w:val="00E655C6"/>
    <w:rsid w:val="00E657C4"/>
    <w:rsid w:val="00E65914"/>
    <w:rsid w:val="00E65939"/>
    <w:rsid w:val="00E65E41"/>
    <w:rsid w:val="00E660A0"/>
    <w:rsid w:val="00E6624A"/>
    <w:rsid w:val="00E662C1"/>
    <w:rsid w:val="00E66AD8"/>
    <w:rsid w:val="00E66E5E"/>
    <w:rsid w:val="00E66F96"/>
    <w:rsid w:val="00E6750C"/>
    <w:rsid w:val="00E67BFB"/>
    <w:rsid w:val="00E67D3D"/>
    <w:rsid w:val="00E7012A"/>
    <w:rsid w:val="00E7034D"/>
    <w:rsid w:val="00E714EF"/>
    <w:rsid w:val="00E72D8C"/>
    <w:rsid w:val="00E730EC"/>
    <w:rsid w:val="00E73115"/>
    <w:rsid w:val="00E73677"/>
    <w:rsid w:val="00E73778"/>
    <w:rsid w:val="00E73FD3"/>
    <w:rsid w:val="00E74977"/>
    <w:rsid w:val="00E749A6"/>
    <w:rsid w:val="00E74DC9"/>
    <w:rsid w:val="00E74FB2"/>
    <w:rsid w:val="00E750AF"/>
    <w:rsid w:val="00E756F3"/>
    <w:rsid w:val="00E757E2"/>
    <w:rsid w:val="00E761AE"/>
    <w:rsid w:val="00E7627C"/>
    <w:rsid w:val="00E7636C"/>
    <w:rsid w:val="00E76E0F"/>
    <w:rsid w:val="00E77410"/>
    <w:rsid w:val="00E778EC"/>
    <w:rsid w:val="00E77D5F"/>
    <w:rsid w:val="00E77FA6"/>
    <w:rsid w:val="00E804EC"/>
    <w:rsid w:val="00E80635"/>
    <w:rsid w:val="00E80F6E"/>
    <w:rsid w:val="00E8116D"/>
    <w:rsid w:val="00E81330"/>
    <w:rsid w:val="00E81CC1"/>
    <w:rsid w:val="00E8288B"/>
    <w:rsid w:val="00E828B7"/>
    <w:rsid w:val="00E82D07"/>
    <w:rsid w:val="00E8346D"/>
    <w:rsid w:val="00E836B4"/>
    <w:rsid w:val="00E838A4"/>
    <w:rsid w:val="00E843F9"/>
    <w:rsid w:val="00E84532"/>
    <w:rsid w:val="00E845E2"/>
    <w:rsid w:val="00E847B7"/>
    <w:rsid w:val="00E84EB0"/>
    <w:rsid w:val="00E8544C"/>
    <w:rsid w:val="00E858F3"/>
    <w:rsid w:val="00E862D6"/>
    <w:rsid w:val="00E86823"/>
    <w:rsid w:val="00E86925"/>
    <w:rsid w:val="00E86E15"/>
    <w:rsid w:val="00E86FA3"/>
    <w:rsid w:val="00E87875"/>
    <w:rsid w:val="00E9016D"/>
    <w:rsid w:val="00E90DB0"/>
    <w:rsid w:val="00E90E73"/>
    <w:rsid w:val="00E90F7F"/>
    <w:rsid w:val="00E915A9"/>
    <w:rsid w:val="00E91733"/>
    <w:rsid w:val="00E91DD3"/>
    <w:rsid w:val="00E92DB2"/>
    <w:rsid w:val="00E933F9"/>
    <w:rsid w:val="00E936C7"/>
    <w:rsid w:val="00E93856"/>
    <w:rsid w:val="00E939E0"/>
    <w:rsid w:val="00E948CB"/>
    <w:rsid w:val="00E94A7C"/>
    <w:rsid w:val="00E94BE4"/>
    <w:rsid w:val="00E94E6D"/>
    <w:rsid w:val="00E95150"/>
    <w:rsid w:val="00E9574A"/>
    <w:rsid w:val="00E95785"/>
    <w:rsid w:val="00E967AE"/>
    <w:rsid w:val="00E96AB5"/>
    <w:rsid w:val="00E96AD0"/>
    <w:rsid w:val="00EA0091"/>
    <w:rsid w:val="00EA080D"/>
    <w:rsid w:val="00EA0940"/>
    <w:rsid w:val="00EA099F"/>
    <w:rsid w:val="00EA0E55"/>
    <w:rsid w:val="00EA1189"/>
    <w:rsid w:val="00EA1AD7"/>
    <w:rsid w:val="00EA1E4A"/>
    <w:rsid w:val="00EA1F34"/>
    <w:rsid w:val="00EA2D25"/>
    <w:rsid w:val="00EA3287"/>
    <w:rsid w:val="00EA32EC"/>
    <w:rsid w:val="00EA3C96"/>
    <w:rsid w:val="00EA434D"/>
    <w:rsid w:val="00EA472E"/>
    <w:rsid w:val="00EA483E"/>
    <w:rsid w:val="00EA4D57"/>
    <w:rsid w:val="00EA4FF4"/>
    <w:rsid w:val="00EA517A"/>
    <w:rsid w:val="00EA5BEA"/>
    <w:rsid w:val="00EA63AF"/>
    <w:rsid w:val="00EA7066"/>
    <w:rsid w:val="00EA7AAA"/>
    <w:rsid w:val="00EB039E"/>
    <w:rsid w:val="00EB0DCD"/>
    <w:rsid w:val="00EB0F0F"/>
    <w:rsid w:val="00EB10CD"/>
    <w:rsid w:val="00EB12BD"/>
    <w:rsid w:val="00EB13EA"/>
    <w:rsid w:val="00EB226D"/>
    <w:rsid w:val="00EB2481"/>
    <w:rsid w:val="00EB2625"/>
    <w:rsid w:val="00EB2958"/>
    <w:rsid w:val="00EB2A16"/>
    <w:rsid w:val="00EB2C3C"/>
    <w:rsid w:val="00EB2D78"/>
    <w:rsid w:val="00EB3537"/>
    <w:rsid w:val="00EB41C0"/>
    <w:rsid w:val="00EB42B7"/>
    <w:rsid w:val="00EB4AF7"/>
    <w:rsid w:val="00EB4C1A"/>
    <w:rsid w:val="00EB5271"/>
    <w:rsid w:val="00EB5650"/>
    <w:rsid w:val="00EB660A"/>
    <w:rsid w:val="00EB6829"/>
    <w:rsid w:val="00EB6E42"/>
    <w:rsid w:val="00EB6EA3"/>
    <w:rsid w:val="00EB7E93"/>
    <w:rsid w:val="00EC0244"/>
    <w:rsid w:val="00EC036A"/>
    <w:rsid w:val="00EC03A8"/>
    <w:rsid w:val="00EC0596"/>
    <w:rsid w:val="00EC0BDF"/>
    <w:rsid w:val="00EC1014"/>
    <w:rsid w:val="00EC198C"/>
    <w:rsid w:val="00EC1CDF"/>
    <w:rsid w:val="00EC1D25"/>
    <w:rsid w:val="00EC2B8A"/>
    <w:rsid w:val="00EC2EEA"/>
    <w:rsid w:val="00EC322A"/>
    <w:rsid w:val="00EC36A0"/>
    <w:rsid w:val="00EC3997"/>
    <w:rsid w:val="00EC3E88"/>
    <w:rsid w:val="00EC3ED5"/>
    <w:rsid w:val="00EC4A57"/>
    <w:rsid w:val="00EC50F8"/>
    <w:rsid w:val="00EC57DB"/>
    <w:rsid w:val="00EC5828"/>
    <w:rsid w:val="00EC653F"/>
    <w:rsid w:val="00EC66F0"/>
    <w:rsid w:val="00EC6DE6"/>
    <w:rsid w:val="00EC760F"/>
    <w:rsid w:val="00EC7A7B"/>
    <w:rsid w:val="00EC7CDE"/>
    <w:rsid w:val="00ED07AA"/>
    <w:rsid w:val="00ED0830"/>
    <w:rsid w:val="00ED1743"/>
    <w:rsid w:val="00ED2A1B"/>
    <w:rsid w:val="00ED3030"/>
    <w:rsid w:val="00ED40A1"/>
    <w:rsid w:val="00ED4110"/>
    <w:rsid w:val="00ED472F"/>
    <w:rsid w:val="00ED492A"/>
    <w:rsid w:val="00ED4A5E"/>
    <w:rsid w:val="00ED6D48"/>
    <w:rsid w:val="00ED6F21"/>
    <w:rsid w:val="00ED7CB1"/>
    <w:rsid w:val="00ED7E36"/>
    <w:rsid w:val="00EE0584"/>
    <w:rsid w:val="00EE0983"/>
    <w:rsid w:val="00EE1087"/>
    <w:rsid w:val="00EE215C"/>
    <w:rsid w:val="00EE2325"/>
    <w:rsid w:val="00EE25AF"/>
    <w:rsid w:val="00EE2B54"/>
    <w:rsid w:val="00EE3B55"/>
    <w:rsid w:val="00EE3C14"/>
    <w:rsid w:val="00EE3D50"/>
    <w:rsid w:val="00EE3E55"/>
    <w:rsid w:val="00EE493A"/>
    <w:rsid w:val="00EE5018"/>
    <w:rsid w:val="00EE5685"/>
    <w:rsid w:val="00EE59F7"/>
    <w:rsid w:val="00EE5FD7"/>
    <w:rsid w:val="00EE62C6"/>
    <w:rsid w:val="00EE66AC"/>
    <w:rsid w:val="00EE6B19"/>
    <w:rsid w:val="00EE6E0D"/>
    <w:rsid w:val="00EE7041"/>
    <w:rsid w:val="00EE71DF"/>
    <w:rsid w:val="00EE739F"/>
    <w:rsid w:val="00EE7885"/>
    <w:rsid w:val="00EF009E"/>
    <w:rsid w:val="00EF045A"/>
    <w:rsid w:val="00EF07AC"/>
    <w:rsid w:val="00EF0865"/>
    <w:rsid w:val="00EF0B46"/>
    <w:rsid w:val="00EF0C6E"/>
    <w:rsid w:val="00EF0D38"/>
    <w:rsid w:val="00EF0EDB"/>
    <w:rsid w:val="00EF1774"/>
    <w:rsid w:val="00EF17D6"/>
    <w:rsid w:val="00EF1C21"/>
    <w:rsid w:val="00EF1C8B"/>
    <w:rsid w:val="00EF1EFD"/>
    <w:rsid w:val="00EF1F31"/>
    <w:rsid w:val="00EF3235"/>
    <w:rsid w:val="00EF33D7"/>
    <w:rsid w:val="00EF36AF"/>
    <w:rsid w:val="00EF37B7"/>
    <w:rsid w:val="00EF3DF2"/>
    <w:rsid w:val="00EF5449"/>
    <w:rsid w:val="00EF55FE"/>
    <w:rsid w:val="00EF5BE0"/>
    <w:rsid w:val="00EF6AFB"/>
    <w:rsid w:val="00EF6E51"/>
    <w:rsid w:val="00EF713D"/>
    <w:rsid w:val="00EF7722"/>
    <w:rsid w:val="00EF7E31"/>
    <w:rsid w:val="00F002B8"/>
    <w:rsid w:val="00F00462"/>
    <w:rsid w:val="00F01797"/>
    <w:rsid w:val="00F018AC"/>
    <w:rsid w:val="00F01FAC"/>
    <w:rsid w:val="00F0220E"/>
    <w:rsid w:val="00F02291"/>
    <w:rsid w:val="00F02389"/>
    <w:rsid w:val="00F0247D"/>
    <w:rsid w:val="00F02A53"/>
    <w:rsid w:val="00F02FFF"/>
    <w:rsid w:val="00F03362"/>
    <w:rsid w:val="00F03434"/>
    <w:rsid w:val="00F03458"/>
    <w:rsid w:val="00F041F0"/>
    <w:rsid w:val="00F04B07"/>
    <w:rsid w:val="00F04B71"/>
    <w:rsid w:val="00F04BF1"/>
    <w:rsid w:val="00F04F71"/>
    <w:rsid w:val="00F059A2"/>
    <w:rsid w:val="00F064D9"/>
    <w:rsid w:val="00F068DC"/>
    <w:rsid w:val="00F07242"/>
    <w:rsid w:val="00F073B7"/>
    <w:rsid w:val="00F0749A"/>
    <w:rsid w:val="00F07857"/>
    <w:rsid w:val="00F100FC"/>
    <w:rsid w:val="00F10105"/>
    <w:rsid w:val="00F103AE"/>
    <w:rsid w:val="00F10614"/>
    <w:rsid w:val="00F10A94"/>
    <w:rsid w:val="00F10B93"/>
    <w:rsid w:val="00F113B3"/>
    <w:rsid w:val="00F11A00"/>
    <w:rsid w:val="00F11BCE"/>
    <w:rsid w:val="00F11ECE"/>
    <w:rsid w:val="00F12554"/>
    <w:rsid w:val="00F12BA5"/>
    <w:rsid w:val="00F13956"/>
    <w:rsid w:val="00F13E45"/>
    <w:rsid w:val="00F144AE"/>
    <w:rsid w:val="00F151C2"/>
    <w:rsid w:val="00F153FE"/>
    <w:rsid w:val="00F15A2B"/>
    <w:rsid w:val="00F15CD4"/>
    <w:rsid w:val="00F166FB"/>
    <w:rsid w:val="00F16714"/>
    <w:rsid w:val="00F16A5E"/>
    <w:rsid w:val="00F16C7C"/>
    <w:rsid w:val="00F1722D"/>
    <w:rsid w:val="00F17604"/>
    <w:rsid w:val="00F20381"/>
    <w:rsid w:val="00F20436"/>
    <w:rsid w:val="00F2084B"/>
    <w:rsid w:val="00F2091F"/>
    <w:rsid w:val="00F209A1"/>
    <w:rsid w:val="00F20E7B"/>
    <w:rsid w:val="00F21333"/>
    <w:rsid w:val="00F21460"/>
    <w:rsid w:val="00F21F91"/>
    <w:rsid w:val="00F2222F"/>
    <w:rsid w:val="00F22461"/>
    <w:rsid w:val="00F22A26"/>
    <w:rsid w:val="00F23CD1"/>
    <w:rsid w:val="00F23E8E"/>
    <w:rsid w:val="00F24E8F"/>
    <w:rsid w:val="00F250B4"/>
    <w:rsid w:val="00F25E40"/>
    <w:rsid w:val="00F25ECA"/>
    <w:rsid w:val="00F26416"/>
    <w:rsid w:val="00F26B1D"/>
    <w:rsid w:val="00F26E5C"/>
    <w:rsid w:val="00F270AF"/>
    <w:rsid w:val="00F27707"/>
    <w:rsid w:val="00F27954"/>
    <w:rsid w:val="00F27A47"/>
    <w:rsid w:val="00F30B4B"/>
    <w:rsid w:val="00F30C0B"/>
    <w:rsid w:val="00F31235"/>
    <w:rsid w:val="00F31725"/>
    <w:rsid w:val="00F31EAC"/>
    <w:rsid w:val="00F32AB5"/>
    <w:rsid w:val="00F334C5"/>
    <w:rsid w:val="00F33583"/>
    <w:rsid w:val="00F33DFE"/>
    <w:rsid w:val="00F3412A"/>
    <w:rsid w:val="00F34318"/>
    <w:rsid w:val="00F35062"/>
    <w:rsid w:val="00F355AF"/>
    <w:rsid w:val="00F35D95"/>
    <w:rsid w:val="00F36721"/>
    <w:rsid w:val="00F36B2F"/>
    <w:rsid w:val="00F36E0C"/>
    <w:rsid w:val="00F3721A"/>
    <w:rsid w:val="00F37348"/>
    <w:rsid w:val="00F37577"/>
    <w:rsid w:val="00F37B75"/>
    <w:rsid w:val="00F37EA0"/>
    <w:rsid w:val="00F37FD9"/>
    <w:rsid w:val="00F401F8"/>
    <w:rsid w:val="00F40B7B"/>
    <w:rsid w:val="00F40B7C"/>
    <w:rsid w:val="00F41A76"/>
    <w:rsid w:val="00F41B6B"/>
    <w:rsid w:val="00F41FCF"/>
    <w:rsid w:val="00F42019"/>
    <w:rsid w:val="00F423E4"/>
    <w:rsid w:val="00F432D3"/>
    <w:rsid w:val="00F435BD"/>
    <w:rsid w:val="00F43E28"/>
    <w:rsid w:val="00F43EB5"/>
    <w:rsid w:val="00F44199"/>
    <w:rsid w:val="00F44475"/>
    <w:rsid w:val="00F44B6B"/>
    <w:rsid w:val="00F45075"/>
    <w:rsid w:val="00F45669"/>
    <w:rsid w:val="00F4771E"/>
    <w:rsid w:val="00F477F6"/>
    <w:rsid w:val="00F47B1F"/>
    <w:rsid w:val="00F50146"/>
    <w:rsid w:val="00F502C4"/>
    <w:rsid w:val="00F5046A"/>
    <w:rsid w:val="00F507FE"/>
    <w:rsid w:val="00F50E61"/>
    <w:rsid w:val="00F5141D"/>
    <w:rsid w:val="00F51E07"/>
    <w:rsid w:val="00F5250E"/>
    <w:rsid w:val="00F52574"/>
    <w:rsid w:val="00F5292F"/>
    <w:rsid w:val="00F535FB"/>
    <w:rsid w:val="00F53610"/>
    <w:rsid w:val="00F53CA7"/>
    <w:rsid w:val="00F53DBD"/>
    <w:rsid w:val="00F53F14"/>
    <w:rsid w:val="00F5434A"/>
    <w:rsid w:val="00F54D81"/>
    <w:rsid w:val="00F55903"/>
    <w:rsid w:val="00F567C8"/>
    <w:rsid w:val="00F60483"/>
    <w:rsid w:val="00F609E9"/>
    <w:rsid w:val="00F60DE5"/>
    <w:rsid w:val="00F615A8"/>
    <w:rsid w:val="00F61649"/>
    <w:rsid w:val="00F6187B"/>
    <w:rsid w:val="00F61C75"/>
    <w:rsid w:val="00F62171"/>
    <w:rsid w:val="00F625C3"/>
    <w:rsid w:val="00F62AA5"/>
    <w:rsid w:val="00F62EF6"/>
    <w:rsid w:val="00F63410"/>
    <w:rsid w:val="00F639FB"/>
    <w:rsid w:val="00F63AA4"/>
    <w:rsid w:val="00F63F06"/>
    <w:rsid w:val="00F64335"/>
    <w:rsid w:val="00F649B7"/>
    <w:rsid w:val="00F64EC2"/>
    <w:rsid w:val="00F65641"/>
    <w:rsid w:val="00F65962"/>
    <w:rsid w:val="00F65AC0"/>
    <w:rsid w:val="00F65BB2"/>
    <w:rsid w:val="00F6644D"/>
    <w:rsid w:val="00F6645C"/>
    <w:rsid w:val="00F6652A"/>
    <w:rsid w:val="00F66744"/>
    <w:rsid w:val="00F66CCA"/>
    <w:rsid w:val="00F67378"/>
    <w:rsid w:val="00F67ED5"/>
    <w:rsid w:val="00F702EF"/>
    <w:rsid w:val="00F70E0D"/>
    <w:rsid w:val="00F71040"/>
    <w:rsid w:val="00F7107D"/>
    <w:rsid w:val="00F7155C"/>
    <w:rsid w:val="00F71641"/>
    <w:rsid w:val="00F716BC"/>
    <w:rsid w:val="00F71941"/>
    <w:rsid w:val="00F71AC1"/>
    <w:rsid w:val="00F71C99"/>
    <w:rsid w:val="00F71FEB"/>
    <w:rsid w:val="00F7204C"/>
    <w:rsid w:val="00F720F2"/>
    <w:rsid w:val="00F7259F"/>
    <w:rsid w:val="00F72A2B"/>
    <w:rsid w:val="00F73B06"/>
    <w:rsid w:val="00F74A58"/>
    <w:rsid w:val="00F751F6"/>
    <w:rsid w:val="00F7530D"/>
    <w:rsid w:val="00F758BE"/>
    <w:rsid w:val="00F767C5"/>
    <w:rsid w:val="00F771BC"/>
    <w:rsid w:val="00F77492"/>
    <w:rsid w:val="00F77826"/>
    <w:rsid w:val="00F80495"/>
    <w:rsid w:val="00F807EC"/>
    <w:rsid w:val="00F80E21"/>
    <w:rsid w:val="00F80EC4"/>
    <w:rsid w:val="00F817AC"/>
    <w:rsid w:val="00F827E2"/>
    <w:rsid w:val="00F82A01"/>
    <w:rsid w:val="00F83025"/>
    <w:rsid w:val="00F83804"/>
    <w:rsid w:val="00F841E3"/>
    <w:rsid w:val="00F84511"/>
    <w:rsid w:val="00F84A19"/>
    <w:rsid w:val="00F84EB7"/>
    <w:rsid w:val="00F84ED8"/>
    <w:rsid w:val="00F86298"/>
    <w:rsid w:val="00F863BB"/>
    <w:rsid w:val="00F86514"/>
    <w:rsid w:val="00F86624"/>
    <w:rsid w:val="00F866E5"/>
    <w:rsid w:val="00F86C8F"/>
    <w:rsid w:val="00F87A0C"/>
    <w:rsid w:val="00F90348"/>
    <w:rsid w:val="00F90BB4"/>
    <w:rsid w:val="00F90D59"/>
    <w:rsid w:val="00F90EA1"/>
    <w:rsid w:val="00F9156F"/>
    <w:rsid w:val="00F922D6"/>
    <w:rsid w:val="00F928CF"/>
    <w:rsid w:val="00F930DD"/>
    <w:rsid w:val="00F931E8"/>
    <w:rsid w:val="00F937B8"/>
    <w:rsid w:val="00F94324"/>
    <w:rsid w:val="00F95142"/>
    <w:rsid w:val="00F95456"/>
    <w:rsid w:val="00F95CDC"/>
    <w:rsid w:val="00F960B6"/>
    <w:rsid w:val="00F9616D"/>
    <w:rsid w:val="00F962C5"/>
    <w:rsid w:val="00F965D1"/>
    <w:rsid w:val="00F9663F"/>
    <w:rsid w:val="00F96D94"/>
    <w:rsid w:val="00F972D7"/>
    <w:rsid w:val="00FA0E83"/>
    <w:rsid w:val="00FA1502"/>
    <w:rsid w:val="00FA17AE"/>
    <w:rsid w:val="00FA19D5"/>
    <w:rsid w:val="00FA1D34"/>
    <w:rsid w:val="00FA1E42"/>
    <w:rsid w:val="00FA1EB2"/>
    <w:rsid w:val="00FA26E3"/>
    <w:rsid w:val="00FA2EA5"/>
    <w:rsid w:val="00FA2F56"/>
    <w:rsid w:val="00FA2F82"/>
    <w:rsid w:val="00FA32C4"/>
    <w:rsid w:val="00FA405A"/>
    <w:rsid w:val="00FA486C"/>
    <w:rsid w:val="00FA4BD2"/>
    <w:rsid w:val="00FA5219"/>
    <w:rsid w:val="00FA6469"/>
    <w:rsid w:val="00FA66BB"/>
    <w:rsid w:val="00FA6701"/>
    <w:rsid w:val="00FA6A37"/>
    <w:rsid w:val="00FA7C6D"/>
    <w:rsid w:val="00FA7F62"/>
    <w:rsid w:val="00FB0197"/>
    <w:rsid w:val="00FB0213"/>
    <w:rsid w:val="00FB0AAE"/>
    <w:rsid w:val="00FB1A5E"/>
    <w:rsid w:val="00FB1B0E"/>
    <w:rsid w:val="00FB22C5"/>
    <w:rsid w:val="00FB26FD"/>
    <w:rsid w:val="00FB29C3"/>
    <w:rsid w:val="00FB29E6"/>
    <w:rsid w:val="00FB2BD4"/>
    <w:rsid w:val="00FB3013"/>
    <w:rsid w:val="00FB321C"/>
    <w:rsid w:val="00FB4C57"/>
    <w:rsid w:val="00FB4CBF"/>
    <w:rsid w:val="00FB4DFD"/>
    <w:rsid w:val="00FB5189"/>
    <w:rsid w:val="00FB5BA3"/>
    <w:rsid w:val="00FB5D08"/>
    <w:rsid w:val="00FB6C48"/>
    <w:rsid w:val="00FB7023"/>
    <w:rsid w:val="00FB71A9"/>
    <w:rsid w:val="00FB7663"/>
    <w:rsid w:val="00FB76C4"/>
    <w:rsid w:val="00FB7F78"/>
    <w:rsid w:val="00FC02F2"/>
    <w:rsid w:val="00FC0BA8"/>
    <w:rsid w:val="00FC125D"/>
    <w:rsid w:val="00FC13A6"/>
    <w:rsid w:val="00FC1C02"/>
    <w:rsid w:val="00FC1D2F"/>
    <w:rsid w:val="00FC1EEC"/>
    <w:rsid w:val="00FC2D2D"/>
    <w:rsid w:val="00FC326C"/>
    <w:rsid w:val="00FC4336"/>
    <w:rsid w:val="00FC56E8"/>
    <w:rsid w:val="00FC5C67"/>
    <w:rsid w:val="00FC60AD"/>
    <w:rsid w:val="00FC686D"/>
    <w:rsid w:val="00FC6C2A"/>
    <w:rsid w:val="00FC7141"/>
    <w:rsid w:val="00FC76BC"/>
    <w:rsid w:val="00FC7793"/>
    <w:rsid w:val="00FC7CF5"/>
    <w:rsid w:val="00FC7E38"/>
    <w:rsid w:val="00FD0608"/>
    <w:rsid w:val="00FD0F63"/>
    <w:rsid w:val="00FD117C"/>
    <w:rsid w:val="00FD11B2"/>
    <w:rsid w:val="00FD1DB6"/>
    <w:rsid w:val="00FD1E2A"/>
    <w:rsid w:val="00FD2492"/>
    <w:rsid w:val="00FD2B47"/>
    <w:rsid w:val="00FD2E97"/>
    <w:rsid w:val="00FD340C"/>
    <w:rsid w:val="00FD3427"/>
    <w:rsid w:val="00FD3AA3"/>
    <w:rsid w:val="00FD4DD8"/>
    <w:rsid w:val="00FD4E16"/>
    <w:rsid w:val="00FD5A54"/>
    <w:rsid w:val="00FD6605"/>
    <w:rsid w:val="00FD6B19"/>
    <w:rsid w:val="00FD6C92"/>
    <w:rsid w:val="00FD7034"/>
    <w:rsid w:val="00FD7822"/>
    <w:rsid w:val="00FD7898"/>
    <w:rsid w:val="00FE05E0"/>
    <w:rsid w:val="00FE0C24"/>
    <w:rsid w:val="00FE1492"/>
    <w:rsid w:val="00FE1B13"/>
    <w:rsid w:val="00FE1D69"/>
    <w:rsid w:val="00FE2537"/>
    <w:rsid w:val="00FE2A61"/>
    <w:rsid w:val="00FE2C12"/>
    <w:rsid w:val="00FE320A"/>
    <w:rsid w:val="00FE3B11"/>
    <w:rsid w:val="00FE3FA1"/>
    <w:rsid w:val="00FE40B0"/>
    <w:rsid w:val="00FE438F"/>
    <w:rsid w:val="00FE48C8"/>
    <w:rsid w:val="00FE4F67"/>
    <w:rsid w:val="00FE60C3"/>
    <w:rsid w:val="00FE67CC"/>
    <w:rsid w:val="00FE6A31"/>
    <w:rsid w:val="00FE7045"/>
    <w:rsid w:val="00FE7065"/>
    <w:rsid w:val="00FE757A"/>
    <w:rsid w:val="00FE7993"/>
    <w:rsid w:val="00FE7A81"/>
    <w:rsid w:val="00FE7D73"/>
    <w:rsid w:val="00FF0A35"/>
    <w:rsid w:val="00FF130B"/>
    <w:rsid w:val="00FF1502"/>
    <w:rsid w:val="00FF2392"/>
    <w:rsid w:val="00FF24B0"/>
    <w:rsid w:val="00FF288D"/>
    <w:rsid w:val="00FF2A8B"/>
    <w:rsid w:val="00FF2B6C"/>
    <w:rsid w:val="00FF36F7"/>
    <w:rsid w:val="00FF4656"/>
    <w:rsid w:val="00FF4C01"/>
    <w:rsid w:val="00FF502D"/>
    <w:rsid w:val="00FF5FDD"/>
    <w:rsid w:val="00FF6201"/>
    <w:rsid w:val="00FF653D"/>
    <w:rsid w:val="00FF6AB1"/>
    <w:rsid w:val="00FF73E2"/>
    <w:rsid w:val="00FF7A6D"/>
    <w:rsid w:val="13EE09F0"/>
    <w:rsid w:val="7EBA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E1542B"/>
  <w15:docId w15:val="{09934C9D-BC24-4128-85FA-46AD7D86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Times New Roman" w:hAnsi="Times New Roman"/>
      <w:kern w:val="2"/>
      <w:sz w:val="24"/>
      <w:szCs w:val="22"/>
      <w:lang w:val="en-US" w:eastAsia="zh-TW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outlineLvl w:val="2"/>
    </w:pPr>
    <w:rPr>
      <w:bCs/>
      <w:i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outlineLvl w:val="3"/>
    </w:pPr>
    <w:rPr>
      <w:rFonts w:cstheme="majorBidi"/>
      <w:bCs/>
      <w:i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6">
    <w:name w:val="annotation text"/>
    <w:basedOn w:val="a"/>
    <w:link w:val="a7"/>
    <w:uiPriority w:val="99"/>
    <w:semiHidden/>
    <w:unhideWhenUsed/>
    <w:qFormat/>
    <w:pPr>
      <w:jc w:val="left"/>
    </w:p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page number"/>
    <w:basedOn w:val="a0"/>
    <w:uiPriority w:val="99"/>
    <w:semiHidden/>
    <w:unhideWhenUsed/>
    <w:qFormat/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  <w:rPr>
      <w:rFonts w:ascii="Times New Roman" w:eastAsia="Times New Roman" w:hAnsi="Times New Roman"/>
      <w:sz w:val="20"/>
      <w:szCs w:val="20"/>
    </w:rPr>
  </w:style>
  <w:style w:type="character" w:customStyle="1" w:styleId="ac">
    <w:name w:val="页脚 字符"/>
    <w:basedOn w:val="a0"/>
    <w:link w:val="ab"/>
    <w:uiPriority w:val="99"/>
    <w:qFormat/>
    <w:rPr>
      <w:rFonts w:ascii="Times New Roman" w:eastAsia="Times New Roman" w:hAnsi="Times New Roman"/>
      <w:sz w:val="20"/>
      <w:szCs w:val="20"/>
    </w:rPr>
  </w:style>
  <w:style w:type="paragraph" w:styleId="af3">
    <w:name w:val="List Paragraph"/>
    <w:basedOn w:val="a"/>
    <w:uiPriority w:val="34"/>
    <w:qFormat/>
    <w:pPr>
      <w:ind w:leftChars="200" w:left="480"/>
    </w:pPr>
  </w:style>
  <w:style w:type="character" w:customStyle="1" w:styleId="11">
    <w:name w:val="标题 1 字符"/>
    <w:basedOn w:val="a0"/>
    <w:link w:val="10"/>
    <w:uiPriority w:val="9"/>
    <w:qFormat/>
    <w:rPr>
      <w:rFonts w:ascii="Times New Roman" w:eastAsia="Times New Roman" w:hAnsi="Times New Roman"/>
      <w:b/>
      <w:bCs/>
      <w:kern w:val="44"/>
      <w:szCs w:val="4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Times New Roman" w:eastAsia="Times New Roman" w:hAnsi="Times New Roman" w:cs="Times New Roman"/>
      <w:kern w:val="2"/>
      <w:sz w:val="24"/>
      <w:szCs w:val="22"/>
      <w:lang w:val="en-US" w:eastAsia="zh-TW"/>
    </w:rPr>
  </w:style>
  <w:style w:type="paragraph" w:customStyle="1" w:styleId="EndNoteBibliography">
    <w:name w:val="EndNote Bibliography"/>
    <w:basedOn w:val="a"/>
    <w:link w:val="EndNoteBibliography0"/>
    <w:qFormat/>
    <w:rPr>
      <w:rFonts w:cs="Times New Roman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Times New Roman" w:hAnsi="Times New Roman" w:cs="Times New Roman"/>
      <w:kern w:val="2"/>
      <w:sz w:val="24"/>
      <w:szCs w:val="22"/>
      <w:lang w:val="en-US" w:eastAsia="zh-TW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Times New Roman" w:hAnsi="Times New Roman" w:cstheme="majorBidi"/>
      <w:b/>
      <w:bCs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Times New Roman" w:hAnsi="Times New Roman"/>
      <w:bCs/>
      <w:i/>
      <w:szCs w:val="32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">
    <w:name w:val="table"/>
    <w:basedOn w:val="a1"/>
    <w:uiPriority w:val="99"/>
    <w:qFormat/>
    <w:pPr>
      <w:jc w:val="both"/>
    </w:pPr>
    <w:rPr>
      <w:rFonts w:ascii="Times New Roman" w:eastAsia="Times New Roman" w:hAnsi="Times New Roman"/>
      <w:sz w:val="21"/>
    </w:rPr>
    <w:tblPr>
      <w:tblBorders>
        <w:top w:val="single" w:sz="8" w:space="0" w:color="auto"/>
        <w:bottom w:val="single" w:sz="8" w:space="0" w:color="auto"/>
      </w:tblBorders>
    </w:tblPr>
    <w:tcPr>
      <w:vAlign w:val="center"/>
    </w:tcPr>
  </w:style>
  <w:style w:type="paragraph" w:customStyle="1" w:styleId="af4">
    <w:name w:val="表格"/>
    <w:basedOn w:val="a"/>
    <w:next w:val="a"/>
    <w:link w:val="af5"/>
    <w:qFormat/>
    <w:rPr>
      <w:rFonts w:eastAsia="等线" w:cs="Times New Roman"/>
      <w:sz w:val="21"/>
      <w:lang w:eastAsia="zh-CN"/>
    </w:rPr>
  </w:style>
  <w:style w:type="character" w:customStyle="1" w:styleId="af5">
    <w:name w:val="表格 字符"/>
    <w:basedOn w:val="a0"/>
    <w:link w:val="af4"/>
    <w:qFormat/>
    <w:rPr>
      <w:rFonts w:ascii="Times New Roman" w:eastAsia="等线" w:hAnsi="Times New Roman" w:cs="Times New Roman"/>
      <w:sz w:val="21"/>
      <w:lang w:eastAsia="zh-CN"/>
    </w:rPr>
  </w:style>
  <w:style w:type="character" w:customStyle="1" w:styleId="a7">
    <w:name w:val="批注文字 字符"/>
    <w:basedOn w:val="a0"/>
    <w:link w:val="a6"/>
    <w:uiPriority w:val="99"/>
    <w:semiHidden/>
    <w:qFormat/>
    <w:rPr>
      <w:rFonts w:ascii="Times New Roman" w:eastAsia="Times New Roman" w:hAnsi="Times New Roman"/>
    </w:rPr>
  </w:style>
  <w:style w:type="character" w:customStyle="1" w:styleId="a9">
    <w:name w:val="批注主题 字符"/>
    <w:basedOn w:val="a7"/>
    <w:link w:val="a8"/>
    <w:uiPriority w:val="99"/>
    <w:semiHidden/>
    <w:qFormat/>
    <w:rPr>
      <w:rFonts w:ascii="Times New Roman" w:eastAsia="Times New Roman" w:hAnsi="Times New Roman"/>
      <w:b/>
      <w:bCs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paragraph" w:customStyle="1" w:styleId="12">
    <w:name w:val="题注1"/>
    <w:basedOn w:val="a"/>
    <w:next w:val="a"/>
    <w:link w:val="caption"/>
    <w:qFormat/>
    <w:pPr>
      <w:jc w:val="center"/>
    </w:pPr>
    <w:rPr>
      <w:rFonts w:eastAsia="等线"/>
      <w:iCs/>
      <w:lang w:eastAsia="zh-CN"/>
    </w:rPr>
  </w:style>
  <w:style w:type="character" w:customStyle="1" w:styleId="caption">
    <w:name w:val="caption 字符"/>
    <w:basedOn w:val="a0"/>
    <w:link w:val="12"/>
    <w:qFormat/>
    <w:rPr>
      <w:rFonts w:ascii="Times New Roman" w:eastAsia="等线" w:hAnsi="Times New Roman"/>
      <w:iCs/>
      <w:lang w:eastAsia="zh-CN"/>
    </w:rPr>
  </w:style>
  <w:style w:type="paragraph" w:styleId="af6">
    <w:name w:val="No Spacing"/>
    <w:uiPriority w:val="1"/>
    <w:qFormat/>
    <w:pPr>
      <w:widowControl w:val="0"/>
      <w:jc w:val="both"/>
    </w:pPr>
    <w:rPr>
      <w:rFonts w:ascii="Times New Roman" w:eastAsia="Times New Roman" w:hAnsi="Times New Roman"/>
      <w:kern w:val="2"/>
      <w:sz w:val="24"/>
      <w:szCs w:val="22"/>
      <w:lang w:val="en-US" w:eastAsia="zh-TW"/>
    </w:rPr>
  </w:style>
  <w:style w:type="paragraph" w:customStyle="1" w:styleId="figure">
    <w:name w:val="figure"/>
    <w:basedOn w:val="a"/>
    <w:next w:val="a"/>
    <w:link w:val="figure0"/>
    <w:qFormat/>
    <w:pPr>
      <w:jc w:val="center"/>
    </w:pPr>
    <w:rPr>
      <w:rFonts w:eastAsia="等线"/>
      <w:i/>
      <w:sz w:val="22"/>
      <w:lang w:eastAsia="zh-CN"/>
    </w:rPr>
  </w:style>
  <w:style w:type="character" w:customStyle="1" w:styleId="figure0">
    <w:name w:val="figure 字符"/>
    <w:basedOn w:val="a0"/>
    <w:link w:val="figure"/>
    <w:qFormat/>
    <w:rPr>
      <w:rFonts w:ascii="Times New Roman" w:eastAsia="等线" w:hAnsi="Times New Roman"/>
      <w:i/>
      <w:sz w:val="22"/>
      <w:lang w:eastAsia="zh-CN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Times New Roman" w:hAnsi="Times New Roman" w:cstheme="majorBidi"/>
      <w:bCs/>
      <w:i/>
      <w:szCs w:val="28"/>
    </w:rPr>
  </w:style>
  <w:style w:type="paragraph" w:customStyle="1" w:styleId="Revision1">
    <w:name w:val="Revision1"/>
    <w:hidden/>
    <w:uiPriority w:val="99"/>
    <w:semiHidden/>
    <w:qFormat/>
    <w:rPr>
      <w:rFonts w:ascii="Times New Roman" w:eastAsia="Times New Roman" w:hAnsi="Times New Roman"/>
      <w:kern w:val="2"/>
      <w:sz w:val="24"/>
      <w:szCs w:val="22"/>
      <w:lang w:val="en-US" w:eastAsia="zh-TW"/>
    </w:rPr>
  </w:style>
  <w:style w:type="paragraph" w:customStyle="1" w:styleId="Revision2">
    <w:name w:val="Revision2"/>
    <w:hidden/>
    <w:uiPriority w:val="99"/>
    <w:semiHidden/>
    <w:qFormat/>
    <w:rPr>
      <w:rFonts w:ascii="Times New Roman" w:eastAsia="Times New Roman" w:hAnsi="Times New Roman"/>
      <w:kern w:val="2"/>
      <w:sz w:val="24"/>
      <w:szCs w:val="22"/>
      <w:lang w:val="en-US" w:eastAsia="zh-TW"/>
    </w:rPr>
  </w:style>
  <w:style w:type="character" w:customStyle="1" w:styleId="UnresolvedMention2">
    <w:name w:val="Unresolved Mention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Revision"/>
    <w:hidden/>
    <w:uiPriority w:val="99"/>
    <w:semiHidden/>
    <w:rsid w:val="004F62BE"/>
    <w:rPr>
      <w:rFonts w:ascii="Times New Roman" w:eastAsia="Times New Roman" w:hAnsi="Times New Roman"/>
      <w:kern w:val="2"/>
      <w:sz w:val="24"/>
      <w:szCs w:val="22"/>
      <w:lang w:val="en-US" w:eastAsia="zh-TW"/>
    </w:rPr>
  </w:style>
  <w:style w:type="character" w:styleId="af8">
    <w:name w:val="Unresolved Mention"/>
    <w:basedOn w:val="a0"/>
    <w:uiPriority w:val="99"/>
    <w:semiHidden/>
    <w:unhideWhenUsed/>
    <w:rsid w:val="00864D26"/>
    <w:rPr>
      <w:color w:val="605E5C"/>
      <w:shd w:val="clear" w:color="auto" w:fill="E1DFDD"/>
    </w:rPr>
  </w:style>
  <w:style w:type="numbering" w:customStyle="1" w:styleId="1">
    <w:name w:val="当前列表1"/>
    <w:uiPriority w:val="99"/>
    <w:rsid w:val="00B23338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4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8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svg"/><Relationship Id="rId42" Type="http://schemas.openxmlformats.org/officeDocument/2006/relationships/image" Target="media/image29.png"/><Relationship Id="rId47" Type="http://schemas.openxmlformats.org/officeDocument/2006/relationships/hyperlink" Target="https://doi.org/10.1080/2093761X.2015.1006708" TargetMode="External"/><Relationship Id="rId63" Type="http://schemas.openxmlformats.org/officeDocument/2006/relationships/hyperlink" Target="https://doi.org/10.1016/j.jclepro.2014.08.004" TargetMode="External"/><Relationship Id="rId68" Type="http://schemas.openxmlformats.org/officeDocument/2006/relationships/hyperlink" Target="https://doi.org/10.1007/s12273-013-0120-0" TargetMode="External"/><Relationship Id="rId84" Type="http://schemas.openxmlformats.org/officeDocument/2006/relationships/hyperlink" Target="https://doi.org/10.1016/j.buildenv.2018.05.006" TargetMode="External"/><Relationship Id="rId89" Type="http://schemas.openxmlformats.org/officeDocument/2006/relationships/hyperlink" Target="https://doi.org/10.1111/jiec.12245" TargetMode="External"/><Relationship Id="rId16" Type="http://schemas.openxmlformats.org/officeDocument/2006/relationships/image" Target="media/image5.png"/><Relationship Id="rId11" Type="http://schemas.openxmlformats.org/officeDocument/2006/relationships/hyperlink" Target="mailto:wpan@hku.hk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svg"/><Relationship Id="rId53" Type="http://schemas.openxmlformats.org/officeDocument/2006/relationships/hyperlink" Target="https://standards.buildingsmart.org/IFC/RELEASE/IFC4_1/" TargetMode="External"/><Relationship Id="rId58" Type="http://schemas.openxmlformats.org/officeDocument/2006/relationships/hyperlink" Target="https://doi.org/10.1007/s10098-019-01723-y" TargetMode="External"/><Relationship Id="rId74" Type="http://schemas.openxmlformats.org/officeDocument/2006/relationships/hyperlink" Target="https://doi.org/10.1016/j.jclepro.2018.10.172" TargetMode="External"/><Relationship Id="rId79" Type="http://schemas.openxmlformats.org/officeDocument/2006/relationships/hyperlink" Target="https://doi.org/10.1016/j.rser.2014.05.015" TargetMode="External"/><Relationship Id="rId102" Type="http://schemas.openxmlformats.org/officeDocument/2006/relationships/hyperlink" Target="https://doi.org/10.1016/j.rser.2022.112560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doi.org/10.1016/j.wasman.2021.07.025" TargetMode="External"/><Relationship Id="rId95" Type="http://schemas.openxmlformats.org/officeDocument/2006/relationships/hyperlink" Target="https://doi.org/10.1016/j.resconrec.2021.106001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43" Type="http://schemas.openxmlformats.org/officeDocument/2006/relationships/image" Target="media/image30.svg"/><Relationship Id="rId48" Type="http://schemas.openxmlformats.org/officeDocument/2006/relationships/hyperlink" Target="https://doi.org/10.1016/j.scitotenv.2022.153442" TargetMode="External"/><Relationship Id="rId64" Type="http://schemas.openxmlformats.org/officeDocument/2006/relationships/hyperlink" Target="https://doi.org/10.1016/j.autcon.2019.102972" TargetMode="External"/><Relationship Id="rId69" Type="http://schemas.openxmlformats.org/officeDocument/2006/relationships/hyperlink" Target="https://doi.org/10.3130/jaabe.14.569" TargetMode="External"/><Relationship Id="rId80" Type="http://schemas.openxmlformats.org/officeDocument/2006/relationships/hyperlink" Target="https://doi.org/10.1016/j.rser.2018.03.057" TargetMode="External"/><Relationship Id="rId85" Type="http://schemas.openxmlformats.org/officeDocument/2006/relationships/hyperlink" Target="https://doi.org/10.1016/j.autcon.2019.02.011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image" Target="media/image22.svg"/><Relationship Id="rId38" Type="http://schemas.openxmlformats.org/officeDocument/2006/relationships/image" Target="media/image27.png"/><Relationship Id="rId46" Type="http://schemas.openxmlformats.org/officeDocument/2006/relationships/hyperlink" Target="https://doi.org/10.1016/j.jobe.2021.103931" TargetMode="External"/><Relationship Id="rId59" Type="http://schemas.openxmlformats.org/officeDocument/2006/relationships/hyperlink" Target="https://doi.org/10.1016/j.enbuild.2018.05.042" TargetMode="External"/><Relationship Id="rId67" Type="http://schemas.openxmlformats.org/officeDocument/2006/relationships/hyperlink" Target="https://doi.org/10.3390/su11010042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footer" Target="footer2.xml"/><Relationship Id="rId54" Type="http://schemas.openxmlformats.org/officeDocument/2006/relationships/hyperlink" Target="https://doi.org/10.1016/j.buildenv.2020.107306" TargetMode="External"/><Relationship Id="rId62" Type="http://schemas.openxmlformats.org/officeDocument/2006/relationships/hyperlink" Target="https://doi.org/10.1016/j.scitotenv.2020.137870" TargetMode="External"/><Relationship Id="rId70" Type="http://schemas.openxmlformats.org/officeDocument/2006/relationships/hyperlink" Target="https://doi.org/10.3390/app10072326s" TargetMode="External"/><Relationship Id="rId75" Type="http://schemas.openxmlformats.org/officeDocument/2006/relationships/hyperlink" Target="https://doi.org/10.1061/9780784479247.046" TargetMode="External"/><Relationship Id="rId83" Type="http://schemas.openxmlformats.org/officeDocument/2006/relationships/hyperlink" Target="https://doi.org/10.1016/j.buildenv.2019.01.034" TargetMode="External"/><Relationship Id="rId88" Type="http://schemas.openxmlformats.org/officeDocument/2006/relationships/hyperlink" Target="https://doi.org/10.1016/j.jclepro.2020.121958" TargetMode="External"/><Relationship Id="rId91" Type="http://schemas.openxmlformats.org/officeDocument/2006/relationships/hyperlink" Target="https://doi.org/10.1016/j.buildenv.2018.01.026" TargetMode="External"/><Relationship Id="rId96" Type="http://schemas.openxmlformats.org/officeDocument/2006/relationships/hyperlink" Target="https://doi.org/10.3390/su1315813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doi.org/10.1016/j.eiar.2021.106618" TargetMode="External"/><Relationship Id="rId57" Type="http://schemas.openxmlformats.org/officeDocument/2006/relationships/hyperlink" Target="https://doi.org/10.1016/j.jclepro.2020.121728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svg"/><Relationship Id="rId44" Type="http://schemas.openxmlformats.org/officeDocument/2006/relationships/image" Target="media/image31.png"/><Relationship Id="rId52" Type="http://schemas.openxmlformats.org/officeDocument/2006/relationships/hyperlink" Target="https://doi.org/10.1016/j.autcon.2018.02.028" TargetMode="External"/><Relationship Id="rId60" Type="http://schemas.openxmlformats.org/officeDocument/2006/relationships/hyperlink" Target="https://doi.org/10.1016/j.rser.2016.09.028" TargetMode="External"/><Relationship Id="rId65" Type="http://schemas.openxmlformats.org/officeDocument/2006/relationships/hyperlink" Target="https://www.ipcc.ch/report/ar5/syr/" TargetMode="External"/><Relationship Id="rId73" Type="http://schemas.openxmlformats.org/officeDocument/2006/relationships/hyperlink" Target="https://doi.org/10.1016/j.jobe.2020.102094" TargetMode="External"/><Relationship Id="rId78" Type="http://schemas.openxmlformats.org/officeDocument/2006/relationships/hyperlink" Target="https://doi.org/10.3390/su12176927" TargetMode="External"/><Relationship Id="rId81" Type="http://schemas.openxmlformats.org/officeDocument/2006/relationships/hyperlink" Target="https://www.icevirtuallibrary.com/doi/abs/10.1680/jensu.17.00063" TargetMode="External"/><Relationship Id="rId86" Type="http://schemas.openxmlformats.org/officeDocument/2006/relationships/hyperlink" Target="https://doi.org/10.1016/j.buildenv.2019.106568" TargetMode="External"/><Relationship Id="rId94" Type="http://schemas.openxmlformats.org/officeDocument/2006/relationships/hyperlink" Target="https://doi.org/10.3390/su12145644" TargetMode="External"/><Relationship Id="rId99" Type="http://schemas.openxmlformats.org/officeDocument/2006/relationships/hyperlink" Target="https://www.worldgbc.org/advancing-net-zero-status-report-2020" TargetMode="External"/><Relationship Id="rId101" Type="http://schemas.openxmlformats.org/officeDocument/2006/relationships/hyperlink" Target="https://doi.org/10.1016/j.jclepro.2018.02.07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39" Type="http://schemas.openxmlformats.org/officeDocument/2006/relationships/image" Target="media/image28.svg"/><Relationship Id="rId34" Type="http://schemas.openxmlformats.org/officeDocument/2006/relationships/image" Target="media/image23.png"/><Relationship Id="rId50" Type="http://schemas.openxmlformats.org/officeDocument/2006/relationships/hyperlink" Target="https://doi.org/10.1016/j.proeng.2014.10.525" TargetMode="External"/><Relationship Id="rId55" Type="http://schemas.openxmlformats.org/officeDocument/2006/relationships/hyperlink" Target="https://doi.org/10.1016/j.jclepro.2018.11.247" TargetMode="External"/><Relationship Id="rId76" Type="http://schemas.openxmlformats.org/officeDocument/2006/relationships/hyperlink" Target="https://doi.org/10.1016/j.jclepro.2017.04.010" TargetMode="External"/><Relationship Id="rId97" Type="http://schemas.openxmlformats.org/officeDocument/2006/relationships/hyperlink" Target="https://doi.org/10.1016/j.jclepro.2017.11.087" TargetMode="External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doi.org/10.1016/j.jclepro.2020.123454" TargetMode="External"/><Relationship Id="rId92" Type="http://schemas.openxmlformats.org/officeDocument/2006/relationships/hyperlink" Target="https://doi.org/10.1016/j.jclepro.2019.117791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svg"/><Relationship Id="rId24" Type="http://schemas.openxmlformats.org/officeDocument/2006/relationships/image" Target="media/image13.png"/><Relationship Id="rId40" Type="http://schemas.openxmlformats.org/officeDocument/2006/relationships/footer" Target="footer1.xml"/><Relationship Id="rId45" Type="http://schemas.openxmlformats.org/officeDocument/2006/relationships/image" Target="media/image32.svg"/><Relationship Id="rId66" Type="http://schemas.openxmlformats.org/officeDocument/2006/relationships/hyperlink" Target="https://doi.org/10.1016/j.scs.2020.102294" TargetMode="External"/><Relationship Id="rId87" Type="http://schemas.openxmlformats.org/officeDocument/2006/relationships/hyperlink" Target="https://doi.org/10.1061/(ASCE)AE.1943-5568.0000303" TargetMode="External"/><Relationship Id="rId61" Type="http://schemas.openxmlformats.org/officeDocument/2006/relationships/hyperlink" Target="https://doi.org/10.1016/j.jclepro.2019.119543" TargetMode="External"/><Relationship Id="rId82" Type="http://schemas.openxmlformats.org/officeDocument/2006/relationships/hyperlink" Target="https://doi.org/10.1016/j.jclepro.2018.09.025" TargetMode="External"/><Relationship Id="rId19" Type="http://schemas.openxmlformats.org/officeDocument/2006/relationships/image" Target="media/image8.sv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svg"/><Relationship Id="rId56" Type="http://schemas.openxmlformats.org/officeDocument/2006/relationships/hyperlink" Target="https://doi.org/10.3390/su12020685" TargetMode="External"/><Relationship Id="rId77" Type="http://schemas.openxmlformats.org/officeDocument/2006/relationships/hyperlink" Target="https://doi.org/10.1016/j.scs.2013.06.002" TargetMode="External"/><Relationship Id="rId100" Type="http://schemas.openxmlformats.org/officeDocument/2006/relationships/hyperlink" Target="https://doi.org/10.1016/j.jclepro.2019.04.158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doi.org/10.1061/(ASCE)LM.1943-5630.0000127" TargetMode="External"/><Relationship Id="rId72" Type="http://schemas.openxmlformats.org/officeDocument/2006/relationships/hyperlink" Target="https://doi.org/10.1016/j.enbuild.2022.112136" TargetMode="External"/><Relationship Id="rId93" Type="http://schemas.openxmlformats.org/officeDocument/2006/relationships/hyperlink" Target="https://doi.org/10.1016/j.buildenv.2022.109260" TargetMode="External"/><Relationship Id="rId98" Type="http://schemas.openxmlformats.org/officeDocument/2006/relationships/hyperlink" Target="http://dx.doi.org/10.1088/1755-1315/323/1/012101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DF9529-29E6-4EDA-944C-3A558EA8E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B43D5-3C3F-414D-9884-343898E16B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D40A51-1D36-4920-A881-FF1121E4DD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C013D-102D-4AD3-BC2E-9A15E5853C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10377</Words>
  <Characters>147198</Characters>
  <Application>Microsoft Office Word</Application>
  <DocSecurity>0</DocSecurity>
  <Lines>2725</Lines>
  <Paragraphs>1064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xiaoyi12</dc:creator>
  <cp:lastModifiedBy>Yang Zhang</cp:lastModifiedBy>
  <cp:revision>6</cp:revision>
  <dcterms:created xsi:type="dcterms:W3CDTF">2022-08-14T09:07:00Z</dcterms:created>
  <dcterms:modified xsi:type="dcterms:W3CDTF">2025-12-04T06:30:00Z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161EC71A4E8C41579D416212A2862464</vt:lpwstr>
  </property>
  <property fmtid="{D5CDD505-2E9C-101B-9397-08002B2CF9AE}" pid="4" name="ContentTypeId">
    <vt:lpwstr>0x0101001A0E3DAEA65ABA4696FB57E9DC05F090</vt:lpwstr>
  </property>
</Properties>
</file>