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FEF5F3" w14:textId="77777777" w:rsidR="009B0A92" w:rsidRPr="00F107DC" w:rsidRDefault="009B0A92" w:rsidP="004863DF">
      <w:pPr>
        <w:pStyle w:val="NoSpacing"/>
      </w:pPr>
      <w:r w:rsidRPr="00F107DC">
        <w:t>CURRICULUM VITAE</w:t>
      </w:r>
    </w:p>
    <w:p w14:paraId="752E54B3" w14:textId="77777777" w:rsidR="009B0A92" w:rsidRPr="00F107DC" w:rsidRDefault="009B0A92" w:rsidP="009B0A92">
      <w:pPr>
        <w:jc w:val="center"/>
        <w:rPr>
          <w:b/>
          <w:bCs/>
          <w:iCs/>
          <w:u w:val="single"/>
        </w:rPr>
      </w:pPr>
    </w:p>
    <w:p w14:paraId="0D7446AD" w14:textId="77777777" w:rsidR="009B0A92" w:rsidRPr="00F107DC" w:rsidRDefault="009B0A92" w:rsidP="009B0A92">
      <w:pPr>
        <w:jc w:val="center"/>
        <w:rPr>
          <w:b/>
          <w:bCs/>
          <w:iCs/>
        </w:rPr>
      </w:pPr>
      <w:r w:rsidRPr="00F107DC">
        <w:rPr>
          <w:b/>
          <w:bCs/>
          <w:iCs/>
        </w:rPr>
        <w:t>Professor ALESSANDRO BENATI</w:t>
      </w:r>
    </w:p>
    <w:p w14:paraId="40C800D6" w14:textId="77777777" w:rsidR="009B0A92" w:rsidRPr="00F107DC" w:rsidRDefault="009B0A92" w:rsidP="009B0A92">
      <w:pPr>
        <w:jc w:val="center"/>
      </w:pPr>
      <w:r w:rsidRPr="00F107DC">
        <w:t>46 Homefield Road, Coulsdon, Surrey CR5 1ES</w:t>
      </w:r>
    </w:p>
    <w:p w14:paraId="53D4EF1A" w14:textId="47F41E1D" w:rsidR="009B0A92" w:rsidRPr="00F107DC" w:rsidRDefault="009B0A92" w:rsidP="009B0A92">
      <w:pPr>
        <w:jc w:val="center"/>
      </w:pPr>
      <w:r w:rsidRPr="00F107DC">
        <w:t xml:space="preserve">Tel: 01737 555 044 / </w:t>
      </w:r>
      <w:r w:rsidRPr="00F107DC">
        <w:rPr>
          <w:bCs/>
        </w:rPr>
        <w:t>E-mail:</w:t>
      </w:r>
      <w:r w:rsidRPr="00F107DC">
        <w:t xml:space="preserve"> a</w:t>
      </w:r>
      <w:r w:rsidR="0058157A">
        <w:t>g</w:t>
      </w:r>
      <w:r w:rsidRPr="00F107DC">
        <w:t>benati</w:t>
      </w:r>
      <w:r w:rsidR="0058157A">
        <w:t>58</w:t>
      </w:r>
      <w:r w:rsidRPr="00F107DC">
        <w:t>@</w:t>
      </w:r>
      <w:r w:rsidR="0058157A">
        <w:t>gmail.com</w:t>
      </w:r>
    </w:p>
    <w:p w14:paraId="2AE59EB9" w14:textId="45CEDB17" w:rsidR="009B0A92" w:rsidRPr="00F107DC" w:rsidRDefault="009B0A92" w:rsidP="009B0A92">
      <w:pPr>
        <w:pStyle w:val="Achievement"/>
        <w:numPr>
          <w:ilvl w:val="0"/>
          <w:numId w:val="0"/>
        </w:numPr>
        <w:spacing w:line="240" w:lineRule="auto"/>
        <w:jc w:val="center"/>
        <w:rPr>
          <w:rFonts w:ascii="Times New Roman" w:hAnsi="Times New Roman"/>
          <w:bCs/>
          <w:sz w:val="24"/>
          <w:szCs w:val="24"/>
        </w:rPr>
      </w:pPr>
      <w:r w:rsidRPr="00F107DC">
        <w:rPr>
          <w:rFonts w:ascii="Times New Roman" w:hAnsi="Times New Roman"/>
          <w:bCs/>
          <w:sz w:val="24"/>
          <w:szCs w:val="24"/>
        </w:rPr>
        <w:t>Nationality: British</w:t>
      </w:r>
      <w:r w:rsidR="0058157A">
        <w:rPr>
          <w:rFonts w:ascii="Times New Roman" w:hAnsi="Times New Roman"/>
          <w:bCs/>
          <w:sz w:val="24"/>
          <w:szCs w:val="24"/>
        </w:rPr>
        <w:t xml:space="preserve"> and Italian </w:t>
      </w:r>
    </w:p>
    <w:p w14:paraId="4606F6B9" w14:textId="77777777" w:rsidR="009B0A92" w:rsidRPr="00F107DC" w:rsidRDefault="009B0A92" w:rsidP="009B0A92">
      <w:pPr>
        <w:pStyle w:val="Achievement"/>
        <w:numPr>
          <w:ilvl w:val="0"/>
          <w:numId w:val="0"/>
        </w:numPr>
        <w:spacing w:line="240" w:lineRule="auto"/>
        <w:jc w:val="center"/>
        <w:rPr>
          <w:rFonts w:ascii="Times New Roman" w:hAnsi="Times New Roman"/>
          <w:sz w:val="24"/>
          <w:szCs w:val="24"/>
        </w:rPr>
      </w:pPr>
      <w:r w:rsidRPr="00F107DC">
        <w:rPr>
          <w:rFonts w:ascii="Times New Roman" w:hAnsi="Times New Roman"/>
          <w:bCs/>
          <w:sz w:val="24"/>
          <w:szCs w:val="24"/>
        </w:rPr>
        <w:t>Date of Birth:</w:t>
      </w:r>
      <w:r w:rsidRPr="00F107DC">
        <w:rPr>
          <w:rFonts w:ascii="Times New Roman" w:hAnsi="Times New Roman"/>
          <w:sz w:val="24"/>
          <w:szCs w:val="24"/>
        </w:rPr>
        <w:t xml:space="preserve"> 03/06/1963</w:t>
      </w:r>
    </w:p>
    <w:p w14:paraId="6D6E8FAF" w14:textId="6EFBD63A" w:rsidR="00194AEE" w:rsidRPr="00194AEE" w:rsidRDefault="00194AEE" w:rsidP="00194AEE">
      <w:r>
        <w:rPr>
          <w:rStyle w:val="orcid-id-https"/>
          <w:rFonts w:ascii="Arial" w:hAnsi="Arial" w:cs="Arial"/>
          <w:color w:val="494A4C"/>
          <w:sz w:val="18"/>
          <w:szCs w:val="18"/>
          <w:shd w:val="clear" w:color="auto" w:fill="FFFFFF"/>
        </w:rPr>
        <w:t xml:space="preserve">                                                           </w:t>
      </w:r>
      <w:r w:rsidRPr="00194AEE">
        <w:rPr>
          <w:rStyle w:val="orcid-id-https"/>
          <w:color w:val="494A4C"/>
          <w:shd w:val="clear" w:color="auto" w:fill="FFFFFF"/>
        </w:rPr>
        <w:t>Orchid: https://orcid.org/0000-0002-5999-560X</w:t>
      </w:r>
    </w:p>
    <w:p w14:paraId="24421119" w14:textId="77777777" w:rsidR="00D41895" w:rsidRDefault="009F5874" w:rsidP="00D41895">
      <w:hyperlink r:id="rId7" w:history="1">
        <w:r w:rsidR="00D41895">
          <w:rPr>
            <w:rStyle w:val="Hyperlink"/>
          </w:rPr>
          <w:t>https://scholar.google.com/citations?view_op=list_works&amp;hl=en&amp;user=7CuRNW0AAAAJ&amp;gmla=AJsN-F7AqP8kCnIopr3D6ghrEZY0PExGbUOrb1KkMSGXJMk9wgJGmfSW2fP8GiGhri_dG3pfTFcKCtnbnRo8D8oDPdprUH8O1rvOPOqiLSmWStcmZkf8Ckc</w:t>
        </w:r>
      </w:hyperlink>
    </w:p>
    <w:p w14:paraId="11858EEA" w14:textId="77777777" w:rsidR="00B205BB" w:rsidRDefault="009F5874" w:rsidP="00B205BB">
      <w:pPr>
        <w:jc w:val="center"/>
      </w:pPr>
      <w:hyperlink r:id="rId8" w:history="1">
        <w:r w:rsidR="00B205BB">
          <w:rPr>
            <w:rStyle w:val="Hyperlink"/>
          </w:rPr>
          <w:t>https://www.amazon.com/Alessandro-G.-Benati/e/B001JPC3L4%3Fref=dbs_a_mng_rwt_scns_share</w:t>
        </w:r>
      </w:hyperlink>
    </w:p>
    <w:p w14:paraId="4F385271" w14:textId="1FA41128" w:rsidR="00532CD6" w:rsidRDefault="00532CD6" w:rsidP="00532CD6">
      <w:r>
        <w:t xml:space="preserve">        </w:t>
      </w:r>
      <w:hyperlink r:id="rId9" w:tgtFrame="externalIdentifier.commonName" w:history="1">
        <w:r>
          <w:rPr>
            <w:rStyle w:val="Hyperlink"/>
            <w:rFonts w:ascii="Arial" w:hAnsi="Arial"/>
            <w:color w:val="2E7F9F"/>
            <w:sz w:val="21"/>
            <w:szCs w:val="21"/>
            <w:shd w:val="clear" w:color="auto" w:fill="FFFFFF"/>
          </w:rPr>
          <w:t>Scopus Author ID: 16634578600</w:t>
        </w:r>
      </w:hyperlink>
    </w:p>
    <w:p w14:paraId="5AB84691" w14:textId="77777777" w:rsidR="00777105" w:rsidRPr="00F107DC" w:rsidRDefault="00777105" w:rsidP="009B0A92">
      <w:pPr>
        <w:pStyle w:val="Achievement"/>
        <w:numPr>
          <w:ilvl w:val="0"/>
          <w:numId w:val="0"/>
        </w:numPr>
        <w:spacing w:line="240" w:lineRule="auto"/>
        <w:jc w:val="center"/>
        <w:rPr>
          <w:rFonts w:ascii="Times New Roman" w:hAnsi="Times New Roman"/>
          <w:sz w:val="24"/>
          <w:szCs w:val="24"/>
        </w:rPr>
      </w:pPr>
    </w:p>
    <w:p w14:paraId="7D7E6983" w14:textId="64427739" w:rsidR="007358AB" w:rsidRDefault="007358AB" w:rsidP="009B0A92">
      <w:pPr>
        <w:pStyle w:val="Achievement"/>
        <w:numPr>
          <w:ilvl w:val="0"/>
          <w:numId w:val="5"/>
        </w:numPr>
        <w:spacing w:line="240" w:lineRule="auto"/>
        <w:rPr>
          <w:rFonts w:ascii="Times New Roman" w:hAnsi="Times New Roman"/>
          <w:b/>
          <w:bCs/>
          <w:sz w:val="24"/>
          <w:szCs w:val="24"/>
          <w:u w:val="single"/>
        </w:rPr>
      </w:pPr>
      <w:r>
        <w:rPr>
          <w:rFonts w:ascii="Times New Roman" w:hAnsi="Times New Roman"/>
          <w:b/>
          <w:bCs/>
          <w:sz w:val="24"/>
          <w:szCs w:val="24"/>
          <w:u w:val="single"/>
        </w:rPr>
        <w:t>THE UNIVERSITY OF HONK KONG (</w:t>
      </w:r>
      <w:r w:rsidR="00DE7DFF">
        <w:rPr>
          <w:rFonts w:ascii="Times New Roman" w:hAnsi="Times New Roman"/>
          <w:b/>
          <w:bCs/>
          <w:sz w:val="24"/>
          <w:szCs w:val="24"/>
          <w:u w:val="single"/>
        </w:rPr>
        <w:t xml:space="preserve">From September </w:t>
      </w:r>
      <w:r>
        <w:rPr>
          <w:rFonts w:ascii="Times New Roman" w:hAnsi="Times New Roman"/>
          <w:b/>
          <w:bCs/>
          <w:sz w:val="24"/>
          <w:szCs w:val="24"/>
          <w:u w:val="single"/>
        </w:rPr>
        <w:t>2020</w:t>
      </w:r>
      <w:r w:rsidR="0058157A">
        <w:rPr>
          <w:rFonts w:ascii="Times New Roman" w:hAnsi="Times New Roman"/>
          <w:b/>
          <w:bCs/>
          <w:sz w:val="24"/>
          <w:szCs w:val="24"/>
          <w:u w:val="single"/>
        </w:rPr>
        <w:t>-CURRENT</w:t>
      </w:r>
      <w:r>
        <w:rPr>
          <w:rFonts w:ascii="Times New Roman" w:hAnsi="Times New Roman"/>
          <w:b/>
          <w:bCs/>
          <w:sz w:val="24"/>
          <w:szCs w:val="24"/>
          <w:u w:val="single"/>
        </w:rPr>
        <w:t>)</w:t>
      </w:r>
    </w:p>
    <w:p w14:paraId="7A4A888C" w14:textId="72405337" w:rsidR="007358AB" w:rsidRDefault="007358AB" w:rsidP="007358AB">
      <w:pPr>
        <w:pStyle w:val="Achievement"/>
        <w:numPr>
          <w:ilvl w:val="0"/>
          <w:numId w:val="0"/>
        </w:numPr>
        <w:spacing w:line="240" w:lineRule="auto"/>
        <w:ind w:left="1065"/>
        <w:rPr>
          <w:rFonts w:ascii="Times New Roman" w:hAnsi="Times New Roman"/>
          <w:bCs/>
          <w:sz w:val="24"/>
          <w:szCs w:val="24"/>
        </w:rPr>
      </w:pPr>
      <w:r>
        <w:rPr>
          <w:rFonts w:ascii="Times New Roman" w:hAnsi="Times New Roman"/>
          <w:bCs/>
          <w:sz w:val="24"/>
          <w:szCs w:val="24"/>
        </w:rPr>
        <w:t>Director of C</w:t>
      </w:r>
      <w:r w:rsidR="00DE7DFF">
        <w:rPr>
          <w:rFonts w:ascii="Times New Roman" w:hAnsi="Times New Roman"/>
          <w:bCs/>
          <w:sz w:val="24"/>
          <w:szCs w:val="24"/>
        </w:rPr>
        <w:t xml:space="preserve">entre of Applied English Studies, </w:t>
      </w:r>
      <w:r>
        <w:rPr>
          <w:rFonts w:ascii="Times New Roman" w:hAnsi="Times New Roman"/>
          <w:bCs/>
          <w:sz w:val="24"/>
          <w:szCs w:val="24"/>
        </w:rPr>
        <w:t>(HKU)</w:t>
      </w:r>
    </w:p>
    <w:p w14:paraId="2A578DDD" w14:textId="77777777" w:rsidR="00992020" w:rsidRPr="00992020" w:rsidRDefault="00992020" w:rsidP="007358AB">
      <w:pPr>
        <w:pStyle w:val="Achievement"/>
        <w:numPr>
          <w:ilvl w:val="0"/>
          <w:numId w:val="0"/>
        </w:numPr>
        <w:spacing w:line="240" w:lineRule="auto"/>
        <w:ind w:left="1065"/>
        <w:rPr>
          <w:rFonts w:ascii="Times New Roman" w:hAnsi="Times New Roman"/>
          <w:b/>
          <w:bCs/>
          <w:sz w:val="24"/>
          <w:szCs w:val="24"/>
        </w:rPr>
      </w:pPr>
      <w:bookmarkStart w:id="0" w:name="_GoBack"/>
      <w:bookmarkEnd w:id="0"/>
    </w:p>
    <w:p w14:paraId="1085BD6C" w14:textId="4F72C6B9" w:rsidR="00992020" w:rsidRPr="00992020" w:rsidRDefault="00992020" w:rsidP="00992020">
      <w:pPr>
        <w:pStyle w:val="Achievement"/>
        <w:numPr>
          <w:ilvl w:val="0"/>
          <w:numId w:val="5"/>
        </w:numPr>
        <w:spacing w:line="240" w:lineRule="auto"/>
        <w:rPr>
          <w:rFonts w:ascii="Times New Roman" w:hAnsi="Times New Roman"/>
          <w:b/>
          <w:bCs/>
          <w:sz w:val="24"/>
          <w:szCs w:val="24"/>
          <w:u w:val="single"/>
        </w:rPr>
      </w:pPr>
      <w:r w:rsidRPr="00992020">
        <w:rPr>
          <w:rFonts w:ascii="Times New Roman" w:hAnsi="Times New Roman"/>
          <w:b/>
          <w:color w:val="222222"/>
          <w:sz w:val="24"/>
          <w:szCs w:val="24"/>
          <w:u w:val="single"/>
          <w:shd w:val="clear" w:color="auto" w:fill="FFFFFF"/>
        </w:rPr>
        <w:t>ANAHEIM UNIVERSITY (</w:t>
      </w:r>
      <w:r w:rsidR="00DE7DFF">
        <w:rPr>
          <w:rFonts w:ascii="Times New Roman" w:hAnsi="Times New Roman"/>
          <w:b/>
          <w:color w:val="222222"/>
          <w:sz w:val="24"/>
          <w:szCs w:val="24"/>
          <w:u w:val="single"/>
          <w:shd w:val="clear" w:color="auto" w:fill="FFFFFF"/>
        </w:rPr>
        <w:t xml:space="preserve">From June </w:t>
      </w:r>
      <w:r w:rsidRPr="00992020">
        <w:rPr>
          <w:rFonts w:ascii="Times New Roman" w:hAnsi="Times New Roman"/>
          <w:b/>
          <w:color w:val="222222"/>
          <w:sz w:val="24"/>
          <w:szCs w:val="24"/>
          <w:u w:val="single"/>
          <w:shd w:val="clear" w:color="auto" w:fill="FFFFFF"/>
        </w:rPr>
        <w:t xml:space="preserve">2020-CURRENT) </w:t>
      </w:r>
    </w:p>
    <w:p w14:paraId="7565733A" w14:textId="0468B74D" w:rsidR="00992020" w:rsidRPr="00992020" w:rsidRDefault="00F64244" w:rsidP="00992020">
      <w:pPr>
        <w:pStyle w:val="Achievement"/>
        <w:numPr>
          <w:ilvl w:val="0"/>
          <w:numId w:val="0"/>
        </w:numPr>
        <w:spacing w:line="240" w:lineRule="auto"/>
        <w:ind w:left="1065"/>
        <w:rPr>
          <w:rFonts w:ascii="Times New Roman" w:hAnsi="Times New Roman"/>
          <w:bCs/>
          <w:sz w:val="24"/>
          <w:szCs w:val="24"/>
        </w:rPr>
      </w:pPr>
      <w:r>
        <w:rPr>
          <w:rFonts w:ascii="Times New Roman" w:hAnsi="Times New Roman"/>
          <w:bCs/>
          <w:sz w:val="24"/>
          <w:szCs w:val="24"/>
        </w:rPr>
        <w:t xml:space="preserve">Visiting </w:t>
      </w:r>
      <w:r w:rsidR="00992020" w:rsidRPr="00992020">
        <w:rPr>
          <w:rFonts w:ascii="Times New Roman" w:hAnsi="Times New Roman"/>
          <w:bCs/>
          <w:sz w:val="24"/>
          <w:szCs w:val="24"/>
        </w:rPr>
        <w:t xml:space="preserve">Professor </w:t>
      </w:r>
      <w:r>
        <w:rPr>
          <w:rFonts w:ascii="Times New Roman" w:hAnsi="Times New Roman"/>
          <w:bCs/>
          <w:sz w:val="24"/>
          <w:szCs w:val="24"/>
        </w:rPr>
        <w:t xml:space="preserve">of SLA </w:t>
      </w:r>
    </w:p>
    <w:p w14:paraId="41D3033A" w14:textId="77777777" w:rsidR="007358AB" w:rsidRDefault="007358AB" w:rsidP="007358AB">
      <w:pPr>
        <w:pStyle w:val="Achievement"/>
        <w:numPr>
          <w:ilvl w:val="0"/>
          <w:numId w:val="0"/>
        </w:numPr>
        <w:spacing w:line="240" w:lineRule="auto"/>
        <w:ind w:left="1065"/>
        <w:rPr>
          <w:rFonts w:ascii="Times New Roman" w:hAnsi="Times New Roman"/>
          <w:b/>
          <w:bCs/>
          <w:sz w:val="24"/>
          <w:szCs w:val="24"/>
          <w:u w:val="single"/>
        </w:rPr>
      </w:pPr>
    </w:p>
    <w:p w14:paraId="289920B0" w14:textId="23AC6621" w:rsidR="009B0A92" w:rsidRPr="00F107DC" w:rsidRDefault="007358AB" w:rsidP="009B0A92">
      <w:pPr>
        <w:pStyle w:val="Achievement"/>
        <w:numPr>
          <w:ilvl w:val="0"/>
          <w:numId w:val="5"/>
        </w:numPr>
        <w:spacing w:line="240" w:lineRule="auto"/>
        <w:rPr>
          <w:rFonts w:ascii="Times New Roman" w:hAnsi="Times New Roman"/>
          <w:b/>
          <w:bCs/>
          <w:sz w:val="24"/>
          <w:szCs w:val="24"/>
          <w:u w:val="single"/>
        </w:rPr>
      </w:pPr>
      <w:r>
        <w:rPr>
          <w:rFonts w:ascii="Times New Roman" w:hAnsi="Times New Roman"/>
          <w:b/>
          <w:bCs/>
          <w:sz w:val="24"/>
          <w:szCs w:val="24"/>
          <w:u w:val="single"/>
        </w:rPr>
        <w:t>THE AMERICAN UNIVERSITY OF SHARJAH</w:t>
      </w:r>
      <w:r w:rsidR="00777105" w:rsidRPr="00F107DC">
        <w:rPr>
          <w:rFonts w:ascii="Times New Roman" w:hAnsi="Times New Roman"/>
          <w:b/>
          <w:bCs/>
          <w:sz w:val="24"/>
          <w:szCs w:val="24"/>
          <w:u w:val="single"/>
        </w:rPr>
        <w:t xml:space="preserve"> (2018</w:t>
      </w:r>
      <w:r>
        <w:rPr>
          <w:rFonts w:ascii="Times New Roman" w:hAnsi="Times New Roman"/>
          <w:b/>
          <w:bCs/>
          <w:sz w:val="24"/>
          <w:szCs w:val="24"/>
          <w:u w:val="single"/>
        </w:rPr>
        <w:t>-2020</w:t>
      </w:r>
      <w:r w:rsidR="00777105" w:rsidRPr="00F107DC">
        <w:rPr>
          <w:rFonts w:ascii="Times New Roman" w:hAnsi="Times New Roman"/>
          <w:b/>
          <w:bCs/>
          <w:sz w:val="24"/>
          <w:szCs w:val="24"/>
          <w:u w:val="single"/>
        </w:rPr>
        <w:t>)</w:t>
      </w:r>
    </w:p>
    <w:p w14:paraId="1587C28D" w14:textId="77777777" w:rsidR="009B0A92" w:rsidRPr="00F107DC" w:rsidRDefault="009B0A92" w:rsidP="009B0A92">
      <w:pPr>
        <w:pStyle w:val="Achievement"/>
        <w:numPr>
          <w:ilvl w:val="0"/>
          <w:numId w:val="0"/>
        </w:numPr>
        <w:spacing w:line="240" w:lineRule="auto"/>
        <w:ind w:left="1065"/>
        <w:rPr>
          <w:rFonts w:ascii="Times New Roman" w:hAnsi="Times New Roman"/>
          <w:b/>
          <w:bCs/>
          <w:sz w:val="24"/>
          <w:szCs w:val="24"/>
          <w:u w:val="single"/>
        </w:rPr>
      </w:pPr>
    </w:p>
    <w:p w14:paraId="143F610F" w14:textId="77777777" w:rsidR="009B0A92" w:rsidRPr="00F107DC" w:rsidRDefault="009B0A92" w:rsidP="009B0A92">
      <w:pPr>
        <w:pStyle w:val="Achievement"/>
        <w:numPr>
          <w:ilvl w:val="0"/>
          <w:numId w:val="0"/>
        </w:numPr>
        <w:spacing w:line="240" w:lineRule="auto"/>
        <w:ind w:left="1065"/>
        <w:rPr>
          <w:rFonts w:ascii="Times New Roman" w:hAnsi="Times New Roman"/>
          <w:bCs/>
          <w:sz w:val="24"/>
          <w:szCs w:val="24"/>
        </w:rPr>
      </w:pPr>
      <w:r w:rsidRPr="00F107DC">
        <w:rPr>
          <w:rFonts w:ascii="Times New Roman" w:hAnsi="Times New Roman"/>
          <w:bCs/>
          <w:sz w:val="24"/>
          <w:szCs w:val="24"/>
        </w:rPr>
        <w:t xml:space="preserve">Head of Department of English </w:t>
      </w:r>
    </w:p>
    <w:p w14:paraId="5E7B3B03" w14:textId="77777777" w:rsidR="009B0A92" w:rsidRPr="00F107DC" w:rsidRDefault="009B0A92" w:rsidP="009B0A92">
      <w:pPr>
        <w:pStyle w:val="Achievement"/>
        <w:numPr>
          <w:ilvl w:val="0"/>
          <w:numId w:val="0"/>
        </w:numPr>
        <w:spacing w:line="240" w:lineRule="auto"/>
        <w:ind w:left="1065"/>
        <w:rPr>
          <w:rFonts w:ascii="Times New Roman" w:hAnsi="Times New Roman"/>
          <w:bCs/>
          <w:sz w:val="24"/>
          <w:szCs w:val="24"/>
        </w:rPr>
      </w:pPr>
      <w:r w:rsidRPr="00F107DC">
        <w:rPr>
          <w:rFonts w:ascii="Times New Roman" w:hAnsi="Times New Roman"/>
          <w:bCs/>
          <w:sz w:val="24"/>
          <w:szCs w:val="24"/>
        </w:rPr>
        <w:t xml:space="preserve">Chair Professor in English and Applied Linguistics </w:t>
      </w:r>
    </w:p>
    <w:p w14:paraId="3893D5A1" w14:textId="77777777" w:rsidR="009B0A92" w:rsidRPr="00F107DC" w:rsidRDefault="009B0A92" w:rsidP="009B0A92">
      <w:pPr>
        <w:pStyle w:val="Achievement"/>
        <w:numPr>
          <w:ilvl w:val="0"/>
          <w:numId w:val="0"/>
        </w:numPr>
        <w:spacing w:line="240" w:lineRule="auto"/>
        <w:ind w:left="1065"/>
        <w:rPr>
          <w:rFonts w:ascii="Times New Roman" w:hAnsi="Times New Roman"/>
          <w:bCs/>
          <w:sz w:val="24"/>
          <w:szCs w:val="24"/>
        </w:rPr>
      </w:pPr>
      <w:r w:rsidRPr="00F107DC">
        <w:rPr>
          <w:rFonts w:ascii="Times New Roman" w:hAnsi="Times New Roman"/>
          <w:bCs/>
          <w:sz w:val="24"/>
          <w:szCs w:val="24"/>
        </w:rPr>
        <w:t xml:space="preserve">Leader of research thematic area: Emerging Methods and Research in Language Sciences </w:t>
      </w:r>
      <w:hyperlink r:id="rId10" w:history="1">
        <w:r w:rsidRPr="00F107DC">
          <w:rPr>
            <w:rStyle w:val="Hyperlink"/>
            <w:rFonts w:ascii="Times New Roman" w:hAnsi="Times New Roman"/>
            <w:sz w:val="24"/>
            <w:szCs w:val="24"/>
          </w:rPr>
          <w:t>https://www.aus.edu/department-of-english/research-thematic-areas</w:t>
        </w:r>
      </w:hyperlink>
    </w:p>
    <w:p w14:paraId="1A775EC7" w14:textId="77777777" w:rsidR="009B0A92" w:rsidRPr="00F107DC" w:rsidRDefault="009B0A92" w:rsidP="009B0A92">
      <w:pPr>
        <w:pStyle w:val="Achievement"/>
        <w:numPr>
          <w:ilvl w:val="0"/>
          <w:numId w:val="0"/>
        </w:numPr>
        <w:spacing w:line="240" w:lineRule="auto"/>
        <w:ind w:left="240" w:hanging="240"/>
        <w:rPr>
          <w:rFonts w:ascii="Times New Roman" w:hAnsi="Times New Roman"/>
          <w:b/>
          <w:bCs/>
          <w:sz w:val="24"/>
          <w:szCs w:val="24"/>
          <w:u w:val="single"/>
        </w:rPr>
      </w:pPr>
    </w:p>
    <w:p w14:paraId="707BB13C" w14:textId="22E7C321" w:rsidR="009B0A92" w:rsidRPr="00F107DC" w:rsidRDefault="009B0A92" w:rsidP="009B0A92">
      <w:pPr>
        <w:pStyle w:val="Achievement"/>
        <w:numPr>
          <w:ilvl w:val="0"/>
          <w:numId w:val="5"/>
        </w:numPr>
        <w:spacing w:line="240" w:lineRule="auto"/>
        <w:rPr>
          <w:rFonts w:ascii="Times New Roman" w:hAnsi="Times New Roman"/>
          <w:b/>
          <w:bCs/>
          <w:sz w:val="24"/>
          <w:szCs w:val="24"/>
          <w:u w:val="single"/>
        </w:rPr>
      </w:pPr>
      <w:r w:rsidRPr="00F107DC">
        <w:rPr>
          <w:rFonts w:ascii="Times New Roman" w:hAnsi="Times New Roman"/>
          <w:b/>
          <w:bCs/>
          <w:sz w:val="24"/>
          <w:szCs w:val="24"/>
          <w:u w:val="single"/>
        </w:rPr>
        <w:t xml:space="preserve">UNIVERSITY OF PORTSMOUTH </w:t>
      </w:r>
      <w:r w:rsidR="00EA48E5" w:rsidRPr="00F107DC">
        <w:rPr>
          <w:rFonts w:ascii="Times New Roman" w:hAnsi="Times New Roman"/>
          <w:b/>
          <w:bCs/>
          <w:sz w:val="24"/>
          <w:szCs w:val="24"/>
          <w:u w:val="single"/>
        </w:rPr>
        <w:t>(201</w:t>
      </w:r>
      <w:r w:rsidR="0056074E" w:rsidRPr="00F107DC">
        <w:rPr>
          <w:rFonts w:ascii="Times New Roman" w:hAnsi="Times New Roman"/>
          <w:b/>
          <w:bCs/>
          <w:sz w:val="24"/>
          <w:szCs w:val="24"/>
          <w:u w:val="single"/>
        </w:rPr>
        <w:t>5</w:t>
      </w:r>
      <w:r w:rsidR="00EA48E5" w:rsidRPr="00F107DC">
        <w:rPr>
          <w:rFonts w:ascii="Times New Roman" w:hAnsi="Times New Roman"/>
          <w:b/>
          <w:bCs/>
          <w:sz w:val="24"/>
          <w:szCs w:val="24"/>
          <w:u w:val="single"/>
        </w:rPr>
        <w:t>-2018)</w:t>
      </w:r>
    </w:p>
    <w:p w14:paraId="544B4CCC" w14:textId="77777777" w:rsidR="009B0A92" w:rsidRPr="00F107DC" w:rsidRDefault="009B0A92" w:rsidP="009B0A92">
      <w:pPr>
        <w:pStyle w:val="Achievement"/>
        <w:numPr>
          <w:ilvl w:val="0"/>
          <w:numId w:val="0"/>
        </w:numPr>
        <w:spacing w:line="240" w:lineRule="auto"/>
        <w:ind w:left="1065"/>
        <w:rPr>
          <w:rFonts w:ascii="Times New Roman" w:hAnsi="Times New Roman"/>
          <w:b/>
          <w:bCs/>
          <w:sz w:val="24"/>
          <w:szCs w:val="24"/>
          <w:u w:val="single"/>
        </w:rPr>
      </w:pPr>
    </w:p>
    <w:p w14:paraId="67CE0DA4" w14:textId="77777777" w:rsidR="009B0A92" w:rsidRPr="00F107DC" w:rsidRDefault="009B0A92" w:rsidP="009B0A92">
      <w:pPr>
        <w:pStyle w:val="Achievement"/>
        <w:numPr>
          <w:ilvl w:val="0"/>
          <w:numId w:val="0"/>
        </w:numPr>
        <w:spacing w:line="240" w:lineRule="auto"/>
        <w:ind w:left="1065"/>
        <w:rPr>
          <w:rFonts w:ascii="Times New Roman" w:hAnsi="Times New Roman"/>
          <w:bCs/>
          <w:sz w:val="24"/>
          <w:szCs w:val="24"/>
        </w:rPr>
      </w:pPr>
      <w:r w:rsidRPr="00F107DC">
        <w:rPr>
          <w:rFonts w:ascii="Times New Roman" w:hAnsi="Times New Roman"/>
          <w:bCs/>
          <w:sz w:val="24"/>
          <w:szCs w:val="24"/>
        </w:rPr>
        <w:t xml:space="preserve">Head of School of Languages and Area Studies </w:t>
      </w:r>
    </w:p>
    <w:p w14:paraId="66EE3D1E" w14:textId="77777777" w:rsidR="009B0A92" w:rsidRPr="00F107DC" w:rsidRDefault="009B0A92" w:rsidP="009B0A92">
      <w:pPr>
        <w:pStyle w:val="Achievement"/>
        <w:numPr>
          <w:ilvl w:val="0"/>
          <w:numId w:val="0"/>
        </w:numPr>
        <w:spacing w:line="240" w:lineRule="auto"/>
        <w:ind w:left="1065"/>
        <w:rPr>
          <w:rFonts w:ascii="Times New Roman" w:hAnsi="Times New Roman"/>
          <w:bCs/>
          <w:sz w:val="24"/>
          <w:szCs w:val="24"/>
        </w:rPr>
      </w:pPr>
      <w:r w:rsidRPr="00F107DC">
        <w:rPr>
          <w:rFonts w:ascii="Times New Roman" w:hAnsi="Times New Roman"/>
          <w:bCs/>
          <w:sz w:val="24"/>
          <w:szCs w:val="24"/>
        </w:rPr>
        <w:t xml:space="preserve">Chair Professor in Second Language Acquisition </w:t>
      </w:r>
    </w:p>
    <w:p w14:paraId="5CABA15B" w14:textId="77777777" w:rsidR="009B0A92" w:rsidRPr="00F107DC" w:rsidRDefault="009B0A92" w:rsidP="009B0A92">
      <w:pPr>
        <w:pStyle w:val="Achievement"/>
        <w:numPr>
          <w:ilvl w:val="0"/>
          <w:numId w:val="0"/>
        </w:numPr>
        <w:spacing w:line="240" w:lineRule="auto"/>
        <w:ind w:left="1065"/>
        <w:rPr>
          <w:rFonts w:ascii="Times New Roman" w:hAnsi="Times New Roman"/>
          <w:bCs/>
          <w:sz w:val="24"/>
          <w:szCs w:val="24"/>
        </w:rPr>
      </w:pPr>
      <w:r w:rsidRPr="00F107DC">
        <w:rPr>
          <w:rFonts w:ascii="Times New Roman" w:hAnsi="Times New Roman"/>
          <w:bCs/>
          <w:sz w:val="24"/>
          <w:szCs w:val="24"/>
        </w:rPr>
        <w:t>Director of the Centre for Applied Research and Innovation in Language Sciences and Education (CARILSE)</w:t>
      </w:r>
    </w:p>
    <w:p w14:paraId="3F5A0AC2" w14:textId="77777777" w:rsidR="009B0A92" w:rsidRPr="00F107DC" w:rsidRDefault="009B0A92" w:rsidP="009B0A92">
      <w:pPr>
        <w:pStyle w:val="Achievement"/>
        <w:numPr>
          <w:ilvl w:val="0"/>
          <w:numId w:val="0"/>
        </w:numPr>
        <w:spacing w:line="240" w:lineRule="auto"/>
        <w:ind w:left="1065"/>
        <w:rPr>
          <w:rFonts w:ascii="Times New Roman" w:hAnsi="Times New Roman"/>
          <w:bCs/>
          <w:sz w:val="24"/>
          <w:szCs w:val="24"/>
        </w:rPr>
      </w:pPr>
      <w:r w:rsidRPr="00F107DC">
        <w:rPr>
          <w:rFonts w:ascii="Times New Roman" w:hAnsi="Times New Roman"/>
          <w:bCs/>
          <w:sz w:val="24"/>
          <w:szCs w:val="24"/>
        </w:rPr>
        <w:t>Member of the Faculty and University Promotions Committee (Readers and Professors)</w:t>
      </w:r>
    </w:p>
    <w:p w14:paraId="7C5B8120" w14:textId="77777777" w:rsidR="009B0A92" w:rsidRPr="00F107DC" w:rsidRDefault="009B0A92" w:rsidP="009B0A92">
      <w:pPr>
        <w:pStyle w:val="Achievement"/>
        <w:numPr>
          <w:ilvl w:val="0"/>
          <w:numId w:val="0"/>
        </w:numPr>
        <w:spacing w:line="240" w:lineRule="auto"/>
        <w:ind w:left="1065"/>
        <w:rPr>
          <w:rFonts w:ascii="Times New Roman" w:hAnsi="Times New Roman"/>
          <w:bCs/>
          <w:sz w:val="24"/>
          <w:szCs w:val="24"/>
        </w:rPr>
      </w:pPr>
      <w:r w:rsidRPr="00F107DC">
        <w:rPr>
          <w:rFonts w:ascii="Times New Roman" w:hAnsi="Times New Roman"/>
          <w:bCs/>
          <w:sz w:val="24"/>
          <w:szCs w:val="24"/>
        </w:rPr>
        <w:t xml:space="preserve">Member of the Vice-Chancellor REF group </w:t>
      </w:r>
    </w:p>
    <w:p w14:paraId="5D75A1DC" w14:textId="77777777" w:rsidR="009B0A92" w:rsidRPr="00F107DC" w:rsidRDefault="009B0A92" w:rsidP="009B0A92">
      <w:pPr>
        <w:pStyle w:val="Achievement"/>
        <w:numPr>
          <w:ilvl w:val="0"/>
          <w:numId w:val="0"/>
        </w:numPr>
        <w:spacing w:line="240" w:lineRule="auto"/>
        <w:ind w:left="1065"/>
        <w:rPr>
          <w:rFonts w:ascii="Times New Roman" w:hAnsi="Times New Roman"/>
          <w:bCs/>
          <w:sz w:val="24"/>
          <w:szCs w:val="24"/>
        </w:rPr>
      </w:pPr>
    </w:p>
    <w:p w14:paraId="04CF4ADE" w14:textId="30359857" w:rsidR="009B0A92" w:rsidRPr="00F107DC" w:rsidRDefault="009B0A92" w:rsidP="009B0A92">
      <w:pPr>
        <w:pStyle w:val="Achievement"/>
        <w:numPr>
          <w:ilvl w:val="0"/>
          <w:numId w:val="5"/>
        </w:numPr>
        <w:spacing w:line="240" w:lineRule="auto"/>
        <w:rPr>
          <w:rFonts w:ascii="Times New Roman" w:hAnsi="Times New Roman"/>
          <w:b/>
          <w:bCs/>
          <w:sz w:val="24"/>
          <w:szCs w:val="24"/>
          <w:u w:val="single"/>
        </w:rPr>
      </w:pPr>
      <w:r w:rsidRPr="00F107DC">
        <w:rPr>
          <w:rFonts w:ascii="Times New Roman" w:hAnsi="Times New Roman"/>
          <w:b/>
          <w:bCs/>
          <w:sz w:val="24"/>
          <w:szCs w:val="24"/>
          <w:u w:val="single"/>
        </w:rPr>
        <w:t>UNIVERSITY OF GREENWICH</w:t>
      </w:r>
      <w:r w:rsidR="00EA48E5" w:rsidRPr="00F107DC">
        <w:rPr>
          <w:rFonts w:ascii="Times New Roman" w:hAnsi="Times New Roman"/>
          <w:b/>
          <w:bCs/>
          <w:sz w:val="24"/>
          <w:szCs w:val="24"/>
          <w:u w:val="single"/>
        </w:rPr>
        <w:t xml:space="preserve"> (1993-201</w:t>
      </w:r>
      <w:r w:rsidR="0056074E" w:rsidRPr="00F107DC">
        <w:rPr>
          <w:rFonts w:ascii="Times New Roman" w:hAnsi="Times New Roman"/>
          <w:b/>
          <w:bCs/>
          <w:sz w:val="24"/>
          <w:szCs w:val="24"/>
          <w:u w:val="single"/>
        </w:rPr>
        <w:t>5</w:t>
      </w:r>
      <w:r w:rsidR="00EA48E5" w:rsidRPr="00F107DC">
        <w:rPr>
          <w:rFonts w:ascii="Times New Roman" w:hAnsi="Times New Roman"/>
          <w:b/>
          <w:bCs/>
          <w:sz w:val="24"/>
          <w:szCs w:val="24"/>
          <w:u w:val="single"/>
        </w:rPr>
        <w:t>)</w:t>
      </w:r>
    </w:p>
    <w:p w14:paraId="1F77E73D" w14:textId="77777777" w:rsidR="009B0A92" w:rsidRPr="00F107DC" w:rsidRDefault="009B0A92" w:rsidP="009B0A92">
      <w:pPr>
        <w:pStyle w:val="Achievement"/>
        <w:numPr>
          <w:ilvl w:val="0"/>
          <w:numId w:val="0"/>
        </w:numPr>
        <w:spacing w:line="240" w:lineRule="auto"/>
        <w:ind w:left="1065"/>
        <w:rPr>
          <w:rFonts w:ascii="Times New Roman" w:hAnsi="Times New Roman"/>
          <w:b/>
          <w:bCs/>
          <w:sz w:val="24"/>
          <w:szCs w:val="24"/>
          <w:u w:val="single"/>
        </w:rPr>
      </w:pPr>
    </w:p>
    <w:p w14:paraId="249C7F76" w14:textId="77777777" w:rsidR="00892C86" w:rsidRPr="00F107DC" w:rsidRDefault="00892C86" w:rsidP="00892C86">
      <w:pPr>
        <w:numPr>
          <w:ilvl w:val="0"/>
          <w:numId w:val="3"/>
        </w:numPr>
        <w:jc w:val="both"/>
      </w:pPr>
      <w:r w:rsidRPr="00F107DC">
        <w:t>Professor (Chair) in Applied Linguistics and Second Language Studies</w:t>
      </w:r>
    </w:p>
    <w:p w14:paraId="55EED8AA" w14:textId="77777777" w:rsidR="009B0A92" w:rsidRPr="00F107DC" w:rsidRDefault="009B0A92" w:rsidP="009B0A92">
      <w:pPr>
        <w:numPr>
          <w:ilvl w:val="0"/>
          <w:numId w:val="3"/>
        </w:numPr>
        <w:jc w:val="both"/>
      </w:pPr>
      <w:r w:rsidRPr="00F107DC">
        <w:t>Director of CAROLE (Centre for Applied research and Outreach in Language Education)</w:t>
      </w:r>
    </w:p>
    <w:p w14:paraId="46FAD2DD" w14:textId="77777777" w:rsidR="009B0A92" w:rsidRPr="00F107DC" w:rsidRDefault="009B0A92" w:rsidP="009B0A92">
      <w:pPr>
        <w:numPr>
          <w:ilvl w:val="0"/>
          <w:numId w:val="3"/>
        </w:numPr>
        <w:jc w:val="both"/>
      </w:pPr>
      <w:r w:rsidRPr="00F107DC">
        <w:t xml:space="preserve">Deputy Dean in the School of Humanities and Social Sciences </w:t>
      </w:r>
    </w:p>
    <w:p w14:paraId="1F7851B6" w14:textId="77777777" w:rsidR="009B0A92" w:rsidRPr="00F107DC" w:rsidRDefault="009B0A92" w:rsidP="009B0A92">
      <w:pPr>
        <w:numPr>
          <w:ilvl w:val="0"/>
          <w:numId w:val="3"/>
        </w:numPr>
        <w:jc w:val="both"/>
      </w:pPr>
      <w:r w:rsidRPr="00F107DC">
        <w:t xml:space="preserve">Associate Dean for Research and Enterprise </w:t>
      </w:r>
    </w:p>
    <w:p w14:paraId="65E37C65" w14:textId="77777777" w:rsidR="009B0A92" w:rsidRPr="00F107DC" w:rsidRDefault="009B0A92" w:rsidP="009B0A92">
      <w:pPr>
        <w:numPr>
          <w:ilvl w:val="0"/>
          <w:numId w:val="3"/>
        </w:numPr>
        <w:jc w:val="both"/>
      </w:pPr>
      <w:r w:rsidRPr="00F107DC">
        <w:t>Chair of the Research Degree Committee, Faculty of ACH</w:t>
      </w:r>
    </w:p>
    <w:p w14:paraId="1590B067" w14:textId="77777777" w:rsidR="009B0A92" w:rsidRPr="00F107DC" w:rsidRDefault="009B0A92" w:rsidP="009B0A92">
      <w:pPr>
        <w:numPr>
          <w:ilvl w:val="0"/>
          <w:numId w:val="3"/>
        </w:numPr>
        <w:jc w:val="both"/>
      </w:pPr>
      <w:r w:rsidRPr="00F107DC">
        <w:t>Member of the Senior Management Group in the Faculty of Architecture Computing and Humanities</w:t>
      </w:r>
    </w:p>
    <w:p w14:paraId="6ACC2792" w14:textId="77777777" w:rsidR="009B0A92" w:rsidRPr="00F107DC" w:rsidRDefault="009B0A92" w:rsidP="009B0A92">
      <w:pPr>
        <w:numPr>
          <w:ilvl w:val="0"/>
          <w:numId w:val="3"/>
        </w:numPr>
        <w:jc w:val="both"/>
      </w:pPr>
      <w:r w:rsidRPr="00F107DC">
        <w:lastRenderedPageBreak/>
        <w:t>Member of the Faculty Research and Enterprise Committee</w:t>
      </w:r>
    </w:p>
    <w:p w14:paraId="3517092C" w14:textId="77777777" w:rsidR="009B0A92" w:rsidRPr="00F107DC" w:rsidRDefault="009B0A92" w:rsidP="009B0A92">
      <w:pPr>
        <w:numPr>
          <w:ilvl w:val="0"/>
          <w:numId w:val="3"/>
        </w:numPr>
        <w:jc w:val="both"/>
      </w:pPr>
      <w:r w:rsidRPr="00F107DC">
        <w:t xml:space="preserve">Programme Leader for the MA in Language Learning and Teaching.                      </w:t>
      </w:r>
    </w:p>
    <w:p w14:paraId="4FC79DA6" w14:textId="57E5B28E" w:rsidR="009B0A92" w:rsidRPr="00F107DC" w:rsidRDefault="009B0A92" w:rsidP="009B0A92">
      <w:pPr>
        <w:numPr>
          <w:ilvl w:val="0"/>
          <w:numId w:val="3"/>
        </w:numPr>
        <w:jc w:val="both"/>
      </w:pPr>
      <w:r w:rsidRPr="00F107DC">
        <w:t xml:space="preserve">Leader of the Applied Linguistics research group   </w:t>
      </w:r>
    </w:p>
    <w:p w14:paraId="21FFDB76" w14:textId="22D2A45E" w:rsidR="00463FAD" w:rsidRDefault="00463FAD" w:rsidP="009B0A92">
      <w:pPr>
        <w:numPr>
          <w:ilvl w:val="0"/>
          <w:numId w:val="3"/>
        </w:numPr>
        <w:jc w:val="both"/>
      </w:pPr>
      <w:r w:rsidRPr="00F107DC">
        <w:t>PGCE (Co-ordinator of Language teaching and language learning courses- School of Education)</w:t>
      </w:r>
    </w:p>
    <w:p w14:paraId="05F85D1B" w14:textId="241875B4" w:rsidR="00892C86" w:rsidRPr="00992020" w:rsidRDefault="00892C86" w:rsidP="00892C86">
      <w:pPr>
        <w:jc w:val="both"/>
        <w:rPr>
          <w:b/>
          <w:u w:val="single"/>
        </w:rPr>
      </w:pPr>
    </w:p>
    <w:p w14:paraId="59684A43" w14:textId="744E0DA9" w:rsidR="00892C86" w:rsidRDefault="00992020" w:rsidP="00992020">
      <w:pPr>
        <w:pStyle w:val="ListParagraph"/>
        <w:numPr>
          <w:ilvl w:val="0"/>
          <w:numId w:val="5"/>
        </w:numPr>
        <w:jc w:val="both"/>
        <w:rPr>
          <w:rFonts w:ascii="Times New Roman" w:hAnsi="Times New Roman"/>
          <w:b/>
          <w:u w:val="single"/>
        </w:rPr>
      </w:pPr>
      <w:r w:rsidRPr="00992020">
        <w:rPr>
          <w:rFonts w:ascii="Times New Roman" w:hAnsi="Times New Roman"/>
          <w:b/>
          <w:u w:val="single"/>
        </w:rPr>
        <w:t>UNIVERSITY OF LONDON (Queen Mary &amp; Westfield College)</w:t>
      </w:r>
      <w:r>
        <w:rPr>
          <w:rFonts w:ascii="Times New Roman" w:hAnsi="Times New Roman"/>
          <w:b/>
          <w:u w:val="single"/>
        </w:rPr>
        <w:t xml:space="preserve"> (1991-1993)</w:t>
      </w:r>
    </w:p>
    <w:p w14:paraId="716F1489" w14:textId="77777777" w:rsidR="00DB3C09" w:rsidRDefault="00DB3C09" w:rsidP="00DB3C09">
      <w:pPr>
        <w:pStyle w:val="ListParagraph"/>
        <w:ind w:left="1065"/>
        <w:jc w:val="both"/>
        <w:rPr>
          <w:rFonts w:ascii="Times New Roman" w:hAnsi="Times New Roman"/>
          <w:b/>
          <w:u w:val="single"/>
        </w:rPr>
      </w:pPr>
    </w:p>
    <w:p w14:paraId="583BBC4B" w14:textId="03CD1722" w:rsidR="00DB3C09" w:rsidRPr="00DB3C09" w:rsidRDefault="00DB3C09" w:rsidP="00DB3C09">
      <w:pPr>
        <w:pStyle w:val="ListParagraph"/>
        <w:ind w:left="1065"/>
        <w:jc w:val="both"/>
        <w:rPr>
          <w:rFonts w:ascii="Times New Roman" w:hAnsi="Times New Roman"/>
        </w:rPr>
      </w:pPr>
      <w:r w:rsidRPr="00DB3C09">
        <w:rPr>
          <w:rFonts w:ascii="Times New Roman" w:hAnsi="Times New Roman"/>
        </w:rPr>
        <w:t xml:space="preserve">Lecturer in Italian </w:t>
      </w:r>
    </w:p>
    <w:p w14:paraId="6DFD1C43" w14:textId="77777777" w:rsidR="00DB3C09" w:rsidRDefault="00DB3C09" w:rsidP="00DB3C09">
      <w:pPr>
        <w:pStyle w:val="ListParagraph"/>
        <w:ind w:left="1065"/>
        <w:jc w:val="both"/>
        <w:rPr>
          <w:rFonts w:ascii="Times New Roman" w:hAnsi="Times New Roman"/>
          <w:b/>
          <w:u w:val="single"/>
        </w:rPr>
      </w:pPr>
    </w:p>
    <w:p w14:paraId="024C3E61" w14:textId="126809DF" w:rsidR="00DB3C09" w:rsidRDefault="00DB3C09" w:rsidP="00DB3C09">
      <w:pPr>
        <w:pStyle w:val="ListParagraph"/>
        <w:numPr>
          <w:ilvl w:val="0"/>
          <w:numId w:val="5"/>
        </w:numPr>
        <w:jc w:val="both"/>
        <w:rPr>
          <w:rFonts w:ascii="Times New Roman" w:hAnsi="Times New Roman"/>
          <w:b/>
          <w:bCs/>
          <w:u w:val="single"/>
        </w:rPr>
      </w:pPr>
      <w:r w:rsidRPr="00DB3C09">
        <w:rPr>
          <w:rFonts w:ascii="Times New Roman" w:hAnsi="Times New Roman"/>
          <w:b/>
          <w:bCs/>
          <w:u w:val="single"/>
        </w:rPr>
        <w:t>UNIVERSITY OF M</w:t>
      </w:r>
      <w:r>
        <w:rPr>
          <w:rFonts w:ascii="Times New Roman" w:hAnsi="Times New Roman"/>
          <w:b/>
          <w:bCs/>
          <w:u w:val="single"/>
        </w:rPr>
        <w:t>I</w:t>
      </w:r>
      <w:r w:rsidRPr="00DB3C09">
        <w:rPr>
          <w:rFonts w:ascii="Times New Roman" w:hAnsi="Times New Roman"/>
          <w:b/>
          <w:bCs/>
          <w:u w:val="single"/>
        </w:rPr>
        <w:t>DDLESEX (1990 – 1991)</w:t>
      </w:r>
    </w:p>
    <w:p w14:paraId="6EA41E5B" w14:textId="77777777" w:rsidR="00DB3C09" w:rsidRPr="00DB3C09" w:rsidRDefault="00DB3C09" w:rsidP="00DB3C09">
      <w:pPr>
        <w:pStyle w:val="ListParagraph"/>
        <w:ind w:left="1065"/>
        <w:jc w:val="both"/>
        <w:rPr>
          <w:rFonts w:ascii="Times New Roman" w:hAnsi="Times New Roman"/>
          <w:b/>
          <w:bCs/>
          <w:u w:val="single"/>
        </w:rPr>
      </w:pPr>
    </w:p>
    <w:p w14:paraId="5288EE3B" w14:textId="1B09DD50" w:rsidR="00DB3C09" w:rsidRPr="00DB3C09" w:rsidRDefault="00DB3C09" w:rsidP="00DB3C09">
      <w:pPr>
        <w:pStyle w:val="ListParagraph"/>
        <w:ind w:left="1065"/>
        <w:jc w:val="both"/>
        <w:rPr>
          <w:rFonts w:ascii="Times New Roman" w:hAnsi="Times New Roman"/>
          <w:bCs/>
        </w:rPr>
      </w:pPr>
      <w:r w:rsidRPr="00DB3C09">
        <w:rPr>
          <w:rFonts w:ascii="Times New Roman" w:hAnsi="Times New Roman"/>
          <w:bCs/>
        </w:rPr>
        <w:t>Lecturer in Italian, Open Languages Programme</w:t>
      </w:r>
    </w:p>
    <w:p w14:paraId="37F7B9C7" w14:textId="292D81D8" w:rsidR="009B0A92" w:rsidRDefault="009B0A92" w:rsidP="009B0A92">
      <w:pPr>
        <w:pStyle w:val="Achievement"/>
        <w:numPr>
          <w:ilvl w:val="0"/>
          <w:numId w:val="0"/>
        </w:numPr>
        <w:tabs>
          <w:tab w:val="left" w:pos="540"/>
          <w:tab w:val="left" w:pos="1440"/>
          <w:tab w:val="left" w:pos="1620"/>
        </w:tabs>
        <w:spacing w:line="240" w:lineRule="auto"/>
        <w:rPr>
          <w:rFonts w:ascii="Times New Roman" w:hAnsi="Times New Roman"/>
          <w:b/>
          <w:sz w:val="24"/>
          <w:szCs w:val="24"/>
          <w:u w:val="single"/>
          <w:lang w:val="en-US" w:eastAsia="en-US" w:bidi="en-US"/>
        </w:rPr>
      </w:pPr>
    </w:p>
    <w:p w14:paraId="51DB0DD0" w14:textId="77777777" w:rsidR="00DB3C09" w:rsidRPr="00F107DC" w:rsidRDefault="00DB3C09" w:rsidP="009B0A92">
      <w:pPr>
        <w:pStyle w:val="Achievement"/>
        <w:numPr>
          <w:ilvl w:val="0"/>
          <w:numId w:val="0"/>
        </w:numPr>
        <w:tabs>
          <w:tab w:val="left" w:pos="540"/>
          <w:tab w:val="left" w:pos="1440"/>
          <w:tab w:val="left" w:pos="1620"/>
        </w:tabs>
        <w:spacing w:line="240" w:lineRule="auto"/>
        <w:rPr>
          <w:rFonts w:ascii="Times New Roman" w:hAnsi="Times New Roman"/>
          <w:b/>
          <w:bCs/>
          <w:sz w:val="24"/>
          <w:szCs w:val="24"/>
        </w:rPr>
      </w:pPr>
    </w:p>
    <w:p w14:paraId="2BA86198" w14:textId="31B14C85" w:rsidR="009B0A92" w:rsidRDefault="009B0A92" w:rsidP="001C48DE">
      <w:pPr>
        <w:pStyle w:val="Achievement"/>
        <w:numPr>
          <w:ilvl w:val="0"/>
          <w:numId w:val="5"/>
        </w:numPr>
        <w:spacing w:line="240" w:lineRule="auto"/>
        <w:rPr>
          <w:rFonts w:ascii="Times New Roman" w:hAnsi="Times New Roman"/>
          <w:b/>
          <w:sz w:val="24"/>
          <w:szCs w:val="24"/>
          <w:u w:val="single"/>
        </w:rPr>
      </w:pPr>
      <w:r w:rsidRPr="00F107DC">
        <w:rPr>
          <w:rFonts w:ascii="Times New Roman" w:hAnsi="Times New Roman"/>
          <w:b/>
          <w:sz w:val="24"/>
          <w:szCs w:val="24"/>
          <w:u w:val="single"/>
        </w:rPr>
        <w:t>PROFESSIONAL STATUS AND EXPERIENCE</w:t>
      </w:r>
    </w:p>
    <w:p w14:paraId="79D167D3" w14:textId="77777777" w:rsidR="001C48DE" w:rsidRPr="001C48DE" w:rsidRDefault="001C48DE" w:rsidP="001C48DE">
      <w:pPr>
        <w:pStyle w:val="Achievement"/>
        <w:numPr>
          <w:ilvl w:val="0"/>
          <w:numId w:val="0"/>
        </w:numPr>
        <w:spacing w:line="240" w:lineRule="auto"/>
        <w:ind w:left="1065"/>
        <w:rPr>
          <w:rFonts w:ascii="Times New Roman" w:hAnsi="Times New Roman"/>
          <w:b/>
          <w:sz w:val="24"/>
          <w:szCs w:val="24"/>
          <w:u w:val="single"/>
        </w:rPr>
      </w:pPr>
    </w:p>
    <w:p w14:paraId="75B4C9F9" w14:textId="14BA7528" w:rsidR="009B0A92" w:rsidRPr="00F107DC" w:rsidRDefault="009B0A92" w:rsidP="009B0A92">
      <w:pPr>
        <w:pStyle w:val="Achievement"/>
        <w:numPr>
          <w:ilvl w:val="0"/>
          <w:numId w:val="0"/>
        </w:numPr>
        <w:spacing w:line="240" w:lineRule="auto"/>
        <w:ind w:firstLine="708"/>
        <w:rPr>
          <w:rFonts w:ascii="Times New Roman" w:hAnsi="Times New Roman"/>
          <w:b/>
          <w:sz w:val="24"/>
          <w:szCs w:val="24"/>
        </w:rPr>
      </w:pPr>
      <w:r w:rsidRPr="00F107DC">
        <w:rPr>
          <w:rFonts w:ascii="Times New Roman" w:hAnsi="Times New Roman"/>
          <w:b/>
          <w:sz w:val="24"/>
          <w:szCs w:val="24"/>
        </w:rPr>
        <w:t xml:space="preserve">Member of Panel D (sub-panel 26) for </w:t>
      </w:r>
      <w:r w:rsidR="001C48DE">
        <w:rPr>
          <w:rFonts w:ascii="Times New Roman" w:hAnsi="Times New Roman"/>
          <w:b/>
          <w:sz w:val="24"/>
          <w:szCs w:val="24"/>
        </w:rPr>
        <w:t>Research Excellence Framework (</w:t>
      </w:r>
      <w:r w:rsidRPr="00F107DC">
        <w:rPr>
          <w:rFonts w:ascii="Times New Roman" w:hAnsi="Times New Roman"/>
          <w:b/>
          <w:sz w:val="24"/>
          <w:szCs w:val="24"/>
        </w:rPr>
        <w:t>REF 2021</w:t>
      </w:r>
      <w:r w:rsidR="001C48DE">
        <w:rPr>
          <w:rFonts w:ascii="Times New Roman" w:hAnsi="Times New Roman"/>
          <w:b/>
          <w:sz w:val="24"/>
          <w:szCs w:val="24"/>
        </w:rPr>
        <w:t>)</w:t>
      </w:r>
      <w:r w:rsidRPr="00F107DC">
        <w:rPr>
          <w:rFonts w:ascii="Times New Roman" w:hAnsi="Times New Roman"/>
          <w:b/>
          <w:sz w:val="24"/>
          <w:szCs w:val="24"/>
        </w:rPr>
        <w:t xml:space="preserve"> </w:t>
      </w:r>
    </w:p>
    <w:p w14:paraId="69E32155" w14:textId="4AC510C9" w:rsidR="00FF46F1" w:rsidRPr="00F107DC" w:rsidRDefault="00FF46F1" w:rsidP="00772C2F">
      <w:r w:rsidRPr="00F107DC">
        <w:t xml:space="preserve">            </w:t>
      </w:r>
      <w:hyperlink r:id="rId11" w:history="1">
        <w:r w:rsidRPr="00F107DC">
          <w:rPr>
            <w:rStyle w:val="Hyperlink"/>
            <w:shd w:val="clear" w:color="auto" w:fill="FFFFFF"/>
          </w:rPr>
          <w:t>https://www.ref.ac.uk/media/1240/all-panel-members-v10-281119.pdf</w:t>
        </w:r>
      </w:hyperlink>
    </w:p>
    <w:p w14:paraId="00525D78" w14:textId="77777777" w:rsidR="00892C86" w:rsidRDefault="00892C86" w:rsidP="009B0A92">
      <w:pPr>
        <w:pStyle w:val="Achievement"/>
        <w:numPr>
          <w:ilvl w:val="0"/>
          <w:numId w:val="0"/>
        </w:numPr>
        <w:spacing w:line="240" w:lineRule="auto"/>
        <w:ind w:firstLine="708"/>
        <w:rPr>
          <w:rFonts w:ascii="Times New Roman" w:hAnsi="Times New Roman"/>
          <w:b/>
          <w:sz w:val="24"/>
          <w:szCs w:val="24"/>
        </w:rPr>
      </w:pPr>
    </w:p>
    <w:p w14:paraId="33B559C8" w14:textId="5EC68111" w:rsidR="009B0A92" w:rsidRPr="00F107DC" w:rsidRDefault="009B0A92" w:rsidP="009B0A92">
      <w:pPr>
        <w:pStyle w:val="Achievement"/>
        <w:numPr>
          <w:ilvl w:val="0"/>
          <w:numId w:val="0"/>
        </w:numPr>
        <w:spacing w:line="240" w:lineRule="auto"/>
        <w:ind w:firstLine="708"/>
        <w:rPr>
          <w:rFonts w:ascii="Times New Roman" w:hAnsi="Times New Roman"/>
          <w:b/>
          <w:sz w:val="24"/>
          <w:szCs w:val="24"/>
        </w:rPr>
      </w:pPr>
      <w:r w:rsidRPr="00F107DC">
        <w:rPr>
          <w:rFonts w:ascii="Times New Roman" w:hAnsi="Times New Roman"/>
          <w:b/>
          <w:sz w:val="24"/>
          <w:szCs w:val="24"/>
        </w:rPr>
        <w:t xml:space="preserve">Member of the </w:t>
      </w:r>
      <w:r w:rsidR="005A16F4" w:rsidRPr="00F107DC">
        <w:rPr>
          <w:rFonts w:ascii="Times New Roman" w:hAnsi="Times New Roman"/>
          <w:b/>
          <w:sz w:val="24"/>
          <w:szCs w:val="24"/>
        </w:rPr>
        <w:t>Arts &amp; Humanities Research Council (</w:t>
      </w:r>
      <w:r w:rsidRPr="00F107DC">
        <w:rPr>
          <w:rFonts w:ascii="Times New Roman" w:hAnsi="Times New Roman"/>
          <w:b/>
          <w:sz w:val="24"/>
          <w:szCs w:val="24"/>
        </w:rPr>
        <w:t>AHRC</w:t>
      </w:r>
      <w:r w:rsidR="005A16F4" w:rsidRPr="00F107DC">
        <w:rPr>
          <w:rFonts w:ascii="Times New Roman" w:hAnsi="Times New Roman"/>
          <w:b/>
          <w:sz w:val="24"/>
          <w:szCs w:val="24"/>
        </w:rPr>
        <w:t>)</w:t>
      </w:r>
      <w:r w:rsidRPr="00F107DC">
        <w:rPr>
          <w:rFonts w:ascii="Times New Roman" w:hAnsi="Times New Roman"/>
          <w:b/>
          <w:sz w:val="24"/>
          <w:szCs w:val="24"/>
        </w:rPr>
        <w:t xml:space="preserve"> peer review College </w:t>
      </w:r>
    </w:p>
    <w:p w14:paraId="60D93331" w14:textId="440E12AA" w:rsidR="001C48DE" w:rsidRPr="001C48DE" w:rsidRDefault="001C48DE" w:rsidP="001C48DE">
      <w:pPr>
        <w:jc w:val="both"/>
        <w:rPr>
          <w:b/>
        </w:rPr>
      </w:pPr>
      <w:r>
        <w:t xml:space="preserve">            </w:t>
      </w:r>
      <w:r w:rsidRPr="001C48DE">
        <w:rPr>
          <w:b/>
        </w:rPr>
        <w:t>Reviewer for the</w:t>
      </w:r>
      <w:r w:rsidRPr="001C48DE">
        <w:rPr>
          <w:b/>
          <w:i/>
        </w:rPr>
        <w:t xml:space="preserve"> Economic and Social Research Council (ESRC)</w:t>
      </w:r>
    </w:p>
    <w:p w14:paraId="03EDE224" w14:textId="77777777" w:rsidR="00FF46F1" w:rsidRPr="00F107DC" w:rsidRDefault="00FF46F1" w:rsidP="009B0A92">
      <w:pPr>
        <w:pStyle w:val="Achievement"/>
        <w:numPr>
          <w:ilvl w:val="0"/>
          <w:numId w:val="0"/>
        </w:numPr>
        <w:spacing w:line="240" w:lineRule="auto"/>
        <w:ind w:firstLine="708"/>
        <w:rPr>
          <w:rFonts w:ascii="Times New Roman" w:hAnsi="Times New Roman"/>
          <w:b/>
          <w:sz w:val="24"/>
          <w:szCs w:val="24"/>
        </w:rPr>
      </w:pPr>
    </w:p>
    <w:p w14:paraId="36B0134B" w14:textId="77777777" w:rsidR="009B0A92" w:rsidRPr="00F107DC" w:rsidRDefault="009B0A92" w:rsidP="009B0A92">
      <w:pPr>
        <w:pStyle w:val="Achievement"/>
        <w:numPr>
          <w:ilvl w:val="0"/>
          <w:numId w:val="0"/>
        </w:numPr>
        <w:spacing w:line="240" w:lineRule="auto"/>
        <w:ind w:firstLine="708"/>
        <w:rPr>
          <w:rFonts w:ascii="Times New Roman" w:hAnsi="Times New Roman"/>
          <w:b/>
          <w:sz w:val="24"/>
          <w:szCs w:val="24"/>
        </w:rPr>
      </w:pPr>
      <w:r w:rsidRPr="00F107DC">
        <w:rPr>
          <w:rFonts w:ascii="Times New Roman" w:hAnsi="Times New Roman"/>
          <w:b/>
          <w:sz w:val="24"/>
          <w:szCs w:val="24"/>
        </w:rPr>
        <w:t>Membership of Professional Organisations and Academies:</w:t>
      </w:r>
    </w:p>
    <w:p w14:paraId="1BE0FED6" w14:textId="77777777" w:rsidR="009B0A92" w:rsidRPr="00F107DC" w:rsidRDefault="009B0A92" w:rsidP="009B0A92">
      <w:pPr>
        <w:pStyle w:val="Achievement"/>
        <w:numPr>
          <w:ilvl w:val="0"/>
          <w:numId w:val="6"/>
        </w:numPr>
        <w:spacing w:line="240" w:lineRule="auto"/>
        <w:rPr>
          <w:rFonts w:ascii="Times New Roman" w:hAnsi="Times New Roman"/>
          <w:sz w:val="24"/>
          <w:szCs w:val="24"/>
        </w:rPr>
      </w:pPr>
      <w:r w:rsidRPr="00F107DC">
        <w:rPr>
          <w:rFonts w:ascii="Times New Roman" w:hAnsi="Times New Roman"/>
          <w:sz w:val="24"/>
          <w:szCs w:val="24"/>
        </w:rPr>
        <w:t>British Association of Applied Linguistics (BAAL)</w:t>
      </w:r>
    </w:p>
    <w:p w14:paraId="219D225F" w14:textId="77777777" w:rsidR="009B0A92" w:rsidRPr="00F107DC" w:rsidRDefault="009B0A92" w:rsidP="009B0A92">
      <w:pPr>
        <w:pStyle w:val="Achievement"/>
        <w:numPr>
          <w:ilvl w:val="0"/>
          <w:numId w:val="6"/>
        </w:numPr>
        <w:spacing w:line="240" w:lineRule="auto"/>
        <w:rPr>
          <w:rFonts w:ascii="Times New Roman" w:hAnsi="Times New Roman"/>
          <w:sz w:val="24"/>
          <w:szCs w:val="24"/>
        </w:rPr>
      </w:pPr>
      <w:r w:rsidRPr="00F107DC">
        <w:rPr>
          <w:rFonts w:ascii="Times New Roman" w:hAnsi="Times New Roman"/>
          <w:sz w:val="24"/>
          <w:szCs w:val="24"/>
        </w:rPr>
        <w:t>BAAL Special Interest Group in Language Learning and Teaching (founder)</w:t>
      </w:r>
    </w:p>
    <w:p w14:paraId="243C6D0E" w14:textId="77777777" w:rsidR="009B0A92" w:rsidRPr="00F107DC" w:rsidRDefault="009B0A92" w:rsidP="009B0A92">
      <w:pPr>
        <w:pStyle w:val="Achievement"/>
        <w:numPr>
          <w:ilvl w:val="0"/>
          <w:numId w:val="6"/>
        </w:numPr>
        <w:spacing w:line="240" w:lineRule="auto"/>
        <w:rPr>
          <w:rFonts w:ascii="Times New Roman" w:hAnsi="Times New Roman"/>
          <w:sz w:val="24"/>
          <w:szCs w:val="24"/>
        </w:rPr>
      </w:pPr>
      <w:r w:rsidRPr="00F107DC">
        <w:rPr>
          <w:rFonts w:ascii="Times New Roman" w:hAnsi="Times New Roman"/>
          <w:sz w:val="24"/>
          <w:szCs w:val="24"/>
        </w:rPr>
        <w:t>American Association of Applied Linguistics (AAAL)</w:t>
      </w:r>
    </w:p>
    <w:p w14:paraId="3D30840F" w14:textId="77777777" w:rsidR="009B0A92" w:rsidRPr="00F107DC" w:rsidRDefault="009B0A92" w:rsidP="009B0A92">
      <w:pPr>
        <w:pStyle w:val="Achievement"/>
        <w:numPr>
          <w:ilvl w:val="0"/>
          <w:numId w:val="6"/>
        </w:numPr>
        <w:spacing w:line="240" w:lineRule="auto"/>
        <w:rPr>
          <w:rFonts w:ascii="Times New Roman" w:hAnsi="Times New Roman"/>
          <w:sz w:val="24"/>
          <w:szCs w:val="24"/>
        </w:rPr>
      </w:pPr>
      <w:r w:rsidRPr="00F107DC">
        <w:rPr>
          <w:rFonts w:ascii="Times New Roman" w:hAnsi="Times New Roman"/>
          <w:sz w:val="24"/>
          <w:szCs w:val="24"/>
        </w:rPr>
        <w:t>Japanese Council and Anglo Japanese Association (Advisory Board)</w:t>
      </w:r>
    </w:p>
    <w:p w14:paraId="0947025A" w14:textId="77777777" w:rsidR="009B0A92" w:rsidRPr="00F107DC" w:rsidRDefault="009B0A92" w:rsidP="009B0A92">
      <w:pPr>
        <w:pStyle w:val="Achievement"/>
        <w:numPr>
          <w:ilvl w:val="0"/>
          <w:numId w:val="6"/>
        </w:numPr>
        <w:spacing w:line="240" w:lineRule="auto"/>
        <w:rPr>
          <w:rFonts w:ascii="Times New Roman" w:hAnsi="Times New Roman"/>
          <w:sz w:val="24"/>
          <w:szCs w:val="24"/>
        </w:rPr>
      </w:pPr>
      <w:r w:rsidRPr="00F107DC">
        <w:rPr>
          <w:rFonts w:ascii="Times New Roman" w:hAnsi="Times New Roman"/>
          <w:sz w:val="24"/>
          <w:szCs w:val="24"/>
        </w:rPr>
        <w:t xml:space="preserve">EUROSLA- The European Second Language Association (Editorial Board)   </w:t>
      </w:r>
    </w:p>
    <w:p w14:paraId="0431F471" w14:textId="77777777" w:rsidR="009B0A92" w:rsidRPr="00F107DC" w:rsidRDefault="009B0A92" w:rsidP="009B0A92">
      <w:pPr>
        <w:pStyle w:val="Achievement"/>
        <w:numPr>
          <w:ilvl w:val="0"/>
          <w:numId w:val="6"/>
        </w:numPr>
        <w:spacing w:line="240" w:lineRule="auto"/>
        <w:rPr>
          <w:rFonts w:ascii="Times New Roman" w:hAnsi="Times New Roman"/>
          <w:sz w:val="24"/>
          <w:szCs w:val="24"/>
        </w:rPr>
      </w:pPr>
      <w:r w:rsidRPr="00F107DC">
        <w:rPr>
          <w:rFonts w:ascii="Times New Roman" w:hAnsi="Times New Roman"/>
          <w:sz w:val="24"/>
          <w:szCs w:val="24"/>
        </w:rPr>
        <w:t>University Council of Modern Languages (Linguistics)</w:t>
      </w:r>
    </w:p>
    <w:p w14:paraId="0B7B39F1" w14:textId="77777777" w:rsidR="009B0A92" w:rsidRPr="00F107DC" w:rsidRDefault="009B0A92" w:rsidP="009B0A92">
      <w:pPr>
        <w:pStyle w:val="Achievement"/>
        <w:numPr>
          <w:ilvl w:val="0"/>
          <w:numId w:val="6"/>
        </w:numPr>
        <w:spacing w:line="240" w:lineRule="auto"/>
        <w:rPr>
          <w:rFonts w:ascii="Times New Roman" w:hAnsi="Times New Roman"/>
          <w:sz w:val="24"/>
          <w:szCs w:val="24"/>
        </w:rPr>
      </w:pPr>
      <w:r w:rsidRPr="00F107DC">
        <w:rPr>
          <w:rFonts w:ascii="Times New Roman" w:hAnsi="Times New Roman"/>
          <w:sz w:val="24"/>
          <w:szCs w:val="24"/>
        </w:rPr>
        <w:t>International Association for the Research into Foreign Language Education (IARFLE- Advisory Board)</w:t>
      </w:r>
    </w:p>
    <w:p w14:paraId="116A9072" w14:textId="77777777" w:rsidR="009B0A92" w:rsidRPr="00F107DC" w:rsidRDefault="009B0A92" w:rsidP="009B0A92">
      <w:pPr>
        <w:pStyle w:val="Achievement"/>
        <w:numPr>
          <w:ilvl w:val="0"/>
          <w:numId w:val="6"/>
        </w:numPr>
        <w:spacing w:line="240" w:lineRule="auto"/>
        <w:rPr>
          <w:rFonts w:ascii="Times New Roman" w:hAnsi="Times New Roman"/>
          <w:sz w:val="24"/>
          <w:szCs w:val="24"/>
        </w:rPr>
      </w:pPr>
      <w:r w:rsidRPr="00F107DC">
        <w:rPr>
          <w:rFonts w:ascii="Times New Roman" w:hAnsi="Times New Roman"/>
          <w:sz w:val="24"/>
          <w:szCs w:val="24"/>
        </w:rPr>
        <w:t>Associate Member of the Centre for Literacy and Multilingualism (Reading University)</w:t>
      </w:r>
    </w:p>
    <w:p w14:paraId="40341A3D" w14:textId="77777777" w:rsidR="009B0A92" w:rsidRPr="00F107DC" w:rsidRDefault="009B0A92" w:rsidP="009B0A92">
      <w:pPr>
        <w:pStyle w:val="Achievement"/>
        <w:numPr>
          <w:ilvl w:val="0"/>
          <w:numId w:val="6"/>
        </w:numPr>
        <w:spacing w:line="240" w:lineRule="auto"/>
        <w:rPr>
          <w:rFonts w:ascii="Times New Roman" w:hAnsi="Times New Roman"/>
          <w:sz w:val="24"/>
          <w:szCs w:val="24"/>
        </w:rPr>
      </w:pPr>
      <w:r w:rsidRPr="00F107DC">
        <w:rPr>
          <w:rFonts w:ascii="Times New Roman" w:hAnsi="Times New Roman"/>
          <w:sz w:val="24"/>
          <w:szCs w:val="24"/>
        </w:rPr>
        <w:t xml:space="preserve">Member of the Psycholinguistic Lab at Wilfrid Laurier University </w:t>
      </w:r>
    </w:p>
    <w:p w14:paraId="63DBFCF4" w14:textId="16904486" w:rsidR="009B0A92" w:rsidRPr="00F107DC" w:rsidRDefault="009B0A92" w:rsidP="00D57FDB">
      <w:pPr>
        <w:pStyle w:val="Achievement"/>
        <w:numPr>
          <w:ilvl w:val="0"/>
          <w:numId w:val="6"/>
        </w:numPr>
        <w:spacing w:line="240" w:lineRule="auto"/>
        <w:rPr>
          <w:rFonts w:ascii="Times New Roman" w:hAnsi="Times New Roman"/>
          <w:sz w:val="24"/>
          <w:szCs w:val="24"/>
        </w:rPr>
      </w:pPr>
      <w:r w:rsidRPr="00F107DC">
        <w:rPr>
          <w:rFonts w:ascii="Times New Roman" w:hAnsi="Times New Roman"/>
          <w:sz w:val="24"/>
          <w:szCs w:val="24"/>
        </w:rPr>
        <w:t>International research advisor for University of Salzburg</w:t>
      </w:r>
      <w:r w:rsidRPr="00F107DC">
        <w:rPr>
          <w:rFonts w:ascii="Times New Roman" w:hAnsi="Times New Roman"/>
          <w:color w:val="000000"/>
          <w:sz w:val="24"/>
          <w:szCs w:val="24"/>
        </w:rPr>
        <w:t xml:space="preserve"> (</w:t>
      </w:r>
      <w:hyperlink r:id="rId12" w:history="1">
        <w:r w:rsidRPr="00F107DC">
          <w:rPr>
            <w:rStyle w:val="Hyperlink"/>
            <w:rFonts w:ascii="Times New Roman" w:hAnsi="Times New Roman"/>
            <w:b/>
            <w:bCs/>
            <w:color w:val="A03021"/>
            <w:sz w:val="24"/>
            <w:szCs w:val="24"/>
          </w:rPr>
          <w:t>https://pibilinguals.wixsite.com/pibil3</w:t>
        </w:r>
      </w:hyperlink>
      <w:r w:rsidRPr="00F107DC">
        <w:rPr>
          <w:rFonts w:ascii="Times New Roman" w:hAnsi="Times New Roman"/>
          <w:color w:val="000000"/>
          <w:sz w:val="24"/>
          <w:szCs w:val="24"/>
        </w:rPr>
        <w:t>)</w:t>
      </w:r>
    </w:p>
    <w:p w14:paraId="0983FF2D" w14:textId="77777777" w:rsidR="009B0A92" w:rsidRPr="00F107DC" w:rsidRDefault="009B0A92" w:rsidP="009B0A92">
      <w:pPr>
        <w:jc w:val="both"/>
      </w:pPr>
    </w:p>
    <w:p w14:paraId="27E10F5B" w14:textId="77777777" w:rsidR="009B0A92" w:rsidRPr="00F107DC" w:rsidRDefault="009B0A92" w:rsidP="009B0A92">
      <w:pPr>
        <w:jc w:val="both"/>
        <w:rPr>
          <w:b/>
        </w:rPr>
      </w:pPr>
      <w:r w:rsidRPr="00F107DC">
        <w:t xml:space="preserve">        </w:t>
      </w:r>
      <w:r w:rsidRPr="00F107DC">
        <w:rPr>
          <w:b/>
        </w:rPr>
        <w:t xml:space="preserve">   Editor in Journals and Book Series in Second Language Acquisition:</w:t>
      </w:r>
    </w:p>
    <w:p w14:paraId="0016DDC5" w14:textId="77777777" w:rsidR="009B0A92" w:rsidRPr="00F107DC" w:rsidRDefault="009B0A92" w:rsidP="009B0A92">
      <w:pPr>
        <w:jc w:val="both"/>
        <w:rPr>
          <w:b/>
        </w:rPr>
      </w:pPr>
    </w:p>
    <w:p w14:paraId="08467B87" w14:textId="6AB57D72" w:rsidR="009B0A92" w:rsidRPr="00CB08C2" w:rsidRDefault="009B0A92" w:rsidP="009B0A92">
      <w:pPr>
        <w:numPr>
          <w:ilvl w:val="0"/>
          <w:numId w:val="2"/>
        </w:numPr>
        <w:jc w:val="both"/>
      </w:pPr>
      <w:r w:rsidRPr="00F107DC">
        <w:t xml:space="preserve">Editor of the Series </w:t>
      </w:r>
      <w:r w:rsidRPr="00F107DC">
        <w:rPr>
          <w:i/>
        </w:rPr>
        <w:t>Elements in S</w:t>
      </w:r>
      <w:r w:rsidR="00D57FDB" w:rsidRPr="00F107DC">
        <w:rPr>
          <w:i/>
        </w:rPr>
        <w:t>econd Language Acquis</w:t>
      </w:r>
      <w:r w:rsidR="00FA75BD">
        <w:rPr>
          <w:i/>
        </w:rPr>
        <w:t>i</w:t>
      </w:r>
      <w:r w:rsidR="00D57FDB" w:rsidRPr="00F107DC">
        <w:rPr>
          <w:i/>
        </w:rPr>
        <w:t>tion</w:t>
      </w:r>
      <w:r w:rsidR="00FA75BD">
        <w:rPr>
          <w:i/>
        </w:rPr>
        <w:t xml:space="preserve"> (</w:t>
      </w:r>
      <w:r w:rsidRPr="00F107DC">
        <w:t>Cambridge University Press</w:t>
      </w:r>
      <w:r w:rsidR="00FA75BD">
        <w:t xml:space="preserve">, </w:t>
      </w:r>
      <w:r w:rsidRPr="00F107DC">
        <w:t>2018-current)</w:t>
      </w:r>
    </w:p>
    <w:p w14:paraId="4B2E7F7C" w14:textId="3F4BB07B" w:rsidR="00CB08C2" w:rsidRDefault="00CB08C2" w:rsidP="00CB08C2">
      <w:pPr>
        <w:pStyle w:val="ListParagraph"/>
        <w:numPr>
          <w:ilvl w:val="0"/>
          <w:numId w:val="2"/>
        </w:numPr>
      </w:pPr>
      <w:r w:rsidRPr="00CB08C2">
        <w:rPr>
          <w:rFonts w:ascii="Times New Roman" w:hAnsi="Times New Roman"/>
          <w:color w:val="222222"/>
        </w:rPr>
        <w:t>General Editor of Bloomsbury Applied Linguistics: Research issues and Methods</w:t>
      </w:r>
      <w:r w:rsidRPr="00CB08C2">
        <w:rPr>
          <w:color w:val="222222"/>
        </w:rPr>
        <w:t> </w:t>
      </w:r>
      <w:r>
        <w:rPr>
          <w:color w:val="222222"/>
        </w:rPr>
        <w:t>(2020-current)</w:t>
      </w:r>
    </w:p>
    <w:p w14:paraId="12FD9CEC" w14:textId="58CE74FC" w:rsidR="009B0A92" w:rsidRDefault="00772C2F" w:rsidP="009B0A92">
      <w:pPr>
        <w:numPr>
          <w:ilvl w:val="0"/>
          <w:numId w:val="2"/>
        </w:numPr>
        <w:jc w:val="both"/>
      </w:pPr>
      <w:r w:rsidRPr="00F107DC">
        <w:t xml:space="preserve">Editor of </w:t>
      </w:r>
      <w:r w:rsidR="009B0A92" w:rsidRPr="00F107DC">
        <w:t>Continuum Issues in Instructed Second Language Acquisition (Bloomsbury, 2012-current)</w:t>
      </w:r>
    </w:p>
    <w:p w14:paraId="036AC8BC" w14:textId="269E3076" w:rsidR="004863DF" w:rsidRPr="00FA75BD" w:rsidRDefault="004863DF" w:rsidP="004863DF">
      <w:pPr>
        <w:pStyle w:val="ListParagraph"/>
        <w:numPr>
          <w:ilvl w:val="0"/>
          <w:numId w:val="2"/>
        </w:numPr>
        <w:rPr>
          <w:rFonts w:ascii="Times New Roman" w:hAnsi="Times New Roman"/>
          <w:i/>
        </w:rPr>
      </w:pPr>
      <w:r w:rsidRPr="004863DF">
        <w:rPr>
          <w:rFonts w:ascii="Times New Roman" w:hAnsi="Times New Roman"/>
          <w:color w:val="222222"/>
          <w:shd w:val="clear" w:color="auto" w:fill="FFFFFF"/>
        </w:rPr>
        <w:t xml:space="preserve">Member of the Editorial Board for </w:t>
      </w:r>
      <w:r w:rsidRPr="00FA75BD">
        <w:rPr>
          <w:rFonts w:ascii="Times New Roman" w:hAnsi="Times New Roman"/>
          <w:i/>
          <w:color w:val="222222"/>
          <w:shd w:val="clear" w:color="auto" w:fill="FFFFFF"/>
        </w:rPr>
        <w:t>Asian-Pacific Journal of Second and Foreign Language Education</w:t>
      </w:r>
      <w:r w:rsidR="00FA75BD">
        <w:rPr>
          <w:rFonts w:ascii="Times New Roman" w:hAnsi="Times New Roman"/>
          <w:color w:val="222222"/>
          <w:shd w:val="clear" w:color="auto" w:fill="FFFFFF"/>
        </w:rPr>
        <w:t xml:space="preserve"> (Springer, 2020-current)</w:t>
      </w:r>
    </w:p>
    <w:p w14:paraId="54258AE8" w14:textId="1884EC35" w:rsidR="00FA75BD" w:rsidRPr="00FA75BD" w:rsidRDefault="00FA75BD" w:rsidP="00DE7DFF">
      <w:pPr>
        <w:pStyle w:val="ListParagraph"/>
        <w:numPr>
          <w:ilvl w:val="0"/>
          <w:numId w:val="2"/>
        </w:numPr>
        <w:rPr>
          <w:rFonts w:ascii="Times New Roman" w:hAnsi="Times New Roman"/>
        </w:rPr>
      </w:pPr>
      <w:r w:rsidRPr="00FA75BD">
        <w:rPr>
          <w:rFonts w:ascii="Times New Roman" w:hAnsi="Times New Roman"/>
          <w:color w:val="222222"/>
          <w:shd w:val="clear" w:color="auto" w:fill="FFFFFF"/>
        </w:rPr>
        <w:t xml:space="preserve">Member of the Editorial Board for </w:t>
      </w:r>
      <w:r w:rsidRPr="00FA75BD">
        <w:rPr>
          <w:rFonts w:ascii="Times New Roman" w:hAnsi="Times New Roman"/>
          <w:i/>
          <w:color w:val="222222"/>
          <w:shd w:val="clear" w:color="auto" w:fill="FFFFFF"/>
        </w:rPr>
        <w:t>Language Testing in Asia</w:t>
      </w:r>
      <w:r>
        <w:rPr>
          <w:rFonts w:ascii="Times New Roman" w:hAnsi="Times New Roman"/>
          <w:i/>
          <w:color w:val="222222"/>
          <w:shd w:val="clear" w:color="auto" w:fill="FFFFFF"/>
        </w:rPr>
        <w:t xml:space="preserve"> </w:t>
      </w:r>
      <w:r>
        <w:rPr>
          <w:rFonts w:ascii="Times New Roman" w:hAnsi="Times New Roman"/>
          <w:color w:val="222222"/>
          <w:shd w:val="clear" w:color="auto" w:fill="FFFFFF"/>
        </w:rPr>
        <w:t>(Springer, 2020-current)</w:t>
      </w:r>
    </w:p>
    <w:p w14:paraId="2679D7AE" w14:textId="475B4A1D" w:rsidR="009B0A92" w:rsidRPr="00FA75BD" w:rsidRDefault="00772C2F" w:rsidP="009B0A92">
      <w:pPr>
        <w:numPr>
          <w:ilvl w:val="0"/>
          <w:numId w:val="2"/>
        </w:numPr>
        <w:jc w:val="both"/>
      </w:pPr>
      <w:r w:rsidRPr="00F107DC">
        <w:lastRenderedPageBreak/>
        <w:t xml:space="preserve">Co-Editor of the </w:t>
      </w:r>
      <w:r w:rsidR="009B0A92" w:rsidRPr="00F107DC">
        <w:t xml:space="preserve">Bloomsbury Series in </w:t>
      </w:r>
      <w:r w:rsidR="00FF46F1" w:rsidRPr="00FA75BD">
        <w:rPr>
          <w:iCs/>
          <w:color w:val="222222"/>
          <w:shd w:val="clear" w:color="auto" w:fill="FFFFFF"/>
        </w:rPr>
        <w:t>Teaching and Learning English Literacy and Academic Language Skills</w:t>
      </w:r>
      <w:r w:rsidR="00FF46F1" w:rsidRPr="00FA75BD">
        <w:t xml:space="preserve"> </w:t>
      </w:r>
      <w:r w:rsidR="009B0A92" w:rsidRPr="00FA75BD">
        <w:t>(</w:t>
      </w:r>
      <w:r w:rsidR="00FA75BD">
        <w:t xml:space="preserve">Bloomsbury, </w:t>
      </w:r>
      <w:r w:rsidR="009B0A92" w:rsidRPr="00FA75BD">
        <w:t>2019-current)</w:t>
      </w:r>
    </w:p>
    <w:p w14:paraId="2B53FC9B" w14:textId="1FD35B86" w:rsidR="009B0A92" w:rsidRPr="00F107DC" w:rsidRDefault="00772C2F" w:rsidP="009B0A92">
      <w:pPr>
        <w:numPr>
          <w:ilvl w:val="0"/>
          <w:numId w:val="2"/>
        </w:numPr>
        <w:jc w:val="both"/>
        <w:rPr>
          <w:iCs/>
        </w:rPr>
      </w:pPr>
      <w:r w:rsidRPr="00F107DC">
        <w:t xml:space="preserve">Co-Editor of </w:t>
      </w:r>
      <w:r w:rsidR="009B0A92" w:rsidRPr="00F107DC">
        <w:rPr>
          <w:i/>
        </w:rPr>
        <w:t>Instructed Second Language Acquisition</w:t>
      </w:r>
      <w:r w:rsidR="009B0A92" w:rsidRPr="00F107DC">
        <w:t xml:space="preserve">- ISLA </w:t>
      </w:r>
      <w:r w:rsidR="009B0A92" w:rsidRPr="00F107DC">
        <w:rPr>
          <w:iCs/>
        </w:rPr>
        <w:t>(Equinox Publishing, 2016-current)</w:t>
      </w:r>
    </w:p>
    <w:p w14:paraId="500E9821" w14:textId="77777777" w:rsidR="009B0A92" w:rsidRPr="00F107DC" w:rsidRDefault="009B0A92" w:rsidP="009B0A92">
      <w:pPr>
        <w:numPr>
          <w:ilvl w:val="0"/>
          <w:numId w:val="2"/>
        </w:numPr>
        <w:jc w:val="both"/>
        <w:rPr>
          <w:iCs/>
        </w:rPr>
      </w:pPr>
      <w:r w:rsidRPr="00F107DC">
        <w:t xml:space="preserve">Member of the Editorial Board for </w:t>
      </w:r>
      <w:r w:rsidRPr="00F107DC">
        <w:rPr>
          <w:i/>
        </w:rPr>
        <w:t>Language Teaching Re</w:t>
      </w:r>
      <w:r w:rsidRPr="00F107DC">
        <w:t>search (SAGE, 2010-current)</w:t>
      </w:r>
    </w:p>
    <w:p w14:paraId="5AEF1150" w14:textId="77777777" w:rsidR="009B0A92" w:rsidRPr="00F107DC" w:rsidRDefault="009B0A92" w:rsidP="009B0A92">
      <w:pPr>
        <w:numPr>
          <w:ilvl w:val="0"/>
          <w:numId w:val="2"/>
        </w:numPr>
        <w:jc w:val="both"/>
        <w:rPr>
          <w:rStyle w:val="Strong"/>
          <w:b w:val="0"/>
          <w:bCs w:val="0"/>
          <w:i/>
          <w:iCs/>
        </w:rPr>
      </w:pPr>
      <w:r w:rsidRPr="00F107DC">
        <w:rPr>
          <w:rStyle w:val="Strong"/>
          <w:b w:val="0"/>
        </w:rPr>
        <w:t xml:space="preserve">Member of the Editorial Board of </w:t>
      </w:r>
      <w:r w:rsidRPr="00F107DC">
        <w:rPr>
          <w:rStyle w:val="Strong"/>
          <w:b w:val="0"/>
          <w:i/>
        </w:rPr>
        <w:t>Applied Language Learning Journal</w:t>
      </w:r>
      <w:r w:rsidRPr="00F107DC">
        <w:rPr>
          <w:rStyle w:val="Strong"/>
          <w:b w:val="0"/>
        </w:rPr>
        <w:t xml:space="preserve"> (2012-current</w:t>
      </w:r>
    </w:p>
    <w:p w14:paraId="3A0086A6" w14:textId="6EF74F69" w:rsidR="009B0A92" w:rsidRPr="00F107DC" w:rsidRDefault="009B0A92" w:rsidP="00772C2F">
      <w:pPr>
        <w:numPr>
          <w:ilvl w:val="0"/>
          <w:numId w:val="2"/>
        </w:numPr>
        <w:jc w:val="both"/>
        <w:rPr>
          <w:iCs/>
        </w:rPr>
      </w:pPr>
      <w:r w:rsidRPr="00F107DC">
        <w:rPr>
          <w:rStyle w:val="Strong"/>
          <w:b w:val="0"/>
          <w:bCs w:val="0"/>
          <w:iCs/>
        </w:rPr>
        <w:t xml:space="preserve">Member of the Board for </w:t>
      </w:r>
      <w:r w:rsidRPr="00F107DC">
        <w:rPr>
          <w:rStyle w:val="Strong"/>
          <w:b w:val="0"/>
          <w:bCs w:val="0"/>
          <w:i/>
          <w:iCs/>
        </w:rPr>
        <w:t xml:space="preserve">EUROSLA </w:t>
      </w:r>
      <w:r w:rsidRPr="00F107DC">
        <w:rPr>
          <w:rStyle w:val="Strong"/>
          <w:b w:val="0"/>
          <w:bCs w:val="0"/>
          <w:iCs/>
        </w:rPr>
        <w:t>monograph series (2010-current)</w:t>
      </w:r>
    </w:p>
    <w:p w14:paraId="2B80A141" w14:textId="5D214DE5" w:rsidR="00EA48E5" w:rsidRDefault="00EA48E5" w:rsidP="009B0A92">
      <w:pPr>
        <w:pStyle w:val="Achievement"/>
        <w:numPr>
          <w:ilvl w:val="0"/>
          <w:numId w:val="0"/>
        </w:numPr>
        <w:spacing w:line="240" w:lineRule="auto"/>
        <w:ind w:firstLine="708"/>
        <w:rPr>
          <w:rFonts w:ascii="Times New Roman" w:hAnsi="Times New Roman"/>
          <w:b/>
          <w:sz w:val="24"/>
          <w:szCs w:val="24"/>
        </w:rPr>
      </w:pPr>
    </w:p>
    <w:p w14:paraId="61B63603" w14:textId="77777777" w:rsidR="00992020" w:rsidRPr="00F107DC" w:rsidRDefault="00992020" w:rsidP="009B0A92">
      <w:pPr>
        <w:pStyle w:val="Achievement"/>
        <w:numPr>
          <w:ilvl w:val="0"/>
          <w:numId w:val="0"/>
        </w:numPr>
        <w:spacing w:line="240" w:lineRule="auto"/>
        <w:ind w:firstLine="708"/>
        <w:rPr>
          <w:rFonts w:ascii="Times New Roman" w:hAnsi="Times New Roman"/>
          <w:b/>
          <w:sz w:val="24"/>
          <w:szCs w:val="24"/>
        </w:rPr>
      </w:pPr>
    </w:p>
    <w:p w14:paraId="413A533D" w14:textId="77777777" w:rsidR="009B0A92" w:rsidRPr="00F107DC" w:rsidRDefault="009B0A92" w:rsidP="009B0A92">
      <w:pPr>
        <w:pStyle w:val="Achievement"/>
        <w:numPr>
          <w:ilvl w:val="0"/>
          <w:numId w:val="0"/>
        </w:numPr>
        <w:spacing w:line="240" w:lineRule="auto"/>
        <w:ind w:firstLine="708"/>
        <w:rPr>
          <w:rFonts w:ascii="Times New Roman" w:hAnsi="Times New Roman"/>
          <w:b/>
          <w:sz w:val="24"/>
          <w:szCs w:val="24"/>
        </w:rPr>
      </w:pPr>
      <w:r w:rsidRPr="00F107DC">
        <w:rPr>
          <w:rFonts w:ascii="Times New Roman" w:hAnsi="Times New Roman"/>
          <w:b/>
          <w:sz w:val="24"/>
          <w:szCs w:val="24"/>
        </w:rPr>
        <w:t>Invited positions as Visiting Professor:</w:t>
      </w:r>
    </w:p>
    <w:p w14:paraId="4385BF33" w14:textId="30CEE7C7" w:rsidR="00AA0E98" w:rsidRPr="00AA0E98" w:rsidRDefault="00AA0E98" w:rsidP="00AA0E98">
      <w:pPr>
        <w:shd w:val="clear" w:color="auto" w:fill="FFFFFF"/>
        <w:rPr>
          <w:rFonts w:ascii="Arial" w:hAnsi="Arial" w:cs="Arial"/>
          <w:color w:val="222222"/>
        </w:rPr>
      </w:pPr>
    </w:p>
    <w:p w14:paraId="69713B6D" w14:textId="5B7403DF" w:rsidR="009B0A92" w:rsidRPr="00F107DC" w:rsidRDefault="00AA0E98" w:rsidP="009B0A92">
      <w:pPr>
        <w:pStyle w:val="ListParagraph"/>
        <w:numPr>
          <w:ilvl w:val="0"/>
          <w:numId w:val="4"/>
        </w:numPr>
        <w:ind w:hanging="491"/>
        <w:jc w:val="both"/>
        <w:rPr>
          <w:rFonts w:ascii="Times New Roman" w:hAnsi="Times New Roman"/>
          <w:lang w:val="en-GB"/>
        </w:rPr>
      </w:pPr>
      <w:r>
        <w:rPr>
          <w:rFonts w:ascii="Times New Roman" w:hAnsi="Times New Roman"/>
          <w:color w:val="000000"/>
          <w:lang w:val="en-GB"/>
        </w:rPr>
        <w:t xml:space="preserve">    </w:t>
      </w:r>
      <w:r w:rsidR="009B0A92" w:rsidRPr="00F107DC">
        <w:rPr>
          <w:rFonts w:ascii="Times New Roman" w:hAnsi="Times New Roman"/>
          <w:color w:val="000000"/>
          <w:lang w:val="en-GB"/>
        </w:rPr>
        <w:t>University of York St John (Honorary Professor 2016-current)</w:t>
      </w:r>
    </w:p>
    <w:p w14:paraId="7FA9BFB6" w14:textId="2BE603AF" w:rsidR="00AA0E98" w:rsidRPr="00AA0E98" w:rsidRDefault="009B0A92" w:rsidP="009B0A92">
      <w:pPr>
        <w:pStyle w:val="ListParagraph"/>
        <w:numPr>
          <w:ilvl w:val="0"/>
          <w:numId w:val="4"/>
        </w:numPr>
        <w:ind w:hanging="491"/>
        <w:jc w:val="both"/>
        <w:rPr>
          <w:rFonts w:ascii="Times New Roman" w:hAnsi="Times New Roman"/>
          <w:lang w:val="en-GB"/>
        </w:rPr>
      </w:pPr>
      <w:r w:rsidRPr="00AA0E98">
        <w:rPr>
          <w:rFonts w:ascii="Times New Roman" w:hAnsi="Times New Roman"/>
          <w:color w:val="000000"/>
          <w:lang w:val="en-GB"/>
        </w:rPr>
        <w:t xml:space="preserve">    </w:t>
      </w:r>
      <w:r w:rsidR="00AA0E98" w:rsidRPr="00AA0E98">
        <w:rPr>
          <w:rFonts w:ascii="Times New Roman" w:hAnsi="Times New Roman"/>
          <w:color w:val="222222"/>
          <w:shd w:val="clear" w:color="auto" w:fill="FFFFFF"/>
        </w:rPr>
        <w:t>Associate Professor of Anaheim University</w:t>
      </w:r>
      <w:r w:rsidR="00AA0E98" w:rsidRPr="00AA0E98">
        <w:rPr>
          <w:rFonts w:ascii="Times New Roman" w:hAnsi="Times New Roman"/>
          <w:color w:val="000000"/>
          <w:lang w:val="en-GB"/>
        </w:rPr>
        <w:t xml:space="preserve"> </w:t>
      </w:r>
      <w:r w:rsidR="00AA0E98">
        <w:rPr>
          <w:rFonts w:ascii="Times New Roman" w:hAnsi="Times New Roman"/>
          <w:color w:val="000000"/>
          <w:lang w:val="en-GB"/>
        </w:rPr>
        <w:t>(2020-current)</w:t>
      </w:r>
    </w:p>
    <w:p w14:paraId="3801C3E7" w14:textId="0F5315E7" w:rsidR="009B0A92" w:rsidRPr="00F107DC" w:rsidRDefault="00AA0E98" w:rsidP="009B0A92">
      <w:pPr>
        <w:pStyle w:val="ListParagraph"/>
        <w:numPr>
          <w:ilvl w:val="0"/>
          <w:numId w:val="4"/>
        </w:numPr>
        <w:ind w:hanging="491"/>
        <w:jc w:val="both"/>
        <w:rPr>
          <w:rFonts w:ascii="Times New Roman" w:hAnsi="Times New Roman"/>
          <w:lang w:val="en-GB"/>
        </w:rPr>
      </w:pPr>
      <w:r>
        <w:rPr>
          <w:rFonts w:ascii="Times New Roman" w:hAnsi="Times New Roman"/>
          <w:color w:val="000000"/>
          <w:lang w:val="en-GB"/>
        </w:rPr>
        <w:t xml:space="preserve">    </w:t>
      </w:r>
      <w:r w:rsidR="009B0A92" w:rsidRPr="00F107DC">
        <w:rPr>
          <w:rFonts w:ascii="Times New Roman" w:hAnsi="Times New Roman"/>
          <w:color w:val="000000"/>
          <w:lang w:val="en-GB"/>
        </w:rPr>
        <w:t>University of Portsmouth (Visiting Professor 2018-cu</w:t>
      </w:r>
      <w:r w:rsidR="00EA48E5" w:rsidRPr="00F107DC">
        <w:rPr>
          <w:rFonts w:ascii="Times New Roman" w:hAnsi="Times New Roman"/>
          <w:color w:val="000000"/>
          <w:lang w:val="en-GB"/>
        </w:rPr>
        <w:t>r</w:t>
      </w:r>
      <w:r w:rsidR="009B0A92" w:rsidRPr="00F107DC">
        <w:rPr>
          <w:rFonts w:ascii="Times New Roman" w:hAnsi="Times New Roman"/>
          <w:color w:val="000000"/>
          <w:lang w:val="en-GB"/>
        </w:rPr>
        <w:t>rent)</w:t>
      </w:r>
    </w:p>
    <w:p w14:paraId="36C53FB3" w14:textId="13BD35A1" w:rsidR="009B0A92" w:rsidRPr="00F64244" w:rsidRDefault="009B0A92" w:rsidP="00F64244">
      <w:pPr>
        <w:pStyle w:val="ListParagraph"/>
        <w:numPr>
          <w:ilvl w:val="0"/>
          <w:numId w:val="4"/>
        </w:numPr>
        <w:ind w:hanging="491"/>
        <w:jc w:val="both"/>
        <w:rPr>
          <w:rFonts w:ascii="Times New Roman" w:hAnsi="Times New Roman"/>
          <w:lang w:val="en-GB"/>
        </w:rPr>
      </w:pPr>
      <w:r w:rsidRPr="00F107DC">
        <w:rPr>
          <w:rFonts w:ascii="Times New Roman" w:hAnsi="Times New Roman"/>
          <w:color w:val="000000"/>
          <w:lang w:val="en-GB"/>
        </w:rPr>
        <w:t xml:space="preserve">    University of Verona (Visiting Professor </w:t>
      </w:r>
      <w:r w:rsidR="00772C2F" w:rsidRPr="00F107DC">
        <w:rPr>
          <w:rFonts w:ascii="Times New Roman" w:hAnsi="Times New Roman"/>
          <w:color w:val="000000"/>
          <w:lang w:val="en-GB"/>
        </w:rPr>
        <w:t>2016-</w:t>
      </w:r>
      <w:r w:rsidRPr="00F107DC">
        <w:rPr>
          <w:rFonts w:ascii="Times New Roman" w:hAnsi="Times New Roman"/>
          <w:color w:val="000000"/>
          <w:lang w:val="en-GB"/>
        </w:rPr>
        <w:t>2017)</w:t>
      </w:r>
      <w:r w:rsidR="00AA0E98" w:rsidRPr="00AA0E98">
        <w:rPr>
          <w:rFonts w:ascii="Helvetica" w:hAnsi="Helvetica"/>
          <w:color w:val="222222"/>
          <w:shd w:val="clear" w:color="auto" w:fill="FFFFFF"/>
        </w:rPr>
        <w:t xml:space="preserve"> </w:t>
      </w:r>
    </w:p>
    <w:p w14:paraId="48297425" w14:textId="55C54252" w:rsidR="009B0A92" w:rsidRPr="00F107DC" w:rsidRDefault="009B0A92" w:rsidP="009B0A92">
      <w:pPr>
        <w:pStyle w:val="ListParagraph"/>
        <w:numPr>
          <w:ilvl w:val="0"/>
          <w:numId w:val="4"/>
        </w:numPr>
        <w:ind w:hanging="491"/>
        <w:jc w:val="both"/>
        <w:rPr>
          <w:rFonts w:ascii="Times New Roman" w:hAnsi="Times New Roman"/>
          <w:lang w:val="en-GB"/>
        </w:rPr>
      </w:pPr>
      <w:r w:rsidRPr="00F107DC">
        <w:rPr>
          <w:rFonts w:ascii="Times New Roman" w:hAnsi="Times New Roman"/>
          <w:color w:val="000000"/>
          <w:lang w:val="en-GB"/>
        </w:rPr>
        <w:t xml:space="preserve">    University of Salzburg (Visiting Professor 2016-201</w:t>
      </w:r>
      <w:r w:rsidR="00EA48E5" w:rsidRPr="00F107DC">
        <w:rPr>
          <w:rFonts w:ascii="Times New Roman" w:hAnsi="Times New Roman"/>
          <w:color w:val="000000"/>
          <w:lang w:val="en-GB"/>
        </w:rPr>
        <w:t>8</w:t>
      </w:r>
      <w:r w:rsidRPr="00F107DC">
        <w:rPr>
          <w:rFonts w:ascii="Times New Roman" w:hAnsi="Times New Roman"/>
          <w:color w:val="000000"/>
          <w:lang w:val="en-GB"/>
        </w:rPr>
        <w:t>)</w:t>
      </w:r>
    </w:p>
    <w:p w14:paraId="7959792B" w14:textId="6946B64D" w:rsidR="009B0A92" w:rsidRPr="00F107DC" w:rsidRDefault="009B0A92" w:rsidP="009B0A92">
      <w:pPr>
        <w:pStyle w:val="ListParagraph"/>
        <w:numPr>
          <w:ilvl w:val="0"/>
          <w:numId w:val="4"/>
        </w:numPr>
        <w:ind w:hanging="491"/>
        <w:jc w:val="both"/>
        <w:rPr>
          <w:rFonts w:ascii="Times New Roman" w:hAnsi="Times New Roman"/>
          <w:lang w:val="en-GB"/>
        </w:rPr>
      </w:pPr>
      <w:r w:rsidRPr="00F107DC">
        <w:rPr>
          <w:rFonts w:ascii="Times New Roman" w:hAnsi="Times New Roman"/>
          <w:color w:val="000000"/>
          <w:lang w:val="en-GB"/>
        </w:rPr>
        <w:t xml:space="preserve">    University of the Balearic Islands (Honorary visiting 2017)</w:t>
      </w:r>
    </w:p>
    <w:p w14:paraId="788A5CA1" w14:textId="378EC8B5" w:rsidR="009B0A92" w:rsidRPr="00F107DC" w:rsidRDefault="009B0A92" w:rsidP="009B0A92">
      <w:pPr>
        <w:pStyle w:val="ListParagraph"/>
        <w:numPr>
          <w:ilvl w:val="0"/>
          <w:numId w:val="4"/>
        </w:numPr>
        <w:ind w:hanging="491"/>
        <w:jc w:val="both"/>
        <w:rPr>
          <w:rFonts w:ascii="Times New Roman" w:hAnsi="Times New Roman"/>
          <w:lang w:val="en-GB"/>
        </w:rPr>
      </w:pPr>
      <w:r w:rsidRPr="00F107DC">
        <w:rPr>
          <w:rFonts w:ascii="Times New Roman" w:hAnsi="Times New Roman"/>
          <w:lang w:val="en-GB"/>
        </w:rPr>
        <w:t xml:space="preserve">    B</w:t>
      </w:r>
      <w:r w:rsidR="00D57FDB" w:rsidRPr="00F107DC">
        <w:rPr>
          <w:rFonts w:ascii="Times New Roman" w:hAnsi="Times New Roman"/>
          <w:lang w:val="en-GB"/>
        </w:rPr>
        <w:t>ritish University of</w:t>
      </w:r>
      <w:r w:rsidRPr="00F107DC">
        <w:rPr>
          <w:rFonts w:ascii="Times New Roman" w:hAnsi="Times New Roman"/>
          <w:lang w:val="en-GB"/>
        </w:rPr>
        <w:t xml:space="preserve"> Dubai (2010-13) (Visiting Professor)</w:t>
      </w:r>
    </w:p>
    <w:p w14:paraId="6F108FFC" w14:textId="3AC1E189" w:rsidR="009B0A92" w:rsidRPr="00F107DC" w:rsidRDefault="009B0A92" w:rsidP="009B0A92">
      <w:pPr>
        <w:pStyle w:val="ListParagraph"/>
        <w:numPr>
          <w:ilvl w:val="0"/>
          <w:numId w:val="4"/>
        </w:numPr>
        <w:ind w:hanging="491"/>
        <w:jc w:val="both"/>
        <w:rPr>
          <w:rFonts w:ascii="Times New Roman" w:hAnsi="Times New Roman"/>
          <w:lang w:val="en-GB"/>
        </w:rPr>
      </w:pPr>
      <w:r w:rsidRPr="00F107DC">
        <w:rPr>
          <w:rFonts w:ascii="Times New Roman" w:hAnsi="Times New Roman"/>
          <w:color w:val="000000"/>
          <w:lang w:val="en-GB"/>
        </w:rPr>
        <w:t xml:space="preserve">    University of Pavia, Italy (2013-201</w:t>
      </w:r>
      <w:r w:rsidR="00EA48E5" w:rsidRPr="00F107DC">
        <w:rPr>
          <w:rFonts w:ascii="Times New Roman" w:hAnsi="Times New Roman"/>
          <w:color w:val="000000"/>
          <w:lang w:val="en-GB"/>
        </w:rPr>
        <w:t>4</w:t>
      </w:r>
      <w:r w:rsidRPr="00F107DC">
        <w:rPr>
          <w:rFonts w:ascii="Times New Roman" w:hAnsi="Times New Roman"/>
          <w:color w:val="000000"/>
          <w:lang w:val="en-GB"/>
        </w:rPr>
        <w:t xml:space="preserve">) </w:t>
      </w:r>
      <w:r w:rsidRPr="00F107DC">
        <w:rPr>
          <w:rFonts w:ascii="Times New Roman" w:hAnsi="Times New Roman"/>
          <w:lang w:val="en-GB"/>
        </w:rPr>
        <w:t>(Visiting professor)</w:t>
      </w:r>
    </w:p>
    <w:p w14:paraId="6970AE5B" w14:textId="77777777" w:rsidR="009B0A92" w:rsidRPr="00F107DC" w:rsidRDefault="009B0A92" w:rsidP="009B0A92">
      <w:pPr>
        <w:pStyle w:val="Achievement"/>
        <w:numPr>
          <w:ilvl w:val="0"/>
          <w:numId w:val="4"/>
        </w:numPr>
        <w:spacing w:after="0" w:line="240" w:lineRule="auto"/>
        <w:ind w:left="0" w:firstLine="709"/>
        <w:rPr>
          <w:rFonts w:ascii="Times New Roman" w:hAnsi="Times New Roman"/>
          <w:sz w:val="24"/>
          <w:szCs w:val="24"/>
        </w:rPr>
      </w:pPr>
      <w:r w:rsidRPr="00F107DC">
        <w:rPr>
          <w:rFonts w:ascii="Times New Roman" w:hAnsi="Times New Roman"/>
          <w:sz w:val="24"/>
          <w:szCs w:val="24"/>
        </w:rPr>
        <w:t>New York College University, Athens, Greece (2013-2016) (Visiting Professor)</w:t>
      </w:r>
    </w:p>
    <w:p w14:paraId="22DDC3FC" w14:textId="77777777" w:rsidR="009B0A92" w:rsidRPr="00F107DC" w:rsidRDefault="009B0A92" w:rsidP="009B0A92">
      <w:pPr>
        <w:pStyle w:val="Achievement"/>
        <w:numPr>
          <w:ilvl w:val="0"/>
          <w:numId w:val="4"/>
        </w:numPr>
        <w:spacing w:after="0" w:line="240" w:lineRule="auto"/>
        <w:ind w:left="0" w:firstLine="709"/>
        <w:rPr>
          <w:rFonts w:ascii="Times New Roman" w:hAnsi="Times New Roman"/>
          <w:sz w:val="24"/>
          <w:szCs w:val="24"/>
        </w:rPr>
      </w:pPr>
      <w:r w:rsidRPr="00F107DC">
        <w:rPr>
          <w:rFonts w:ascii="Times New Roman" w:hAnsi="Times New Roman"/>
          <w:sz w:val="24"/>
          <w:szCs w:val="24"/>
        </w:rPr>
        <w:t>Aydin University, Turkey (2010-2013) (Visiting Professor)</w:t>
      </w:r>
    </w:p>
    <w:p w14:paraId="30B455BE" w14:textId="77777777" w:rsidR="009B0A92" w:rsidRPr="00F107DC" w:rsidRDefault="009B0A92" w:rsidP="009B0A92">
      <w:pPr>
        <w:pStyle w:val="Achievement"/>
        <w:numPr>
          <w:ilvl w:val="0"/>
          <w:numId w:val="4"/>
        </w:numPr>
        <w:spacing w:after="0" w:line="240" w:lineRule="auto"/>
        <w:ind w:left="0" w:firstLine="709"/>
        <w:rPr>
          <w:rFonts w:ascii="Times New Roman" w:hAnsi="Times New Roman"/>
          <w:sz w:val="24"/>
          <w:szCs w:val="24"/>
        </w:rPr>
      </w:pPr>
      <w:r w:rsidRPr="00F107DC">
        <w:rPr>
          <w:rFonts w:ascii="Times New Roman" w:hAnsi="Times New Roman"/>
          <w:sz w:val="24"/>
          <w:szCs w:val="24"/>
        </w:rPr>
        <w:t>International Institute of Education in London (IIEL), UK (2004-2016) (Visiting Professor)</w:t>
      </w:r>
    </w:p>
    <w:p w14:paraId="2A216063" w14:textId="77777777" w:rsidR="00D57FDB" w:rsidRPr="00F107DC" w:rsidRDefault="00D57FDB" w:rsidP="009B0A92">
      <w:pPr>
        <w:pStyle w:val="Achievement"/>
        <w:numPr>
          <w:ilvl w:val="0"/>
          <w:numId w:val="0"/>
        </w:numPr>
        <w:spacing w:line="240" w:lineRule="auto"/>
        <w:rPr>
          <w:rFonts w:ascii="Times New Roman" w:hAnsi="Times New Roman"/>
          <w:sz w:val="24"/>
          <w:szCs w:val="24"/>
        </w:rPr>
      </w:pPr>
    </w:p>
    <w:p w14:paraId="114DB69B" w14:textId="77777777" w:rsidR="009B0A92" w:rsidRPr="00F107DC" w:rsidRDefault="009B0A92" w:rsidP="009B0A92">
      <w:pPr>
        <w:pStyle w:val="Achievement"/>
        <w:numPr>
          <w:ilvl w:val="0"/>
          <w:numId w:val="5"/>
        </w:numPr>
        <w:spacing w:line="240" w:lineRule="auto"/>
        <w:rPr>
          <w:rFonts w:ascii="Times New Roman" w:hAnsi="Times New Roman"/>
          <w:b/>
          <w:sz w:val="24"/>
          <w:szCs w:val="24"/>
          <w:u w:val="single"/>
        </w:rPr>
      </w:pPr>
      <w:r w:rsidRPr="00F107DC">
        <w:rPr>
          <w:rFonts w:ascii="Times New Roman" w:hAnsi="Times New Roman"/>
          <w:b/>
          <w:sz w:val="24"/>
          <w:szCs w:val="24"/>
          <w:u w:val="single"/>
        </w:rPr>
        <w:t>EDUCATION AND TRAINING</w:t>
      </w:r>
    </w:p>
    <w:p w14:paraId="6D63129A" w14:textId="77777777" w:rsidR="009B0A92" w:rsidRPr="00F107DC" w:rsidRDefault="009B0A92" w:rsidP="009B0A92">
      <w:pPr>
        <w:pStyle w:val="Achievement"/>
        <w:numPr>
          <w:ilvl w:val="0"/>
          <w:numId w:val="0"/>
        </w:numPr>
        <w:spacing w:line="240" w:lineRule="auto"/>
        <w:ind w:left="1065"/>
        <w:rPr>
          <w:rFonts w:ascii="Times New Roman" w:hAnsi="Times New Roman"/>
          <w:b/>
          <w:sz w:val="24"/>
          <w:szCs w:val="24"/>
          <w:u w:val="single"/>
        </w:rPr>
      </w:pPr>
    </w:p>
    <w:p w14:paraId="0CCD83ED" w14:textId="3AF60A4E" w:rsidR="009B0A92" w:rsidRPr="00F107DC" w:rsidRDefault="009B0A92" w:rsidP="009B0A92">
      <w:pPr>
        <w:jc w:val="both"/>
      </w:pPr>
      <w:r w:rsidRPr="00F107DC">
        <w:rPr>
          <w:b/>
        </w:rPr>
        <w:t xml:space="preserve">            2014</w:t>
      </w:r>
      <w:r w:rsidRPr="00F107DC">
        <w:tab/>
        <w:t xml:space="preserve">                        </w:t>
      </w:r>
      <w:r w:rsidRPr="00F107DC">
        <w:rPr>
          <w:b/>
          <w:u w:val="single"/>
        </w:rPr>
        <w:t>Leadership Foundation for Higher Education</w:t>
      </w:r>
      <w:r w:rsidRPr="00F107DC">
        <w:t xml:space="preserve"> </w:t>
      </w:r>
    </w:p>
    <w:p w14:paraId="434AD6D1" w14:textId="77777777" w:rsidR="009B0A92" w:rsidRPr="00F107DC" w:rsidRDefault="009B0A92" w:rsidP="009B0A92">
      <w:pPr>
        <w:ind w:left="2832"/>
        <w:jc w:val="both"/>
      </w:pPr>
      <w:r w:rsidRPr="00F107DC">
        <w:t xml:space="preserve">Leading Research leaders </w:t>
      </w:r>
    </w:p>
    <w:p w14:paraId="291FE0DA" w14:textId="0BF61B65" w:rsidR="009B0A92" w:rsidRPr="00F107DC" w:rsidRDefault="009B0A92" w:rsidP="009B0A92">
      <w:pPr>
        <w:jc w:val="both"/>
      </w:pPr>
      <w:r w:rsidRPr="00F107DC">
        <w:rPr>
          <w:b/>
        </w:rPr>
        <w:t xml:space="preserve">            2007</w:t>
      </w:r>
      <w:r w:rsidRPr="00F107DC">
        <w:tab/>
        <w:t xml:space="preserve">                        </w:t>
      </w:r>
      <w:r w:rsidRPr="00F107DC">
        <w:rPr>
          <w:b/>
          <w:u w:val="single"/>
        </w:rPr>
        <w:t>Leadership Foundation for Higher Education</w:t>
      </w:r>
      <w:r w:rsidRPr="00F107DC">
        <w:t xml:space="preserve"> </w:t>
      </w:r>
    </w:p>
    <w:p w14:paraId="4701C544" w14:textId="77777777" w:rsidR="009B0A92" w:rsidRPr="00F107DC" w:rsidRDefault="009B0A92" w:rsidP="009B0A92">
      <w:pPr>
        <w:ind w:left="2832"/>
        <w:jc w:val="both"/>
      </w:pPr>
      <w:r w:rsidRPr="00F107DC">
        <w:t>Leaders Programme</w:t>
      </w:r>
    </w:p>
    <w:p w14:paraId="29F992C7" w14:textId="77777777" w:rsidR="009B0A92" w:rsidRPr="00F107DC" w:rsidRDefault="009B0A92" w:rsidP="009B0A92">
      <w:pPr>
        <w:ind w:firstLine="708"/>
        <w:jc w:val="both"/>
        <w:rPr>
          <w:b/>
          <w:u w:val="single"/>
        </w:rPr>
      </w:pPr>
      <w:r w:rsidRPr="00F107DC">
        <w:rPr>
          <w:b/>
        </w:rPr>
        <w:t>2005</w:t>
      </w:r>
      <w:r w:rsidRPr="00F107DC">
        <w:tab/>
      </w:r>
      <w:r w:rsidRPr="00F107DC">
        <w:tab/>
      </w:r>
      <w:r w:rsidRPr="00F107DC">
        <w:tab/>
      </w:r>
      <w:r w:rsidRPr="00F107DC">
        <w:rPr>
          <w:b/>
          <w:u w:val="single"/>
        </w:rPr>
        <w:t>University of Greenwich</w:t>
      </w:r>
    </w:p>
    <w:p w14:paraId="6680A44C" w14:textId="77777777" w:rsidR="009B0A92" w:rsidRPr="00F107DC" w:rsidRDefault="009B0A92" w:rsidP="009B0A92">
      <w:pPr>
        <w:ind w:left="2124" w:firstLine="708"/>
        <w:jc w:val="both"/>
      </w:pPr>
      <w:r w:rsidRPr="00F107DC">
        <w:t>MSc in Education Management</w:t>
      </w:r>
    </w:p>
    <w:p w14:paraId="702BE6CD" w14:textId="77777777" w:rsidR="009B0A92" w:rsidRPr="00F107DC" w:rsidRDefault="009B0A92" w:rsidP="009B0A92">
      <w:pPr>
        <w:ind w:firstLine="708"/>
        <w:jc w:val="both"/>
      </w:pPr>
      <w:r w:rsidRPr="00F107DC">
        <w:rPr>
          <w:b/>
        </w:rPr>
        <w:t>1994 - 1999</w:t>
      </w:r>
      <w:r w:rsidRPr="00F107DC">
        <w:tab/>
      </w:r>
      <w:r w:rsidRPr="00F107DC">
        <w:tab/>
      </w:r>
      <w:r w:rsidRPr="00F107DC">
        <w:rPr>
          <w:b/>
          <w:u w:val="single"/>
        </w:rPr>
        <w:t>University of Greenwich</w:t>
      </w:r>
      <w:r w:rsidRPr="00F107DC">
        <w:t xml:space="preserve">                                   </w:t>
      </w:r>
    </w:p>
    <w:p w14:paraId="5F423597" w14:textId="77777777" w:rsidR="009B0A92" w:rsidRPr="00F107DC" w:rsidRDefault="009B0A92" w:rsidP="009B0A92">
      <w:pPr>
        <w:jc w:val="both"/>
      </w:pPr>
      <w:r w:rsidRPr="00F107DC">
        <w:t xml:space="preserve"> </w:t>
      </w:r>
      <w:r w:rsidRPr="00F107DC">
        <w:tab/>
      </w:r>
      <w:r w:rsidRPr="00F107DC">
        <w:tab/>
      </w:r>
      <w:r w:rsidRPr="00F107DC">
        <w:tab/>
      </w:r>
      <w:r w:rsidRPr="00F107DC">
        <w:tab/>
        <w:t xml:space="preserve">PhD in Second Language Acquisition </w:t>
      </w:r>
    </w:p>
    <w:p w14:paraId="0A0ECA16" w14:textId="77777777" w:rsidR="009B0A92" w:rsidRPr="00F107DC" w:rsidRDefault="009B0A92" w:rsidP="009B0A92">
      <w:pPr>
        <w:ind w:left="2832" w:hanging="2124"/>
        <w:jc w:val="both"/>
        <w:rPr>
          <w:bCs/>
        </w:rPr>
      </w:pPr>
      <w:r w:rsidRPr="00F107DC">
        <w:rPr>
          <w:b/>
          <w:bCs/>
        </w:rPr>
        <w:t>1993</w:t>
      </w:r>
      <w:r w:rsidRPr="00F107DC">
        <w:rPr>
          <w:bCs/>
        </w:rPr>
        <w:tab/>
      </w:r>
      <w:r w:rsidRPr="00F107DC">
        <w:rPr>
          <w:b/>
          <w:bCs/>
          <w:u w:val="single"/>
        </w:rPr>
        <w:t>London and South East Region Advisory Council for Education and Training</w:t>
      </w:r>
      <w:r w:rsidRPr="00F107DC">
        <w:rPr>
          <w:bCs/>
        </w:rPr>
        <w:t xml:space="preserve"> </w:t>
      </w:r>
    </w:p>
    <w:p w14:paraId="746B5481" w14:textId="77777777" w:rsidR="009B0A92" w:rsidRPr="00F107DC" w:rsidRDefault="009B0A92" w:rsidP="009B0A92">
      <w:pPr>
        <w:ind w:left="2832"/>
        <w:jc w:val="both"/>
        <w:rPr>
          <w:bCs/>
        </w:rPr>
      </w:pPr>
      <w:r w:rsidRPr="00F107DC">
        <w:rPr>
          <w:bCs/>
        </w:rPr>
        <w:t>Stages 1 &amp; 2 Certificate in the Teaching of adults</w:t>
      </w:r>
    </w:p>
    <w:p w14:paraId="5495C0A3" w14:textId="77777777" w:rsidR="009B0A92" w:rsidRPr="00F107DC" w:rsidRDefault="009B0A92" w:rsidP="009B0A92">
      <w:pPr>
        <w:ind w:firstLine="708"/>
        <w:jc w:val="both"/>
        <w:rPr>
          <w:b/>
          <w:bCs/>
          <w:u w:val="single"/>
        </w:rPr>
      </w:pPr>
      <w:r w:rsidRPr="00F107DC">
        <w:rPr>
          <w:b/>
          <w:bCs/>
        </w:rPr>
        <w:t>1992</w:t>
      </w:r>
      <w:r w:rsidRPr="00F107DC">
        <w:rPr>
          <w:bCs/>
        </w:rPr>
        <w:t xml:space="preserve"> </w:t>
      </w:r>
      <w:r w:rsidRPr="00F107DC">
        <w:rPr>
          <w:bCs/>
        </w:rPr>
        <w:tab/>
      </w:r>
      <w:r w:rsidRPr="00F107DC">
        <w:rPr>
          <w:bCs/>
        </w:rPr>
        <w:tab/>
      </w:r>
      <w:r w:rsidRPr="00F107DC">
        <w:rPr>
          <w:bCs/>
        </w:rPr>
        <w:tab/>
      </w:r>
      <w:r w:rsidRPr="00F107DC">
        <w:rPr>
          <w:b/>
          <w:bCs/>
          <w:u w:val="single"/>
        </w:rPr>
        <w:t>University of Cambridge</w:t>
      </w:r>
    </w:p>
    <w:p w14:paraId="100C1D16" w14:textId="77777777" w:rsidR="009B0A92" w:rsidRPr="00F107DC" w:rsidRDefault="009B0A92" w:rsidP="009B0A92">
      <w:pPr>
        <w:ind w:left="2832"/>
        <w:jc w:val="both"/>
        <w:rPr>
          <w:bCs/>
        </w:rPr>
      </w:pPr>
      <w:r w:rsidRPr="00F107DC">
        <w:rPr>
          <w:bCs/>
        </w:rPr>
        <w:t>Local Examinations Syndicate. Certificate of Proficiency in English</w:t>
      </w:r>
    </w:p>
    <w:p w14:paraId="3BC48FBD" w14:textId="77777777" w:rsidR="009B0A92" w:rsidRPr="00F107DC" w:rsidRDefault="009B0A92" w:rsidP="009B0A92">
      <w:pPr>
        <w:ind w:firstLine="708"/>
        <w:jc w:val="both"/>
        <w:rPr>
          <w:b/>
          <w:bCs/>
          <w:u w:val="single"/>
        </w:rPr>
      </w:pPr>
      <w:r w:rsidRPr="00F107DC">
        <w:rPr>
          <w:b/>
          <w:bCs/>
        </w:rPr>
        <w:t xml:space="preserve">1991 </w:t>
      </w:r>
      <w:r w:rsidRPr="00F107DC">
        <w:rPr>
          <w:b/>
          <w:bCs/>
        </w:rPr>
        <w:tab/>
      </w:r>
      <w:r w:rsidRPr="00F107DC">
        <w:rPr>
          <w:b/>
          <w:bCs/>
        </w:rPr>
        <w:tab/>
      </w:r>
      <w:r w:rsidRPr="00F107DC">
        <w:rPr>
          <w:b/>
          <w:bCs/>
        </w:rPr>
        <w:tab/>
      </w:r>
      <w:r w:rsidRPr="00F107DC">
        <w:rPr>
          <w:b/>
          <w:bCs/>
          <w:u w:val="single"/>
        </w:rPr>
        <w:t>University of Cambridge</w:t>
      </w:r>
    </w:p>
    <w:p w14:paraId="7ECB08B8" w14:textId="77777777" w:rsidR="009B0A92" w:rsidRPr="00F107DC" w:rsidRDefault="009B0A92" w:rsidP="009B0A92">
      <w:pPr>
        <w:ind w:left="2124" w:firstLine="708"/>
        <w:jc w:val="both"/>
      </w:pPr>
      <w:r w:rsidRPr="00F107DC">
        <w:rPr>
          <w:bCs/>
        </w:rPr>
        <w:t>Local Examinations Syndicate.  First Certificate in English</w:t>
      </w:r>
      <w:r w:rsidRPr="00F107DC">
        <w:t xml:space="preserve">                                 </w:t>
      </w:r>
    </w:p>
    <w:p w14:paraId="4E1A6A7D" w14:textId="77777777" w:rsidR="009B0A92" w:rsidRPr="00F107DC" w:rsidRDefault="009B0A92" w:rsidP="009B0A92">
      <w:pPr>
        <w:ind w:firstLine="708"/>
        <w:jc w:val="both"/>
        <w:rPr>
          <w:bCs/>
        </w:rPr>
      </w:pPr>
      <w:r w:rsidRPr="00F107DC">
        <w:rPr>
          <w:b/>
          <w:bCs/>
        </w:rPr>
        <w:t>1983</w:t>
      </w:r>
      <w:r w:rsidRPr="00F107DC">
        <w:rPr>
          <w:b/>
        </w:rPr>
        <w:t xml:space="preserve"> – </w:t>
      </w:r>
      <w:r w:rsidRPr="00F107DC">
        <w:rPr>
          <w:b/>
          <w:bCs/>
        </w:rPr>
        <w:t>1989</w:t>
      </w:r>
      <w:r w:rsidRPr="00F107DC">
        <w:rPr>
          <w:bCs/>
        </w:rPr>
        <w:tab/>
      </w:r>
      <w:r w:rsidRPr="00F107DC">
        <w:rPr>
          <w:bCs/>
        </w:rPr>
        <w:tab/>
      </w:r>
      <w:r w:rsidRPr="00F107DC">
        <w:rPr>
          <w:b/>
          <w:bCs/>
          <w:u w:val="single"/>
        </w:rPr>
        <w:t>University of Florence</w:t>
      </w:r>
      <w:r w:rsidRPr="00F107DC">
        <w:rPr>
          <w:bCs/>
        </w:rPr>
        <w:t xml:space="preserve">    </w:t>
      </w:r>
    </w:p>
    <w:p w14:paraId="667409C3" w14:textId="77777777" w:rsidR="009B0A92" w:rsidRPr="00F107DC" w:rsidRDefault="009B0A92" w:rsidP="009B0A92">
      <w:pPr>
        <w:ind w:left="2124" w:firstLine="708"/>
        <w:jc w:val="both"/>
        <w:rPr>
          <w:bCs/>
        </w:rPr>
      </w:pPr>
      <w:r w:rsidRPr="00F107DC">
        <w:rPr>
          <w:bCs/>
        </w:rPr>
        <w:t xml:space="preserve">Degree in Lettere and Filosofia                                                                               </w:t>
      </w:r>
    </w:p>
    <w:p w14:paraId="0CA75B34" w14:textId="77777777" w:rsidR="009B0A92" w:rsidRPr="00F107DC" w:rsidRDefault="009B0A92" w:rsidP="009B0A92">
      <w:pPr>
        <w:jc w:val="both"/>
        <w:rPr>
          <w:b/>
          <w:u w:val="single"/>
        </w:rPr>
      </w:pPr>
      <w:r w:rsidRPr="00F107DC">
        <w:rPr>
          <w:b/>
        </w:rPr>
        <w:t xml:space="preserve">          </w:t>
      </w:r>
      <w:r w:rsidRPr="00F107DC">
        <w:rPr>
          <w:b/>
        </w:rPr>
        <w:tab/>
        <w:t>1977 – 1982</w:t>
      </w:r>
      <w:r w:rsidRPr="00F107DC">
        <w:tab/>
      </w:r>
      <w:r w:rsidRPr="00F107DC">
        <w:tab/>
      </w:r>
      <w:r w:rsidRPr="00F107DC">
        <w:rPr>
          <w:b/>
          <w:u w:val="single"/>
        </w:rPr>
        <w:t>Maturità Scentifica (A-Levels equivalent)</w:t>
      </w:r>
    </w:p>
    <w:p w14:paraId="0B6299CF" w14:textId="77777777" w:rsidR="009B0A92" w:rsidRPr="00F107DC" w:rsidRDefault="009B0A92" w:rsidP="009B0A92">
      <w:pPr>
        <w:ind w:left="2124" w:firstLine="708"/>
        <w:jc w:val="both"/>
      </w:pPr>
      <w:r w:rsidRPr="00F107DC">
        <w:t>School of Scientific Studies, Piombino (Livorno)</w:t>
      </w:r>
    </w:p>
    <w:p w14:paraId="60B34B5A" w14:textId="77777777" w:rsidR="009B0A92" w:rsidRPr="00F107DC" w:rsidRDefault="009B0A92" w:rsidP="009B0A92">
      <w:pPr>
        <w:ind w:left="2124" w:firstLine="708"/>
        <w:jc w:val="both"/>
      </w:pPr>
    </w:p>
    <w:p w14:paraId="595E9B87" w14:textId="061A4526" w:rsidR="009B0A92" w:rsidRDefault="009B0A92" w:rsidP="009B0A92">
      <w:pPr>
        <w:numPr>
          <w:ilvl w:val="0"/>
          <w:numId w:val="5"/>
        </w:numPr>
        <w:jc w:val="both"/>
        <w:rPr>
          <w:b/>
          <w:u w:val="single"/>
        </w:rPr>
      </w:pPr>
      <w:r w:rsidRPr="00F107DC">
        <w:rPr>
          <w:b/>
          <w:u w:val="single"/>
        </w:rPr>
        <w:t>PROFESSIONAL WORK EXPERIENCE</w:t>
      </w:r>
    </w:p>
    <w:p w14:paraId="38DB67AC" w14:textId="5424F30C" w:rsidR="00DB3C09" w:rsidRDefault="00DB3C09" w:rsidP="00DB3C09">
      <w:pPr>
        <w:jc w:val="both"/>
        <w:rPr>
          <w:b/>
          <w:u w:val="single"/>
        </w:rPr>
      </w:pPr>
    </w:p>
    <w:p w14:paraId="1D817019" w14:textId="6BEEF3D3" w:rsidR="009B0A92" w:rsidRDefault="00DB3C09" w:rsidP="009B0A92">
      <w:pPr>
        <w:jc w:val="both"/>
        <w:rPr>
          <w:b/>
          <w:u w:val="single"/>
        </w:rPr>
      </w:pPr>
      <w:r>
        <w:rPr>
          <w:b/>
          <w:u w:val="single"/>
        </w:rPr>
        <w:t xml:space="preserve">             </w:t>
      </w:r>
    </w:p>
    <w:p w14:paraId="490CDB4A" w14:textId="0D45869E" w:rsidR="00DD1D4D" w:rsidRDefault="00DD1D4D" w:rsidP="009B0A92">
      <w:pPr>
        <w:jc w:val="both"/>
        <w:rPr>
          <w:b/>
        </w:rPr>
      </w:pPr>
    </w:p>
    <w:p w14:paraId="3F4A21FB" w14:textId="77777777" w:rsidR="00DD1D4D" w:rsidRPr="00F107DC" w:rsidRDefault="00DD1D4D" w:rsidP="009B0A92">
      <w:pPr>
        <w:jc w:val="both"/>
        <w:rPr>
          <w:b/>
        </w:rPr>
      </w:pPr>
    </w:p>
    <w:p w14:paraId="30125336" w14:textId="1E66E59C" w:rsidR="00DB3C09" w:rsidRPr="00DB3C09" w:rsidRDefault="00DB3C09" w:rsidP="009B0A92">
      <w:pPr>
        <w:ind w:firstLine="708"/>
        <w:jc w:val="both"/>
        <w:rPr>
          <w:b/>
          <w:u w:val="single"/>
        </w:rPr>
      </w:pPr>
      <w:r>
        <w:rPr>
          <w:b/>
        </w:rPr>
        <w:lastRenderedPageBreak/>
        <w:t xml:space="preserve">2020-current                   </w:t>
      </w:r>
      <w:r w:rsidRPr="00DB3C09">
        <w:rPr>
          <w:b/>
          <w:u w:val="single"/>
        </w:rPr>
        <w:t xml:space="preserve">The University of Hong Kong </w:t>
      </w:r>
    </w:p>
    <w:p w14:paraId="6C8355B4" w14:textId="274D8E10" w:rsidR="00DB3C09" w:rsidRDefault="00DB3C09" w:rsidP="009B0A92">
      <w:pPr>
        <w:ind w:firstLine="708"/>
        <w:jc w:val="both"/>
      </w:pPr>
      <w:r>
        <w:rPr>
          <w:b/>
        </w:rPr>
        <w:t xml:space="preserve">                                         </w:t>
      </w:r>
      <w:r>
        <w:t xml:space="preserve">Director of CAES </w:t>
      </w:r>
    </w:p>
    <w:p w14:paraId="654FB8F4" w14:textId="32A99C2D" w:rsidR="00DB3C09" w:rsidRPr="00DB3C09" w:rsidRDefault="00DB3C09" w:rsidP="009B0A92">
      <w:pPr>
        <w:ind w:firstLine="708"/>
        <w:jc w:val="both"/>
      </w:pPr>
      <w:r>
        <w:t xml:space="preserve">                                         Associate Professor </w:t>
      </w:r>
    </w:p>
    <w:p w14:paraId="3B9546F1" w14:textId="77777777" w:rsidR="00DB3C09" w:rsidRDefault="00DB3C09" w:rsidP="009B0A92">
      <w:pPr>
        <w:ind w:firstLine="708"/>
        <w:jc w:val="both"/>
        <w:rPr>
          <w:b/>
        </w:rPr>
      </w:pPr>
    </w:p>
    <w:p w14:paraId="09B631B2" w14:textId="4A0EF9E3" w:rsidR="009B0A92" w:rsidRPr="00F107DC" w:rsidRDefault="009B0A92" w:rsidP="009B0A92">
      <w:pPr>
        <w:ind w:firstLine="708"/>
        <w:jc w:val="both"/>
        <w:rPr>
          <w:b/>
        </w:rPr>
      </w:pPr>
      <w:r w:rsidRPr="00F107DC">
        <w:rPr>
          <w:b/>
        </w:rPr>
        <w:t>2018-</w:t>
      </w:r>
      <w:r w:rsidR="00DB3C09">
        <w:rPr>
          <w:b/>
        </w:rPr>
        <w:t>2020</w:t>
      </w:r>
      <w:r w:rsidRPr="00F107DC">
        <w:rPr>
          <w:b/>
        </w:rPr>
        <w:t xml:space="preserve">                  </w:t>
      </w:r>
      <w:r w:rsidR="00DB3C09">
        <w:rPr>
          <w:b/>
        </w:rPr>
        <w:t xml:space="preserve">     </w:t>
      </w:r>
      <w:r w:rsidRPr="00F107DC">
        <w:rPr>
          <w:b/>
          <w:u w:val="single"/>
        </w:rPr>
        <w:t>A</w:t>
      </w:r>
      <w:r w:rsidR="00D57FDB" w:rsidRPr="00F107DC">
        <w:rPr>
          <w:b/>
          <w:u w:val="single"/>
        </w:rPr>
        <w:t>merican University of</w:t>
      </w:r>
      <w:r w:rsidRPr="00F107DC">
        <w:rPr>
          <w:b/>
          <w:u w:val="single"/>
        </w:rPr>
        <w:t xml:space="preserve"> Sharjah</w:t>
      </w:r>
      <w:r w:rsidRPr="00F107DC">
        <w:rPr>
          <w:b/>
        </w:rPr>
        <w:t xml:space="preserve"> </w:t>
      </w:r>
      <w:r w:rsidR="00D57FDB" w:rsidRPr="00F107DC">
        <w:rPr>
          <w:b/>
        </w:rPr>
        <w:t>(AUS)</w:t>
      </w:r>
    </w:p>
    <w:p w14:paraId="2D9D3F80" w14:textId="77777777" w:rsidR="009B0A92" w:rsidRPr="00F107DC" w:rsidRDefault="009B0A92" w:rsidP="009B0A92">
      <w:pPr>
        <w:ind w:firstLine="708"/>
        <w:jc w:val="both"/>
      </w:pPr>
      <w:r w:rsidRPr="00F107DC">
        <w:rPr>
          <w:b/>
        </w:rPr>
        <w:t xml:space="preserve">                                        </w:t>
      </w:r>
      <w:r w:rsidRPr="00F107DC">
        <w:t xml:space="preserve">Head of Department </w:t>
      </w:r>
    </w:p>
    <w:p w14:paraId="0499D012" w14:textId="77777777" w:rsidR="009B0A92" w:rsidRPr="00F107DC" w:rsidRDefault="009B0A92" w:rsidP="009B0A92">
      <w:pPr>
        <w:ind w:firstLine="708"/>
        <w:jc w:val="both"/>
      </w:pPr>
      <w:r w:rsidRPr="00F107DC">
        <w:t xml:space="preserve">                                        Professor of English and Applied Linguistics</w:t>
      </w:r>
    </w:p>
    <w:p w14:paraId="1BCFE95B" w14:textId="77777777" w:rsidR="009B0A92" w:rsidRPr="00F107DC" w:rsidRDefault="009B0A92" w:rsidP="009B0A92">
      <w:pPr>
        <w:jc w:val="both"/>
        <w:rPr>
          <w:b/>
        </w:rPr>
      </w:pPr>
    </w:p>
    <w:p w14:paraId="1237FEFC" w14:textId="55CFD774" w:rsidR="009B0A92" w:rsidRPr="00F107DC" w:rsidRDefault="009B0A92" w:rsidP="009B0A92">
      <w:pPr>
        <w:ind w:firstLine="708"/>
        <w:jc w:val="both"/>
        <w:rPr>
          <w:b/>
        </w:rPr>
      </w:pPr>
      <w:r w:rsidRPr="00F107DC">
        <w:rPr>
          <w:b/>
        </w:rPr>
        <w:t>201</w:t>
      </w:r>
      <w:r w:rsidR="00772C2F" w:rsidRPr="00F107DC">
        <w:rPr>
          <w:b/>
        </w:rPr>
        <w:t>5</w:t>
      </w:r>
      <w:r w:rsidRPr="00F107DC">
        <w:rPr>
          <w:b/>
        </w:rPr>
        <w:t xml:space="preserve">-2018                      </w:t>
      </w:r>
      <w:r w:rsidRPr="00F107DC">
        <w:rPr>
          <w:b/>
          <w:u w:val="single"/>
        </w:rPr>
        <w:t>University of Portsmouth</w:t>
      </w:r>
      <w:r w:rsidR="00913E60">
        <w:rPr>
          <w:b/>
          <w:u w:val="single"/>
        </w:rPr>
        <w:t>, UK</w:t>
      </w:r>
      <w:r w:rsidRPr="00F107DC">
        <w:rPr>
          <w:b/>
        </w:rPr>
        <w:t xml:space="preserve"> </w:t>
      </w:r>
    </w:p>
    <w:p w14:paraId="093DC27F" w14:textId="77777777" w:rsidR="009B0A92" w:rsidRPr="00F107DC" w:rsidRDefault="009B0A92" w:rsidP="009B0A92">
      <w:pPr>
        <w:ind w:firstLine="708"/>
        <w:jc w:val="both"/>
      </w:pPr>
      <w:r w:rsidRPr="00F107DC">
        <w:rPr>
          <w:b/>
        </w:rPr>
        <w:t xml:space="preserve">                                        </w:t>
      </w:r>
      <w:r w:rsidRPr="00F107DC">
        <w:t>Head of School of Languages and Area Studies (SLAS)</w:t>
      </w:r>
    </w:p>
    <w:p w14:paraId="215B376A" w14:textId="77777777" w:rsidR="009B0A92" w:rsidRPr="00F107DC" w:rsidRDefault="009B0A92" w:rsidP="009B0A92">
      <w:pPr>
        <w:ind w:firstLine="708"/>
        <w:jc w:val="both"/>
      </w:pPr>
      <w:r w:rsidRPr="00F107DC">
        <w:t xml:space="preserve">                                        Chair Professor in Second Language Acquisition</w:t>
      </w:r>
    </w:p>
    <w:p w14:paraId="4369969A" w14:textId="77777777" w:rsidR="009B0A92" w:rsidRPr="00F107DC" w:rsidRDefault="009B0A92" w:rsidP="009B0A92">
      <w:pPr>
        <w:ind w:firstLine="708"/>
        <w:jc w:val="both"/>
      </w:pPr>
      <w:r w:rsidRPr="00F107DC">
        <w:t xml:space="preserve">                                        Director of the Centre for Applied Research and Innovation in Language </w:t>
      </w:r>
    </w:p>
    <w:p w14:paraId="44C37B85" w14:textId="77777777" w:rsidR="009B0A92" w:rsidRPr="00F107DC" w:rsidRDefault="009B0A92" w:rsidP="009B0A92">
      <w:pPr>
        <w:ind w:firstLine="708"/>
        <w:jc w:val="both"/>
      </w:pPr>
      <w:r w:rsidRPr="00F107DC">
        <w:t xml:space="preserve">                                        Sciences and Education (CARILSE)</w:t>
      </w:r>
    </w:p>
    <w:p w14:paraId="1A667489" w14:textId="77777777" w:rsidR="009B0A92" w:rsidRPr="00F107DC" w:rsidRDefault="009B0A92" w:rsidP="009B0A92">
      <w:pPr>
        <w:ind w:firstLine="708"/>
        <w:jc w:val="both"/>
        <w:rPr>
          <w:b/>
        </w:rPr>
      </w:pPr>
    </w:p>
    <w:p w14:paraId="67916FBA" w14:textId="2CC7CD03" w:rsidR="009B0A92" w:rsidRPr="00F107DC" w:rsidRDefault="009B0A92" w:rsidP="009B0A92">
      <w:pPr>
        <w:ind w:firstLine="708"/>
        <w:jc w:val="both"/>
        <w:rPr>
          <w:b/>
        </w:rPr>
      </w:pPr>
      <w:r w:rsidRPr="00F107DC">
        <w:rPr>
          <w:b/>
        </w:rPr>
        <w:t>2014- 201</w:t>
      </w:r>
      <w:r w:rsidR="0056074E" w:rsidRPr="00F107DC">
        <w:rPr>
          <w:b/>
        </w:rPr>
        <w:t>5</w:t>
      </w:r>
      <w:r w:rsidRPr="00F107DC">
        <w:rPr>
          <w:b/>
        </w:rPr>
        <w:t xml:space="preserve">                     </w:t>
      </w:r>
      <w:r w:rsidRPr="00F107DC">
        <w:rPr>
          <w:b/>
          <w:u w:val="single"/>
        </w:rPr>
        <w:t>University of Greenwich</w:t>
      </w:r>
      <w:r w:rsidR="00913E60">
        <w:rPr>
          <w:b/>
          <w:u w:val="single"/>
        </w:rPr>
        <w:t>, UK</w:t>
      </w:r>
    </w:p>
    <w:p w14:paraId="5178291B" w14:textId="77777777" w:rsidR="009B0A92" w:rsidRPr="00F107DC" w:rsidRDefault="009B0A92" w:rsidP="009B0A92">
      <w:pPr>
        <w:ind w:firstLine="708"/>
        <w:jc w:val="both"/>
      </w:pPr>
      <w:r w:rsidRPr="00F107DC">
        <w:rPr>
          <w:b/>
        </w:rPr>
        <w:t xml:space="preserve">                                       </w:t>
      </w:r>
      <w:r w:rsidRPr="00F107DC">
        <w:t xml:space="preserve">Chair in Applied Linguistics and Second Language Studies   </w:t>
      </w:r>
    </w:p>
    <w:p w14:paraId="09CDD84A" w14:textId="77777777" w:rsidR="009B0A92" w:rsidRPr="00F107DC" w:rsidRDefault="009B0A92" w:rsidP="009B0A92">
      <w:pPr>
        <w:ind w:firstLine="708"/>
        <w:jc w:val="both"/>
      </w:pPr>
      <w:r w:rsidRPr="00F107DC">
        <w:t xml:space="preserve">                                       Director of Centre for Applied Research and Outreach in Language Education</w:t>
      </w:r>
    </w:p>
    <w:p w14:paraId="38EF3C71" w14:textId="77777777" w:rsidR="009B0A92" w:rsidRPr="00F107DC" w:rsidRDefault="009B0A92" w:rsidP="009B0A92">
      <w:pPr>
        <w:ind w:firstLine="708"/>
        <w:jc w:val="both"/>
      </w:pPr>
      <w:r w:rsidRPr="00F107DC">
        <w:t xml:space="preserve">                                       (CAROLE)</w:t>
      </w:r>
    </w:p>
    <w:p w14:paraId="4CEE7F4F" w14:textId="77777777" w:rsidR="009B0A92" w:rsidRPr="00F107DC" w:rsidRDefault="009B0A92" w:rsidP="009B0A92">
      <w:pPr>
        <w:ind w:firstLine="708"/>
        <w:jc w:val="both"/>
      </w:pPr>
      <w:r w:rsidRPr="00F107DC">
        <w:t xml:space="preserve">   </w:t>
      </w:r>
    </w:p>
    <w:p w14:paraId="7496E5BE" w14:textId="3857BF77" w:rsidR="009B0A92" w:rsidRPr="00F107DC" w:rsidRDefault="009B0A92" w:rsidP="009B0A92">
      <w:pPr>
        <w:ind w:firstLine="708"/>
        <w:jc w:val="both"/>
      </w:pPr>
      <w:r w:rsidRPr="00F107DC">
        <w:rPr>
          <w:b/>
        </w:rPr>
        <w:t xml:space="preserve">2008– 2014       </w:t>
      </w:r>
      <w:r w:rsidRPr="00F107DC">
        <w:tab/>
      </w:r>
      <w:r w:rsidRPr="00F107DC">
        <w:rPr>
          <w:b/>
          <w:u w:val="single"/>
        </w:rPr>
        <w:t>University of Greenwich</w:t>
      </w:r>
      <w:r w:rsidR="00913E60">
        <w:rPr>
          <w:b/>
          <w:u w:val="single"/>
        </w:rPr>
        <w:t>, UK</w:t>
      </w:r>
      <w:r w:rsidRPr="00F107DC">
        <w:t xml:space="preserve"> </w:t>
      </w:r>
    </w:p>
    <w:p w14:paraId="5BF8A761" w14:textId="77777777" w:rsidR="009B0A92" w:rsidRPr="00F107DC" w:rsidRDefault="009B0A92" w:rsidP="009B0A92">
      <w:pPr>
        <w:ind w:left="2124" w:firstLine="708"/>
        <w:jc w:val="both"/>
      </w:pPr>
      <w:r w:rsidRPr="00F107DC">
        <w:t>Associate Dean of Research and Enterprise, and Deputy Dean in the School of</w:t>
      </w:r>
    </w:p>
    <w:p w14:paraId="6D3A09BB" w14:textId="4115C583" w:rsidR="009B0A92" w:rsidRPr="00F107DC" w:rsidRDefault="009B0A92" w:rsidP="009B0A92">
      <w:pPr>
        <w:ind w:left="2124" w:firstLine="708"/>
        <w:jc w:val="both"/>
      </w:pPr>
      <w:r w:rsidRPr="00F107DC">
        <w:t>Humanities &amp; Social Sciences</w:t>
      </w:r>
    </w:p>
    <w:p w14:paraId="66942E70" w14:textId="7B471651" w:rsidR="009B0A92" w:rsidRPr="00F107DC" w:rsidRDefault="009B0A92" w:rsidP="009B0A92">
      <w:pPr>
        <w:ind w:left="2124" w:firstLine="708"/>
        <w:jc w:val="both"/>
      </w:pPr>
      <w:r w:rsidRPr="00F107DC">
        <w:t xml:space="preserve">Chair in Applied Linguistics and Second Language Studies          </w:t>
      </w:r>
    </w:p>
    <w:p w14:paraId="5DC660EB" w14:textId="77777777" w:rsidR="009B0A92" w:rsidRPr="00F107DC" w:rsidRDefault="009B0A92" w:rsidP="009B0A92">
      <w:pPr>
        <w:jc w:val="both"/>
      </w:pPr>
    </w:p>
    <w:p w14:paraId="1E80F63C" w14:textId="29758719" w:rsidR="009B0A92" w:rsidRPr="00F107DC" w:rsidRDefault="009B0A92" w:rsidP="009B0A92">
      <w:pPr>
        <w:ind w:left="2832" w:hanging="2124"/>
        <w:jc w:val="both"/>
        <w:rPr>
          <w:b/>
        </w:rPr>
      </w:pPr>
      <w:r w:rsidRPr="00F107DC">
        <w:rPr>
          <w:b/>
        </w:rPr>
        <w:t>2000 – 2008</w:t>
      </w:r>
      <w:r w:rsidRPr="00F107DC">
        <w:rPr>
          <w:b/>
        </w:rPr>
        <w:tab/>
      </w:r>
      <w:r w:rsidRPr="00F107DC">
        <w:rPr>
          <w:b/>
          <w:u w:val="single"/>
        </w:rPr>
        <w:t>University of Greenwich</w:t>
      </w:r>
      <w:r w:rsidR="00913E60">
        <w:rPr>
          <w:b/>
          <w:u w:val="single"/>
        </w:rPr>
        <w:t>, UK</w:t>
      </w:r>
      <w:r w:rsidRPr="00F107DC">
        <w:rPr>
          <w:b/>
          <w:u w:val="single"/>
        </w:rPr>
        <w:t xml:space="preserve"> </w:t>
      </w:r>
    </w:p>
    <w:p w14:paraId="54730DA0" w14:textId="77777777" w:rsidR="009B0A92" w:rsidRPr="00F107DC" w:rsidRDefault="009B0A92" w:rsidP="009B0A92">
      <w:pPr>
        <w:ind w:left="2832"/>
        <w:jc w:val="both"/>
      </w:pPr>
      <w:r w:rsidRPr="00F107DC">
        <w:t xml:space="preserve">Head of Department: Languages and International Studies, </w:t>
      </w:r>
    </w:p>
    <w:p w14:paraId="5F9F1F3D" w14:textId="77777777" w:rsidR="009B0A92" w:rsidRPr="00F107DC" w:rsidRDefault="009B0A92" w:rsidP="009B0A92">
      <w:pPr>
        <w:ind w:left="2832"/>
        <w:jc w:val="both"/>
      </w:pPr>
    </w:p>
    <w:p w14:paraId="767E5381" w14:textId="70D6D0CB" w:rsidR="009B0A92" w:rsidRPr="00F107DC" w:rsidRDefault="009B0A92" w:rsidP="009B0A92">
      <w:pPr>
        <w:ind w:firstLine="708"/>
        <w:jc w:val="both"/>
        <w:rPr>
          <w:b/>
          <w:u w:val="single"/>
        </w:rPr>
      </w:pPr>
      <w:r w:rsidRPr="00F107DC">
        <w:rPr>
          <w:b/>
        </w:rPr>
        <w:t>1993 – 2000</w:t>
      </w:r>
      <w:r w:rsidRPr="00F107DC">
        <w:t xml:space="preserve"> </w:t>
      </w:r>
      <w:r w:rsidRPr="00F107DC">
        <w:tab/>
      </w:r>
      <w:r w:rsidRPr="00F107DC">
        <w:tab/>
      </w:r>
      <w:r w:rsidRPr="00F107DC">
        <w:rPr>
          <w:b/>
          <w:u w:val="single"/>
        </w:rPr>
        <w:t>University of Greenwich</w:t>
      </w:r>
      <w:r w:rsidR="00913E60">
        <w:rPr>
          <w:b/>
          <w:u w:val="single"/>
        </w:rPr>
        <w:t>, UK</w:t>
      </w:r>
    </w:p>
    <w:p w14:paraId="67566EBA" w14:textId="77777777" w:rsidR="009B0A92" w:rsidRPr="00F107DC" w:rsidRDefault="009B0A92" w:rsidP="009B0A92">
      <w:pPr>
        <w:ind w:left="2124" w:firstLine="708"/>
        <w:jc w:val="both"/>
      </w:pPr>
      <w:r w:rsidRPr="00F107DC">
        <w:t xml:space="preserve">Lecturer in Italian and Applied Linguistics              </w:t>
      </w:r>
    </w:p>
    <w:p w14:paraId="79E2C0F0" w14:textId="77777777" w:rsidR="009B0A92" w:rsidRPr="00F107DC" w:rsidRDefault="009B0A92" w:rsidP="009B0A92">
      <w:pPr>
        <w:ind w:left="2124" w:firstLine="708"/>
        <w:jc w:val="both"/>
      </w:pPr>
    </w:p>
    <w:p w14:paraId="0B10C28F" w14:textId="5FF7389E" w:rsidR="009B0A92" w:rsidRPr="00F107DC" w:rsidRDefault="009B0A92" w:rsidP="009B0A92">
      <w:pPr>
        <w:ind w:left="2832" w:hanging="2124"/>
        <w:jc w:val="both"/>
        <w:rPr>
          <w:b/>
          <w:u w:val="single"/>
        </w:rPr>
      </w:pPr>
      <w:r w:rsidRPr="00F107DC">
        <w:rPr>
          <w:b/>
        </w:rPr>
        <w:t>1991 - 1993</w:t>
      </w:r>
      <w:r w:rsidRPr="00F107DC">
        <w:tab/>
      </w:r>
      <w:r w:rsidRPr="00F107DC">
        <w:rPr>
          <w:b/>
          <w:u w:val="single"/>
        </w:rPr>
        <w:t>Queen Mary and Westfield College</w:t>
      </w:r>
      <w:r w:rsidR="00913E60">
        <w:rPr>
          <w:b/>
          <w:u w:val="single"/>
        </w:rPr>
        <w:t>, UK</w:t>
      </w:r>
    </w:p>
    <w:p w14:paraId="1D0495BC" w14:textId="77777777" w:rsidR="009B0A92" w:rsidRPr="00F107DC" w:rsidRDefault="009B0A92" w:rsidP="009B0A92">
      <w:pPr>
        <w:ind w:left="2832"/>
        <w:jc w:val="both"/>
      </w:pPr>
      <w:r w:rsidRPr="00F107DC">
        <w:t xml:space="preserve">Visiting Lecturer in Italian and Linguistics, University of London       </w:t>
      </w:r>
    </w:p>
    <w:p w14:paraId="53F10019" w14:textId="77777777" w:rsidR="009B0A92" w:rsidRPr="00F107DC" w:rsidRDefault="009B0A92" w:rsidP="009B0A92">
      <w:pPr>
        <w:ind w:left="2832"/>
        <w:jc w:val="both"/>
      </w:pPr>
      <w:r w:rsidRPr="00F107DC">
        <w:t xml:space="preserve">              </w:t>
      </w:r>
    </w:p>
    <w:p w14:paraId="5F9D9EC4" w14:textId="63450C08" w:rsidR="009B0A92" w:rsidRPr="00F107DC" w:rsidRDefault="009B0A92" w:rsidP="009B0A92">
      <w:pPr>
        <w:ind w:left="2832" w:hanging="2124"/>
        <w:jc w:val="both"/>
        <w:rPr>
          <w:b/>
          <w:bCs/>
          <w:u w:val="single"/>
        </w:rPr>
      </w:pPr>
      <w:r w:rsidRPr="00F107DC">
        <w:rPr>
          <w:b/>
          <w:bCs/>
        </w:rPr>
        <w:t>1990 - 1991</w:t>
      </w:r>
      <w:r w:rsidRPr="00F107DC">
        <w:rPr>
          <w:b/>
          <w:bCs/>
        </w:rPr>
        <w:tab/>
      </w:r>
      <w:r w:rsidRPr="00F107DC">
        <w:rPr>
          <w:b/>
          <w:bCs/>
          <w:u w:val="single"/>
        </w:rPr>
        <w:t>University of Middlesex</w:t>
      </w:r>
      <w:r w:rsidR="00913E60">
        <w:rPr>
          <w:b/>
          <w:bCs/>
          <w:u w:val="single"/>
        </w:rPr>
        <w:t>, UK</w:t>
      </w:r>
      <w:r w:rsidRPr="00F107DC">
        <w:rPr>
          <w:b/>
          <w:bCs/>
          <w:u w:val="single"/>
        </w:rPr>
        <w:t xml:space="preserve"> </w:t>
      </w:r>
    </w:p>
    <w:p w14:paraId="3CE09D52" w14:textId="77777777" w:rsidR="009B0A92" w:rsidRPr="00F107DC" w:rsidRDefault="009B0A92" w:rsidP="009B0A92">
      <w:pPr>
        <w:ind w:left="2832"/>
        <w:jc w:val="both"/>
        <w:rPr>
          <w:bCs/>
        </w:rPr>
      </w:pPr>
      <w:r w:rsidRPr="00F107DC">
        <w:rPr>
          <w:bCs/>
        </w:rPr>
        <w:t>Lecturer in Italian, Open Languages Programme</w:t>
      </w:r>
    </w:p>
    <w:p w14:paraId="6F7E0806" w14:textId="77777777" w:rsidR="009B0A92" w:rsidRPr="00F107DC" w:rsidRDefault="009B0A92" w:rsidP="009B0A92">
      <w:pPr>
        <w:jc w:val="both"/>
        <w:rPr>
          <w:bCs/>
        </w:rPr>
      </w:pPr>
    </w:p>
    <w:p w14:paraId="5106BA27" w14:textId="77777777" w:rsidR="009B0A92" w:rsidRPr="00F107DC" w:rsidRDefault="009B0A92" w:rsidP="009B0A92">
      <w:pPr>
        <w:pStyle w:val="Achievement"/>
        <w:numPr>
          <w:ilvl w:val="0"/>
          <w:numId w:val="5"/>
        </w:numPr>
        <w:spacing w:line="240" w:lineRule="auto"/>
        <w:rPr>
          <w:rFonts w:ascii="Times New Roman" w:hAnsi="Times New Roman"/>
          <w:b/>
          <w:bCs/>
          <w:sz w:val="24"/>
          <w:szCs w:val="24"/>
          <w:u w:val="single"/>
        </w:rPr>
      </w:pPr>
      <w:r w:rsidRPr="00F107DC">
        <w:rPr>
          <w:rFonts w:ascii="Times New Roman" w:hAnsi="Times New Roman"/>
          <w:bCs/>
          <w:sz w:val="24"/>
          <w:szCs w:val="24"/>
        </w:rPr>
        <w:t xml:space="preserve"> </w:t>
      </w:r>
      <w:r w:rsidRPr="00F107DC">
        <w:rPr>
          <w:rFonts w:ascii="Times New Roman" w:hAnsi="Times New Roman"/>
          <w:b/>
          <w:bCs/>
          <w:sz w:val="24"/>
          <w:szCs w:val="24"/>
          <w:u w:val="single"/>
        </w:rPr>
        <w:t>TEACHING MODULES AT UNIVERSITY OF GREENWICH/PORTSMOUTH AND AUS</w:t>
      </w:r>
    </w:p>
    <w:p w14:paraId="0A203A45" w14:textId="77777777" w:rsidR="009B0A92" w:rsidRPr="00F107DC" w:rsidRDefault="009B0A92" w:rsidP="009B0A92">
      <w:pPr>
        <w:pStyle w:val="Achievement"/>
        <w:numPr>
          <w:ilvl w:val="0"/>
          <w:numId w:val="0"/>
        </w:numPr>
        <w:spacing w:line="240" w:lineRule="auto"/>
        <w:ind w:firstLine="708"/>
        <w:rPr>
          <w:rFonts w:ascii="Times New Roman" w:hAnsi="Times New Roman"/>
          <w:b/>
          <w:sz w:val="24"/>
          <w:szCs w:val="24"/>
        </w:rPr>
      </w:pPr>
    </w:p>
    <w:p w14:paraId="11682337" w14:textId="77777777" w:rsidR="009B0A92" w:rsidRPr="00F107DC" w:rsidRDefault="009B0A92" w:rsidP="009B0A92">
      <w:pPr>
        <w:pStyle w:val="Achievement"/>
        <w:numPr>
          <w:ilvl w:val="0"/>
          <w:numId w:val="0"/>
        </w:numPr>
        <w:spacing w:line="240" w:lineRule="auto"/>
        <w:ind w:firstLine="708"/>
        <w:rPr>
          <w:rFonts w:ascii="Times New Roman" w:hAnsi="Times New Roman"/>
          <w:b/>
          <w:sz w:val="24"/>
          <w:szCs w:val="24"/>
        </w:rPr>
      </w:pPr>
      <w:r w:rsidRPr="00F107DC">
        <w:rPr>
          <w:rFonts w:ascii="Times New Roman" w:hAnsi="Times New Roman"/>
          <w:b/>
          <w:sz w:val="24"/>
          <w:szCs w:val="24"/>
        </w:rPr>
        <w:t xml:space="preserve">UNDERGRADUATE </w:t>
      </w:r>
    </w:p>
    <w:p w14:paraId="631BA6A8" w14:textId="3B4332B8" w:rsidR="009B0A92" w:rsidRPr="00F107DC" w:rsidRDefault="009B0A92" w:rsidP="009B0A92">
      <w:pPr>
        <w:pStyle w:val="Achievement"/>
        <w:numPr>
          <w:ilvl w:val="0"/>
          <w:numId w:val="7"/>
        </w:numPr>
        <w:spacing w:line="240" w:lineRule="auto"/>
        <w:rPr>
          <w:rFonts w:ascii="Times New Roman" w:hAnsi="Times New Roman"/>
          <w:sz w:val="24"/>
          <w:szCs w:val="24"/>
        </w:rPr>
      </w:pPr>
      <w:r w:rsidRPr="00F107DC">
        <w:rPr>
          <w:rFonts w:ascii="Times New Roman" w:hAnsi="Times New Roman"/>
          <w:sz w:val="24"/>
          <w:szCs w:val="24"/>
        </w:rPr>
        <w:t>Key Issues in Second Language Acquisition (BA T</w:t>
      </w:r>
      <w:r w:rsidR="00D57FDB" w:rsidRPr="00F107DC">
        <w:rPr>
          <w:rFonts w:ascii="Times New Roman" w:hAnsi="Times New Roman"/>
          <w:sz w:val="24"/>
          <w:szCs w:val="24"/>
        </w:rPr>
        <w:t xml:space="preserve">eaching English as a second language, </w:t>
      </w:r>
      <w:r w:rsidRPr="00F107DC">
        <w:rPr>
          <w:rFonts w:ascii="Times New Roman" w:hAnsi="Times New Roman"/>
          <w:sz w:val="24"/>
          <w:szCs w:val="24"/>
        </w:rPr>
        <w:t>Greenwich)</w:t>
      </w:r>
    </w:p>
    <w:p w14:paraId="36D56548" w14:textId="77777777" w:rsidR="009B0A92" w:rsidRPr="00F107DC" w:rsidRDefault="009B0A92" w:rsidP="009B0A92">
      <w:pPr>
        <w:pStyle w:val="Achievement"/>
        <w:numPr>
          <w:ilvl w:val="0"/>
          <w:numId w:val="7"/>
        </w:numPr>
        <w:spacing w:line="240" w:lineRule="auto"/>
        <w:rPr>
          <w:rFonts w:ascii="Times New Roman" w:hAnsi="Times New Roman"/>
          <w:sz w:val="24"/>
          <w:szCs w:val="24"/>
        </w:rPr>
      </w:pPr>
      <w:r w:rsidRPr="00F107DC">
        <w:rPr>
          <w:rFonts w:ascii="Times New Roman" w:hAnsi="Times New Roman"/>
          <w:sz w:val="24"/>
          <w:szCs w:val="24"/>
        </w:rPr>
        <w:t>Applied Linguistics (BA TESOL- Greenwich)</w:t>
      </w:r>
    </w:p>
    <w:p w14:paraId="339B445D" w14:textId="77777777" w:rsidR="009B0A92" w:rsidRPr="00F107DC" w:rsidRDefault="009B0A92" w:rsidP="009B0A92">
      <w:pPr>
        <w:pStyle w:val="Achievement"/>
        <w:numPr>
          <w:ilvl w:val="0"/>
          <w:numId w:val="7"/>
        </w:numPr>
        <w:spacing w:line="240" w:lineRule="auto"/>
        <w:rPr>
          <w:rFonts w:ascii="Times New Roman" w:hAnsi="Times New Roman"/>
          <w:sz w:val="24"/>
          <w:szCs w:val="24"/>
        </w:rPr>
      </w:pPr>
      <w:r w:rsidRPr="00F107DC">
        <w:rPr>
          <w:rFonts w:ascii="Times New Roman" w:hAnsi="Times New Roman"/>
          <w:sz w:val="24"/>
          <w:szCs w:val="24"/>
        </w:rPr>
        <w:t>Introduction to ELT (BA TESOL- Greenwich)</w:t>
      </w:r>
    </w:p>
    <w:p w14:paraId="4CBBB85C" w14:textId="25238EFC" w:rsidR="009B0A92" w:rsidRDefault="009B0A92" w:rsidP="00AA0E98">
      <w:pPr>
        <w:pStyle w:val="Achievement"/>
        <w:numPr>
          <w:ilvl w:val="0"/>
          <w:numId w:val="7"/>
        </w:numPr>
        <w:spacing w:line="240" w:lineRule="auto"/>
        <w:rPr>
          <w:rFonts w:ascii="Times New Roman" w:hAnsi="Times New Roman"/>
          <w:sz w:val="24"/>
          <w:szCs w:val="24"/>
        </w:rPr>
      </w:pPr>
      <w:r w:rsidRPr="00F107DC">
        <w:rPr>
          <w:rFonts w:ascii="Times New Roman" w:hAnsi="Times New Roman"/>
          <w:sz w:val="24"/>
          <w:szCs w:val="24"/>
        </w:rPr>
        <w:t>Language Learning and Real World Applications (AUS)</w:t>
      </w:r>
      <w:r w:rsidRPr="007358AB">
        <w:rPr>
          <w:rFonts w:ascii="Times New Roman" w:hAnsi="Times New Roman"/>
          <w:sz w:val="24"/>
          <w:szCs w:val="24"/>
        </w:rPr>
        <w:t xml:space="preserve">    </w:t>
      </w:r>
    </w:p>
    <w:p w14:paraId="60311A6F" w14:textId="77777777" w:rsidR="00AA0E98" w:rsidRPr="00AA0E98" w:rsidRDefault="00AA0E98" w:rsidP="00AA0E98">
      <w:pPr>
        <w:pStyle w:val="Achievement"/>
        <w:numPr>
          <w:ilvl w:val="0"/>
          <w:numId w:val="0"/>
        </w:numPr>
        <w:spacing w:line="240" w:lineRule="auto"/>
        <w:ind w:left="1068"/>
        <w:rPr>
          <w:rFonts w:ascii="Times New Roman" w:hAnsi="Times New Roman"/>
          <w:sz w:val="24"/>
          <w:szCs w:val="24"/>
        </w:rPr>
      </w:pPr>
    </w:p>
    <w:p w14:paraId="589C8F91" w14:textId="77777777" w:rsidR="009B0A92" w:rsidRPr="00F107DC" w:rsidRDefault="009B0A92" w:rsidP="009B0A92">
      <w:pPr>
        <w:pStyle w:val="Achievement"/>
        <w:numPr>
          <w:ilvl w:val="0"/>
          <w:numId w:val="0"/>
        </w:numPr>
        <w:spacing w:line="240" w:lineRule="auto"/>
        <w:ind w:firstLine="708"/>
        <w:rPr>
          <w:rFonts w:ascii="Times New Roman" w:hAnsi="Times New Roman"/>
          <w:b/>
          <w:sz w:val="24"/>
          <w:szCs w:val="24"/>
        </w:rPr>
      </w:pPr>
      <w:r w:rsidRPr="00F107DC">
        <w:rPr>
          <w:rFonts w:ascii="Times New Roman" w:hAnsi="Times New Roman"/>
          <w:b/>
          <w:sz w:val="24"/>
          <w:szCs w:val="24"/>
        </w:rPr>
        <w:t xml:space="preserve">POSTGRADUATE </w:t>
      </w:r>
    </w:p>
    <w:p w14:paraId="093C87F8" w14:textId="77777777" w:rsidR="009B0A92" w:rsidRPr="00F107DC" w:rsidRDefault="009B0A92" w:rsidP="009B0A92">
      <w:pPr>
        <w:pStyle w:val="Achievement"/>
        <w:numPr>
          <w:ilvl w:val="0"/>
          <w:numId w:val="8"/>
        </w:numPr>
        <w:spacing w:line="240" w:lineRule="auto"/>
        <w:rPr>
          <w:rFonts w:ascii="Times New Roman" w:hAnsi="Times New Roman"/>
          <w:sz w:val="24"/>
          <w:szCs w:val="24"/>
        </w:rPr>
      </w:pPr>
      <w:r w:rsidRPr="00F107DC">
        <w:rPr>
          <w:rFonts w:ascii="Times New Roman" w:hAnsi="Times New Roman"/>
          <w:sz w:val="24"/>
          <w:szCs w:val="24"/>
        </w:rPr>
        <w:t>Research Methods in Language Learning (MA Language Learning and Teaching- Greenwich)</w:t>
      </w:r>
    </w:p>
    <w:p w14:paraId="7238E3D9" w14:textId="77777777" w:rsidR="009B0A92" w:rsidRPr="00F107DC" w:rsidRDefault="009B0A92" w:rsidP="009B0A92">
      <w:pPr>
        <w:pStyle w:val="Achievement"/>
        <w:numPr>
          <w:ilvl w:val="0"/>
          <w:numId w:val="8"/>
        </w:numPr>
        <w:spacing w:line="240" w:lineRule="auto"/>
        <w:rPr>
          <w:rFonts w:ascii="Times New Roman" w:hAnsi="Times New Roman"/>
          <w:sz w:val="24"/>
          <w:szCs w:val="24"/>
        </w:rPr>
      </w:pPr>
      <w:r w:rsidRPr="00F107DC">
        <w:rPr>
          <w:rFonts w:ascii="Times New Roman" w:hAnsi="Times New Roman"/>
          <w:sz w:val="24"/>
          <w:szCs w:val="24"/>
        </w:rPr>
        <w:t>Key Issues in Second Language Teaching (MA Language Learning and Teaching- Greenwich)</w:t>
      </w:r>
    </w:p>
    <w:p w14:paraId="0B89E2DD" w14:textId="77777777" w:rsidR="009B0A92" w:rsidRPr="00F107DC" w:rsidRDefault="009B0A92" w:rsidP="009B0A92">
      <w:pPr>
        <w:pStyle w:val="Achievement"/>
        <w:numPr>
          <w:ilvl w:val="0"/>
          <w:numId w:val="8"/>
        </w:numPr>
        <w:spacing w:line="240" w:lineRule="auto"/>
        <w:rPr>
          <w:rFonts w:ascii="Times New Roman" w:hAnsi="Times New Roman"/>
          <w:sz w:val="24"/>
          <w:szCs w:val="24"/>
        </w:rPr>
      </w:pPr>
      <w:r w:rsidRPr="00F107DC">
        <w:rPr>
          <w:rFonts w:ascii="Times New Roman" w:hAnsi="Times New Roman"/>
          <w:sz w:val="24"/>
          <w:szCs w:val="24"/>
        </w:rPr>
        <w:lastRenderedPageBreak/>
        <w:t>Research project  (MA Language Learning and Teaching- Greenwich)</w:t>
      </w:r>
    </w:p>
    <w:p w14:paraId="43D0E278" w14:textId="77777777" w:rsidR="009B0A92" w:rsidRPr="00F107DC" w:rsidRDefault="009B0A92" w:rsidP="009B0A92">
      <w:pPr>
        <w:pStyle w:val="Achievement"/>
        <w:numPr>
          <w:ilvl w:val="0"/>
          <w:numId w:val="8"/>
        </w:numPr>
        <w:spacing w:line="240" w:lineRule="auto"/>
        <w:rPr>
          <w:rFonts w:ascii="Times New Roman" w:hAnsi="Times New Roman"/>
          <w:sz w:val="24"/>
          <w:szCs w:val="24"/>
        </w:rPr>
      </w:pPr>
      <w:r w:rsidRPr="00F107DC">
        <w:rPr>
          <w:rFonts w:ascii="Times New Roman" w:hAnsi="Times New Roman"/>
          <w:sz w:val="24"/>
          <w:szCs w:val="24"/>
        </w:rPr>
        <w:t>Material Developments (TESOL – AUS)</w:t>
      </w:r>
    </w:p>
    <w:p w14:paraId="3F8CF98C" w14:textId="77777777" w:rsidR="009B0A92" w:rsidRPr="00F107DC" w:rsidRDefault="009B0A92" w:rsidP="009B0A92">
      <w:pPr>
        <w:pStyle w:val="Achievement"/>
        <w:numPr>
          <w:ilvl w:val="0"/>
          <w:numId w:val="8"/>
        </w:numPr>
        <w:spacing w:line="240" w:lineRule="auto"/>
        <w:rPr>
          <w:rFonts w:ascii="Times New Roman" w:hAnsi="Times New Roman"/>
          <w:sz w:val="24"/>
          <w:szCs w:val="24"/>
        </w:rPr>
      </w:pPr>
      <w:r w:rsidRPr="00F107DC">
        <w:rPr>
          <w:rFonts w:ascii="Times New Roman" w:hAnsi="Times New Roman"/>
          <w:sz w:val="24"/>
          <w:szCs w:val="24"/>
        </w:rPr>
        <w:t>SLA (TESOL – Portsmouth)</w:t>
      </w:r>
    </w:p>
    <w:p w14:paraId="1E4E558A" w14:textId="77777777" w:rsidR="009B0A92" w:rsidRPr="00F107DC" w:rsidRDefault="009B0A92" w:rsidP="009B0A92">
      <w:pPr>
        <w:pStyle w:val="Achievement"/>
        <w:numPr>
          <w:ilvl w:val="0"/>
          <w:numId w:val="8"/>
        </w:numPr>
        <w:spacing w:line="240" w:lineRule="auto"/>
        <w:rPr>
          <w:rFonts w:ascii="Times New Roman" w:hAnsi="Times New Roman"/>
          <w:sz w:val="24"/>
          <w:szCs w:val="24"/>
        </w:rPr>
      </w:pPr>
      <w:r w:rsidRPr="00F107DC">
        <w:rPr>
          <w:rFonts w:ascii="Times New Roman" w:hAnsi="Times New Roman"/>
          <w:sz w:val="24"/>
          <w:szCs w:val="24"/>
        </w:rPr>
        <w:t>Quantitative and Qualitative Research Methods (TESOL – AUS)</w:t>
      </w:r>
    </w:p>
    <w:p w14:paraId="3E345544" w14:textId="30A57057" w:rsidR="009B0A92" w:rsidRPr="00F107DC" w:rsidRDefault="009B0A92" w:rsidP="009B0A92">
      <w:pPr>
        <w:pStyle w:val="Achievement"/>
        <w:numPr>
          <w:ilvl w:val="0"/>
          <w:numId w:val="8"/>
        </w:numPr>
        <w:spacing w:line="240" w:lineRule="auto"/>
        <w:rPr>
          <w:rFonts w:ascii="Times New Roman" w:hAnsi="Times New Roman"/>
          <w:sz w:val="24"/>
          <w:szCs w:val="24"/>
        </w:rPr>
      </w:pPr>
      <w:r w:rsidRPr="00F107DC">
        <w:rPr>
          <w:rFonts w:ascii="Times New Roman" w:hAnsi="Times New Roman"/>
          <w:sz w:val="24"/>
          <w:szCs w:val="24"/>
        </w:rPr>
        <w:t>ISLA (TESOL – AUS)</w:t>
      </w:r>
    </w:p>
    <w:p w14:paraId="78B7EC23" w14:textId="56CFF9B3" w:rsidR="009B0A92" w:rsidRDefault="00463FAD" w:rsidP="00532CD6">
      <w:pPr>
        <w:pStyle w:val="Achievement"/>
        <w:numPr>
          <w:ilvl w:val="0"/>
          <w:numId w:val="8"/>
        </w:numPr>
        <w:spacing w:line="240" w:lineRule="auto"/>
        <w:rPr>
          <w:rFonts w:ascii="Times New Roman" w:hAnsi="Times New Roman"/>
          <w:sz w:val="24"/>
          <w:szCs w:val="24"/>
        </w:rPr>
      </w:pPr>
      <w:r w:rsidRPr="00F107DC">
        <w:rPr>
          <w:rFonts w:ascii="Times New Roman" w:hAnsi="Times New Roman"/>
          <w:sz w:val="24"/>
          <w:szCs w:val="24"/>
        </w:rPr>
        <w:t>Second Language Acquis</w:t>
      </w:r>
      <w:r w:rsidR="00B205BB">
        <w:rPr>
          <w:rFonts w:ascii="Times New Roman" w:hAnsi="Times New Roman"/>
          <w:sz w:val="24"/>
          <w:szCs w:val="24"/>
        </w:rPr>
        <w:t>i</w:t>
      </w:r>
      <w:r w:rsidRPr="00F107DC">
        <w:rPr>
          <w:rFonts w:ascii="Times New Roman" w:hAnsi="Times New Roman"/>
          <w:sz w:val="24"/>
          <w:szCs w:val="24"/>
        </w:rPr>
        <w:t>tion and Language Teaching (PGCE, Greenwich)</w:t>
      </w:r>
    </w:p>
    <w:p w14:paraId="03AB3F04" w14:textId="460F0DF9" w:rsidR="00AA0E98" w:rsidRPr="00AA0E98" w:rsidRDefault="00AA0E98" w:rsidP="00532CD6">
      <w:pPr>
        <w:pStyle w:val="Achievement"/>
        <w:numPr>
          <w:ilvl w:val="0"/>
          <w:numId w:val="8"/>
        </w:numPr>
        <w:spacing w:line="240" w:lineRule="auto"/>
        <w:rPr>
          <w:rFonts w:ascii="Times New Roman" w:hAnsi="Times New Roman"/>
          <w:sz w:val="24"/>
          <w:szCs w:val="24"/>
        </w:rPr>
      </w:pPr>
      <w:r>
        <w:rPr>
          <w:rFonts w:ascii="Times New Roman" w:hAnsi="Times New Roman"/>
          <w:sz w:val="24"/>
          <w:szCs w:val="24"/>
        </w:rPr>
        <w:t>ISLA (</w:t>
      </w:r>
      <w:r w:rsidRPr="00AA0E98">
        <w:rPr>
          <w:rFonts w:ascii="Times New Roman" w:hAnsi="Times New Roman"/>
          <w:color w:val="222222"/>
          <w:sz w:val="24"/>
          <w:szCs w:val="24"/>
          <w:shd w:val="clear" w:color="auto" w:fill="FFFFFF"/>
        </w:rPr>
        <w:t>Anaheim University</w:t>
      </w:r>
      <w:r>
        <w:rPr>
          <w:rFonts w:ascii="Times New Roman" w:hAnsi="Times New Roman"/>
          <w:color w:val="222222"/>
          <w:shd w:val="clear" w:color="auto" w:fill="FFFFFF"/>
        </w:rPr>
        <w:t>)</w:t>
      </w:r>
    </w:p>
    <w:p w14:paraId="4A97E47F" w14:textId="71094709" w:rsidR="00AA0E98" w:rsidRDefault="00AA0E98" w:rsidP="00AA0E98">
      <w:pPr>
        <w:pStyle w:val="Achievement"/>
        <w:numPr>
          <w:ilvl w:val="0"/>
          <w:numId w:val="8"/>
        </w:numPr>
        <w:spacing w:line="240" w:lineRule="auto"/>
        <w:rPr>
          <w:rFonts w:ascii="Times New Roman" w:hAnsi="Times New Roman"/>
          <w:sz w:val="24"/>
          <w:szCs w:val="24"/>
        </w:rPr>
      </w:pPr>
      <w:r>
        <w:rPr>
          <w:rFonts w:ascii="Times New Roman" w:hAnsi="Times New Roman"/>
          <w:sz w:val="24"/>
          <w:szCs w:val="24"/>
        </w:rPr>
        <w:t>ISLA Research (</w:t>
      </w:r>
      <w:r w:rsidRPr="00AA0E98">
        <w:rPr>
          <w:rFonts w:ascii="Times New Roman" w:hAnsi="Times New Roman"/>
          <w:color w:val="222222"/>
          <w:sz w:val="24"/>
          <w:szCs w:val="24"/>
          <w:shd w:val="clear" w:color="auto" w:fill="FFFFFF"/>
        </w:rPr>
        <w:t>Anaheim University</w:t>
      </w:r>
      <w:r>
        <w:rPr>
          <w:rFonts w:ascii="Times New Roman" w:hAnsi="Times New Roman"/>
          <w:color w:val="222222"/>
          <w:shd w:val="clear" w:color="auto" w:fill="FFFFFF"/>
        </w:rPr>
        <w:t>)</w:t>
      </w:r>
    </w:p>
    <w:p w14:paraId="125CAB93" w14:textId="77777777" w:rsidR="00AA0E98" w:rsidRPr="00AA0E98" w:rsidRDefault="00AA0E98" w:rsidP="00AA0E98">
      <w:pPr>
        <w:pStyle w:val="Achievement"/>
        <w:numPr>
          <w:ilvl w:val="0"/>
          <w:numId w:val="0"/>
        </w:numPr>
        <w:spacing w:line="240" w:lineRule="auto"/>
        <w:ind w:left="1070"/>
        <w:rPr>
          <w:rFonts w:ascii="Times New Roman" w:hAnsi="Times New Roman"/>
          <w:sz w:val="24"/>
          <w:szCs w:val="24"/>
        </w:rPr>
      </w:pPr>
    </w:p>
    <w:p w14:paraId="4D0A6B49" w14:textId="53846489" w:rsidR="009B0A92" w:rsidRPr="00B205BB" w:rsidRDefault="009B0A92" w:rsidP="00B205BB">
      <w:pPr>
        <w:pStyle w:val="Achievement"/>
        <w:numPr>
          <w:ilvl w:val="0"/>
          <w:numId w:val="0"/>
        </w:numPr>
        <w:spacing w:line="240" w:lineRule="auto"/>
        <w:ind w:left="240" w:hanging="240"/>
        <w:rPr>
          <w:rFonts w:ascii="Times New Roman" w:hAnsi="Times New Roman"/>
          <w:b/>
          <w:sz w:val="24"/>
          <w:szCs w:val="24"/>
        </w:rPr>
      </w:pPr>
      <w:r w:rsidRPr="00F107DC">
        <w:rPr>
          <w:rFonts w:ascii="Times New Roman" w:hAnsi="Times New Roman"/>
          <w:b/>
          <w:sz w:val="24"/>
          <w:szCs w:val="24"/>
        </w:rPr>
        <w:t xml:space="preserve">            PHD Programme (Portsmouth and Greenwich) </w:t>
      </w:r>
    </w:p>
    <w:p w14:paraId="79D6DDAE" w14:textId="1EC4DAD7" w:rsidR="009B0A92" w:rsidRPr="00B205BB" w:rsidRDefault="009B0A92" w:rsidP="009B0A92">
      <w:pPr>
        <w:pStyle w:val="Achievement"/>
        <w:numPr>
          <w:ilvl w:val="0"/>
          <w:numId w:val="8"/>
        </w:numPr>
        <w:spacing w:line="240" w:lineRule="auto"/>
        <w:rPr>
          <w:rFonts w:ascii="Times New Roman" w:hAnsi="Times New Roman"/>
          <w:sz w:val="24"/>
          <w:szCs w:val="24"/>
        </w:rPr>
      </w:pPr>
      <w:r w:rsidRPr="00F107DC">
        <w:rPr>
          <w:rFonts w:ascii="Times New Roman" w:hAnsi="Times New Roman"/>
          <w:sz w:val="24"/>
          <w:szCs w:val="24"/>
        </w:rPr>
        <w:t>Research Methods (advance course both in conventional mode and online)</w:t>
      </w:r>
    </w:p>
    <w:p w14:paraId="43035D03" w14:textId="77777777" w:rsidR="009B0A92" w:rsidRPr="00F107DC" w:rsidRDefault="009B0A92" w:rsidP="009B0A92">
      <w:pPr>
        <w:numPr>
          <w:ilvl w:val="0"/>
          <w:numId w:val="5"/>
        </w:numPr>
        <w:jc w:val="both"/>
        <w:rPr>
          <w:b/>
          <w:bCs/>
          <w:u w:val="single"/>
        </w:rPr>
      </w:pPr>
      <w:r w:rsidRPr="00F107DC">
        <w:rPr>
          <w:b/>
          <w:bCs/>
          <w:u w:val="single"/>
        </w:rPr>
        <w:t>EXTERNAL EXAMINER</w:t>
      </w:r>
    </w:p>
    <w:p w14:paraId="73141F38" w14:textId="77777777" w:rsidR="009B0A92" w:rsidRPr="00F107DC" w:rsidRDefault="009B0A92" w:rsidP="009B0A92">
      <w:pPr>
        <w:ind w:left="1080"/>
        <w:jc w:val="both"/>
      </w:pPr>
    </w:p>
    <w:p w14:paraId="65FE8D18" w14:textId="41C85402" w:rsidR="009B0A92" w:rsidRPr="00F107DC" w:rsidRDefault="009B0A92" w:rsidP="009B0A92">
      <w:pPr>
        <w:ind w:left="2832" w:hanging="2124"/>
        <w:jc w:val="both"/>
        <w:rPr>
          <w:b/>
        </w:rPr>
      </w:pPr>
      <w:r w:rsidRPr="00F107DC">
        <w:rPr>
          <w:b/>
        </w:rPr>
        <w:t xml:space="preserve">2013- 2017                 </w:t>
      </w:r>
      <w:r w:rsidRPr="00F107DC">
        <w:rPr>
          <w:b/>
          <w:u w:val="single"/>
        </w:rPr>
        <w:t>L</w:t>
      </w:r>
      <w:r w:rsidR="00D57FDB" w:rsidRPr="00F107DC">
        <w:rPr>
          <w:b/>
          <w:u w:val="single"/>
        </w:rPr>
        <w:t>ondon School of Economics</w:t>
      </w:r>
    </w:p>
    <w:p w14:paraId="7177C555" w14:textId="77777777" w:rsidR="009B0A92" w:rsidRPr="00F107DC" w:rsidRDefault="009B0A92" w:rsidP="009B0A92">
      <w:pPr>
        <w:ind w:left="2832" w:hanging="2124"/>
        <w:jc w:val="both"/>
      </w:pPr>
      <w:r w:rsidRPr="00F107DC">
        <w:rPr>
          <w:b/>
        </w:rPr>
        <w:t xml:space="preserve">                                   </w:t>
      </w:r>
      <w:r w:rsidRPr="00F107DC">
        <w:t xml:space="preserve">External examiner for Italian </w:t>
      </w:r>
    </w:p>
    <w:p w14:paraId="1ADA3223" w14:textId="77777777" w:rsidR="009B0A92" w:rsidRPr="00F107DC" w:rsidRDefault="009B0A92" w:rsidP="009B0A92">
      <w:pPr>
        <w:ind w:left="2832" w:hanging="2124"/>
        <w:jc w:val="both"/>
        <w:rPr>
          <w:b/>
        </w:rPr>
      </w:pPr>
      <w:r w:rsidRPr="00F107DC">
        <w:rPr>
          <w:b/>
        </w:rPr>
        <w:t xml:space="preserve">2012- 2017                 </w:t>
      </w:r>
      <w:r w:rsidRPr="00F107DC">
        <w:rPr>
          <w:b/>
          <w:u w:val="single"/>
        </w:rPr>
        <w:t>University of Essex</w:t>
      </w:r>
      <w:r w:rsidRPr="00F107DC">
        <w:rPr>
          <w:b/>
        </w:rPr>
        <w:t xml:space="preserve"> </w:t>
      </w:r>
    </w:p>
    <w:p w14:paraId="3FC21DB1" w14:textId="77777777" w:rsidR="009B0A92" w:rsidRPr="00F107DC" w:rsidRDefault="009B0A92" w:rsidP="009B0A92">
      <w:pPr>
        <w:ind w:left="2832" w:hanging="2124"/>
        <w:jc w:val="both"/>
      </w:pPr>
      <w:r w:rsidRPr="00F107DC">
        <w:t xml:space="preserve">                                   External Examiner for MA in Applied Linguistics </w:t>
      </w:r>
    </w:p>
    <w:p w14:paraId="14F9D2E4" w14:textId="3D4BABB1" w:rsidR="009B0A92" w:rsidRPr="00F107DC" w:rsidRDefault="009B0A92" w:rsidP="009B0A92">
      <w:pPr>
        <w:ind w:left="2832" w:hanging="2124"/>
        <w:jc w:val="both"/>
      </w:pPr>
      <w:r w:rsidRPr="00F107DC">
        <w:rPr>
          <w:b/>
        </w:rPr>
        <w:t>2009 - 2011</w:t>
      </w:r>
      <w:r w:rsidRPr="00F107DC">
        <w:tab/>
      </w:r>
      <w:r w:rsidRPr="00F107DC">
        <w:rPr>
          <w:b/>
          <w:u w:val="single"/>
        </w:rPr>
        <w:t>Buckingham University</w:t>
      </w:r>
      <w:r w:rsidRPr="00F107DC">
        <w:t xml:space="preserve"> </w:t>
      </w:r>
    </w:p>
    <w:p w14:paraId="4F1C2229" w14:textId="77777777" w:rsidR="009B0A92" w:rsidRPr="00F107DC" w:rsidRDefault="009B0A92" w:rsidP="009B0A92">
      <w:pPr>
        <w:ind w:left="2832"/>
        <w:jc w:val="both"/>
      </w:pPr>
      <w:r w:rsidRPr="00F107DC">
        <w:t>External Examiner for Modern Languages</w:t>
      </w:r>
    </w:p>
    <w:p w14:paraId="0557549E" w14:textId="77777777" w:rsidR="009B0A92" w:rsidRPr="00F107DC" w:rsidRDefault="009B0A92" w:rsidP="009B0A92">
      <w:pPr>
        <w:ind w:left="2832" w:hanging="2124"/>
        <w:jc w:val="both"/>
      </w:pPr>
      <w:r w:rsidRPr="00F107DC">
        <w:rPr>
          <w:b/>
        </w:rPr>
        <w:t>2003 - 2006</w:t>
      </w:r>
      <w:r w:rsidRPr="00F107DC">
        <w:tab/>
      </w:r>
      <w:r w:rsidRPr="00F107DC">
        <w:rPr>
          <w:b/>
          <w:u w:val="single"/>
        </w:rPr>
        <w:t>European School of Economics (Italy) &amp; Nottingham Trent University</w:t>
      </w:r>
      <w:r w:rsidRPr="00F107DC">
        <w:t xml:space="preserve"> </w:t>
      </w:r>
    </w:p>
    <w:p w14:paraId="0255DD16" w14:textId="77777777" w:rsidR="009B0A92" w:rsidRPr="00F107DC" w:rsidRDefault="009B0A92" w:rsidP="009B0A92">
      <w:pPr>
        <w:ind w:left="2832"/>
        <w:jc w:val="both"/>
      </w:pPr>
      <w:r w:rsidRPr="00F107DC">
        <w:t>External Examiner for Languages and dissertation in Business Studies and Languages</w:t>
      </w:r>
    </w:p>
    <w:p w14:paraId="330F447F" w14:textId="77777777" w:rsidR="009B0A92" w:rsidRPr="00F107DC" w:rsidRDefault="009B0A92" w:rsidP="009B0A92">
      <w:pPr>
        <w:ind w:firstLine="708"/>
        <w:jc w:val="both"/>
      </w:pPr>
      <w:r w:rsidRPr="00F107DC">
        <w:rPr>
          <w:b/>
        </w:rPr>
        <w:t>2002- 2006</w:t>
      </w:r>
      <w:r w:rsidRPr="00F107DC">
        <w:rPr>
          <w:b/>
        </w:rPr>
        <w:tab/>
        <w:t xml:space="preserve">           </w:t>
      </w:r>
      <w:r w:rsidRPr="00F107DC">
        <w:rPr>
          <w:b/>
          <w:u w:val="single"/>
        </w:rPr>
        <w:t>University of Westminster</w:t>
      </w:r>
      <w:r w:rsidRPr="00F107DC">
        <w:t xml:space="preserve"> </w:t>
      </w:r>
    </w:p>
    <w:p w14:paraId="6BC39C1F" w14:textId="77777777" w:rsidR="009B0A92" w:rsidRPr="00F107DC" w:rsidRDefault="009B0A92" w:rsidP="009B0A92">
      <w:pPr>
        <w:ind w:left="2124" w:firstLine="708"/>
        <w:jc w:val="both"/>
      </w:pPr>
      <w:r w:rsidRPr="00F107DC">
        <w:t>External Examiner for Italian</w:t>
      </w:r>
    </w:p>
    <w:p w14:paraId="4A4935E4" w14:textId="77777777" w:rsidR="009B0A92" w:rsidRPr="00F107DC" w:rsidRDefault="009B0A92" w:rsidP="009B0A92">
      <w:pPr>
        <w:ind w:left="2832" w:hanging="2124"/>
        <w:jc w:val="both"/>
        <w:rPr>
          <w:rStyle w:val="Emphasis"/>
          <w:b w:val="0"/>
          <w:bCs w:val="0"/>
          <w:color w:val="000000"/>
        </w:rPr>
      </w:pPr>
      <w:r w:rsidRPr="00F107DC">
        <w:rPr>
          <w:b/>
        </w:rPr>
        <w:t>1992 - 2003</w:t>
      </w:r>
      <w:r w:rsidRPr="00F107DC">
        <w:tab/>
      </w:r>
      <w:r w:rsidRPr="00F107DC">
        <w:rPr>
          <w:rStyle w:val="Emphasis"/>
          <w:bCs w:val="0"/>
          <w:color w:val="000000"/>
          <w:u w:val="single"/>
        </w:rPr>
        <w:t>Northern Examinations and Assessment Board/AQA</w:t>
      </w:r>
      <w:r w:rsidRPr="00F107DC">
        <w:rPr>
          <w:rStyle w:val="Emphasis"/>
          <w:b w:val="0"/>
          <w:bCs w:val="0"/>
          <w:color w:val="000000"/>
        </w:rPr>
        <w:t xml:space="preserve"> </w:t>
      </w:r>
    </w:p>
    <w:p w14:paraId="75A54391" w14:textId="5D7B8144" w:rsidR="009B0A92" w:rsidRPr="00F107DC" w:rsidRDefault="009B0A92" w:rsidP="009B0A92">
      <w:pPr>
        <w:ind w:left="2832"/>
        <w:jc w:val="both"/>
      </w:pPr>
      <w:r w:rsidRPr="00F107DC">
        <w:t>External Examiner for Italian written and coursework component</w:t>
      </w:r>
    </w:p>
    <w:p w14:paraId="54E0AADD" w14:textId="77777777" w:rsidR="00D57FDB" w:rsidRPr="00F107DC" w:rsidRDefault="00D57FDB" w:rsidP="00FB7100">
      <w:pPr>
        <w:jc w:val="both"/>
      </w:pPr>
    </w:p>
    <w:p w14:paraId="601E066A" w14:textId="77777777" w:rsidR="009B0A92" w:rsidRPr="00F107DC" w:rsidRDefault="009B0A92" w:rsidP="009B0A92">
      <w:pPr>
        <w:ind w:left="2832"/>
        <w:jc w:val="both"/>
      </w:pPr>
    </w:p>
    <w:p w14:paraId="7AE8EA58" w14:textId="4B2C0C36" w:rsidR="009B0A92" w:rsidRPr="00F107DC" w:rsidRDefault="009B0A92" w:rsidP="009B0A92">
      <w:pPr>
        <w:numPr>
          <w:ilvl w:val="12"/>
          <w:numId w:val="0"/>
        </w:numPr>
        <w:ind w:right="566"/>
        <w:jc w:val="both"/>
        <w:rPr>
          <w:b/>
          <w:u w:val="single"/>
        </w:rPr>
      </w:pPr>
      <w:r w:rsidRPr="00F107DC">
        <w:rPr>
          <w:b/>
        </w:rPr>
        <w:t xml:space="preserve">     </w:t>
      </w:r>
      <w:r w:rsidRPr="00F107DC">
        <w:rPr>
          <w:b/>
          <w:u w:val="single"/>
        </w:rPr>
        <w:t>PUBLICATIONS &amp; PRESENTATIONS</w:t>
      </w:r>
    </w:p>
    <w:p w14:paraId="54732A01" w14:textId="77777777" w:rsidR="009B0A92" w:rsidRPr="00F107DC" w:rsidRDefault="009B0A92" w:rsidP="009B0A92">
      <w:pPr>
        <w:numPr>
          <w:ilvl w:val="12"/>
          <w:numId w:val="0"/>
        </w:numPr>
        <w:ind w:right="566"/>
        <w:jc w:val="both"/>
        <w:rPr>
          <w:b/>
          <w:u w:val="single"/>
        </w:rPr>
      </w:pPr>
    </w:p>
    <w:p w14:paraId="611F41E7" w14:textId="4FC191E0" w:rsidR="009B0A92" w:rsidRPr="00F107DC" w:rsidRDefault="00772C2F" w:rsidP="009B0A92">
      <w:pPr>
        <w:numPr>
          <w:ilvl w:val="12"/>
          <w:numId w:val="0"/>
        </w:numPr>
        <w:ind w:left="284" w:right="566"/>
        <w:jc w:val="both"/>
        <w:rPr>
          <w:u w:val="single"/>
        </w:rPr>
      </w:pPr>
      <w:r w:rsidRPr="00F107DC">
        <w:rPr>
          <w:u w:val="single"/>
        </w:rPr>
        <w:t xml:space="preserve">Monographs </w:t>
      </w:r>
    </w:p>
    <w:p w14:paraId="07301715" w14:textId="77777777" w:rsidR="009B0A92" w:rsidRPr="00F107DC" w:rsidRDefault="009B0A92" w:rsidP="009B0A92">
      <w:pPr>
        <w:numPr>
          <w:ilvl w:val="12"/>
          <w:numId w:val="0"/>
        </w:numPr>
        <w:ind w:left="284" w:right="566"/>
        <w:jc w:val="both"/>
      </w:pPr>
    </w:p>
    <w:p w14:paraId="5AF24423" w14:textId="15E9709B" w:rsidR="009B0A92"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t xml:space="preserve">Benati, A. (forthcoming in 2021) </w:t>
      </w:r>
      <w:r w:rsidRPr="00F107DC">
        <w:rPr>
          <w:rFonts w:ascii="Times New Roman" w:hAnsi="Times New Roman"/>
          <w:i/>
        </w:rPr>
        <w:t>Key terms: A pocket guides for language teachers</w:t>
      </w:r>
      <w:r w:rsidRPr="00F107DC">
        <w:rPr>
          <w:rFonts w:ascii="Times New Roman" w:hAnsi="Times New Roman"/>
        </w:rPr>
        <w:t xml:space="preserve">. London: Equinox. </w:t>
      </w:r>
    </w:p>
    <w:p w14:paraId="1B2CE5CF" w14:textId="77777777" w:rsidR="009B0A92" w:rsidRPr="00F107DC" w:rsidRDefault="009B0A92" w:rsidP="009B0A92">
      <w:pPr>
        <w:numPr>
          <w:ilvl w:val="12"/>
          <w:numId w:val="0"/>
        </w:numPr>
        <w:ind w:right="566"/>
        <w:jc w:val="both"/>
      </w:pPr>
    </w:p>
    <w:p w14:paraId="2478E9AD" w14:textId="49FBACB7" w:rsidR="009B0A92" w:rsidRPr="00F107DC" w:rsidRDefault="009B0A92" w:rsidP="00D57FDB">
      <w:pPr>
        <w:pStyle w:val="ListParagraph"/>
        <w:numPr>
          <w:ilvl w:val="0"/>
          <w:numId w:val="34"/>
        </w:numPr>
        <w:ind w:right="566"/>
        <w:jc w:val="both"/>
        <w:rPr>
          <w:rFonts w:ascii="Times New Roman" w:hAnsi="Times New Roman"/>
          <w:color w:val="222222"/>
          <w:shd w:val="clear" w:color="auto" w:fill="FFFFFF"/>
        </w:rPr>
      </w:pPr>
      <w:r w:rsidRPr="00F107DC">
        <w:rPr>
          <w:rFonts w:ascii="Times New Roman" w:hAnsi="Times New Roman"/>
        </w:rPr>
        <w:t xml:space="preserve">Benati, A. (forthcoming in 2021). </w:t>
      </w:r>
      <w:r w:rsidRPr="00F107DC">
        <w:rPr>
          <w:rFonts w:ascii="Times New Roman" w:hAnsi="Times New Roman"/>
          <w:i/>
          <w:color w:val="222222"/>
          <w:shd w:val="clear" w:color="auto" w:fill="FFFFFF"/>
        </w:rPr>
        <w:t xml:space="preserve">Input processing and processing instruction: The acquisition of Italian and Modern Standard Arabic. </w:t>
      </w:r>
      <w:r w:rsidRPr="00F107DC">
        <w:rPr>
          <w:rFonts w:ascii="Times New Roman" w:hAnsi="Times New Roman"/>
          <w:color w:val="222222"/>
          <w:shd w:val="clear" w:color="auto" w:fill="FFFFFF"/>
        </w:rPr>
        <w:t>Benjamins Publishing – Bilingual Processing Series</w:t>
      </w:r>
      <w:r w:rsidR="00EA48E5" w:rsidRPr="00F107DC">
        <w:rPr>
          <w:rFonts w:ascii="Times New Roman" w:hAnsi="Times New Roman"/>
          <w:color w:val="222222"/>
          <w:shd w:val="clear" w:color="auto" w:fill="FFFFFF"/>
        </w:rPr>
        <w:t>.</w:t>
      </w:r>
      <w:r w:rsidRPr="00F107DC">
        <w:rPr>
          <w:rFonts w:ascii="Times New Roman" w:hAnsi="Times New Roman"/>
          <w:color w:val="222222"/>
          <w:shd w:val="clear" w:color="auto" w:fill="FFFFFF"/>
        </w:rPr>
        <w:t xml:space="preserve"> </w:t>
      </w:r>
    </w:p>
    <w:p w14:paraId="4DA96385" w14:textId="77777777" w:rsidR="009B0A92" w:rsidRPr="00F107DC" w:rsidRDefault="009B0A92" w:rsidP="009B0A92">
      <w:pPr>
        <w:numPr>
          <w:ilvl w:val="12"/>
          <w:numId w:val="0"/>
        </w:numPr>
        <w:ind w:left="284" w:right="566"/>
        <w:jc w:val="both"/>
      </w:pPr>
    </w:p>
    <w:p w14:paraId="765BBEB4" w14:textId="5527CB2B" w:rsidR="009B0A92" w:rsidRPr="00F107DC" w:rsidRDefault="009B0A92" w:rsidP="00D57FDB">
      <w:pPr>
        <w:pStyle w:val="ListParagraph"/>
        <w:numPr>
          <w:ilvl w:val="0"/>
          <w:numId w:val="34"/>
        </w:numPr>
        <w:ind w:right="566"/>
        <w:jc w:val="both"/>
        <w:rPr>
          <w:rFonts w:ascii="Times New Roman" w:eastAsia="PMingLiU" w:hAnsi="Times New Roman"/>
          <w:lang w:eastAsia="zh-HK"/>
        </w:rPr>
      </w:pPr>
      <w:r w:rsidRPr="00F107DC">
        <w:rPr>
          <w:rFonts w:ascii="Times New Roman" w:eastAsia="PMingLiU" w:hAnsi="Times New Roman"/>
          <w:lang w:eastAsia="zh-HK"/>
        </w:rPr>
        <w:t>Chan, M., Benati, A. (202</w:t>
      </w:r>
      <w:r w:rsidR="00772C2F" w:rsidRPr="00F107DC">
        <w:rPr>
          <w:rFonts w:ascii="Times New Roman" w:eastAsia="PMingLiU" w:hAnsi="Times New Roman"/>
          <w:lang w:eastAsia="zh-HK"/>
        </w:rPr>
        <w:t>1</w:t>
      </w:r>
      <w:r w:rsidRPr="00F107DC">
        <w:rPr>
          <w:rFonts w:ascii="Times New Roman" w:eastAsia="PMingLiU" w:hAnsi="Times New Roman"/>
          <w:lang w:eastAsia="zh-HK"/>
        </w:rPr>
        <w:t xml:space="preserve">). </w:t>
      </w:r>
      <w:r w:rsidRPr="00F107DC">
        <w:rPr>
          <w:rFonts w:ascii="Times New Roman" w:eastAsia="PMingLiU" w:hAnsi="Times New Roman"/>
          <w:i/>
          <w:lang w:eastAsia="zh-HK"/>
        </w:rPr>
        <w:t>Challenges Encountered by Chinese ESL learners in L2 acquisition: Problems and Solutions from complementary perspectives.</w:t>
      </w:r>
      <w:r w:rsidRPr="00F107DC">
        <w:rPr>
          <w:rFonts w:ascii="Times New Roman" w:eastAsia="PMingLiU" w:hAnsi="Times New Roman"/>
          <w:lang w:eastAsia="zh-HK"/>
        </w:rPr>
        <w:t xml:space="preserve"> Springer. </w:t>
      </w:r>
    </w:p>
    <w:p w14:paraId="38AFF3FB" w14:textId="77777777" w:rsidR="009B0A92" w:rsidRPr="00F107DC" w:rsidRDefault="009B0A92" w:rsidP="009B0A92">
      <w:pPr>
        <w:numPr>
          <w:ilvl w:val="12"/>
          <w:numId w:val="0"/>
        </w:numPr>
        <w:ind w:left="284" w:right="566"/>
        <w:jc w:val="both"/>
      </w:pPr>
    </w:p>
    <w:p w14:paraId="512FAFEF" w14:textId="11793457" w:rsidR="009B0A92" w:rsidRPr="00F107DC" w:rsidRDefault="009B0A92" w:rsidP="00D57FDB">
      <w:pPr>
        <w:pStyle w:val="ListParagraph"/>
        <w:numPr>
          <w:ilvl w:val="0"/>
          <w:numId w:val="34"/>
        </w:numPr>
        <w:ind w:right="566"/>
        <w:jc w:val="both"/>
        <w:rPr>
          <w:rFonts w:ascii="Times New Roman" w:eastAsia="PMingLiU" w:hAnsi="Times New Roman"/>
          <w:lang w:eastAsia="zh-HK"/>
        </w:rPr>
      </w:pPr>
      <w:r w:rsidRPr="00F107DC">
        <w:rPr>
          <w:rFonts w:ascii="Times New Roman" w:hAnsi="Times New Roman"/>
        </w:rPr>
        <w:t>Benati, A. (</w:t>
      </w:r>
      <w:r w:rsidRPr="00F107DC">
        <w:rPr>
          <w:rFonts w:ascii="Times New Roman" w:eastAsia="PMingLiU" w:hAnsi="Times New Roman"/>
          <w:lang w:eastAsia="zh-HK"/>
        </w:rPr>
        <w:t>2020</w:t>
      </w:r>
      <w:r w:rsidRPr="00F107DC">
        <w:rPr>
          <w:rFonts w:ascii="Times New Roman" w:hAnsi="Times New Roman"/>
        </w:rPr>
        <w:t xml:space="preserve">) </w:t>
      </w:r>
      <w:r w:rsidRPr="00F107DC">
        <w:rPr>
          <w:rFonts w:ascii="Times New Roman" w:hAnsi="Times New Roman"/>
          <w:i/>
        </w:rPr>
        <w:t>Key Questions in Second Language Teaching</w:t>
      </w:r>
      <w:r w:rsidRPr="00F107DC">
        <w:rPr>
          <w:rFonts w:ascii="Times New Roman" w:hAnsi="Times New Roman"/>
        </w:rPr>
        <w:t>. Cambridge University Press.</w:t>
      </w:r>
    </w:p>
    <w:p w14:paraId="2D7D562B" w14:textId="77777777" w:rsidR="009B0A92" w:rsidRPr="00F107DC" w:rsidRDefault="009B0A92" w:rsidP="009B0A92">
      <w:pPr>
        <w:numPr>
          <w:ilvl w:val="12"/>
          <w:numId w:val="0"/>
        </w:numPr>
        <w:ind w:right="566"/>
        <w:jc w:val="both"/>
      </w:pPr>
    </w:p>
    <w:p w14:paraId="3C5F6A24" w14:textId="328FB1C8" w:rsidR="009B0A92" w:rsidRPr="00F107DC" w:rsidRDefault="009B0A92" w:rsidP="00D57FDB">
      <w:pPr>
        <w:pStyle w:val="ListParagraph"/>
        <w:numPr>
          <w:ilvl w:val="0"/>
          <w:numId w:val="34"/>
        </w:numPr>
        <w:ind w:right="566"/>
        <w:jc w:val="both"/>
        <w:rPr>
          <w:rFonts w:ascii="Times New Roman" w:hAnsi="Times New Roman"/>
        </w:rPr>
      </w:pPr>
      <w:r w:rsidRPr="00F107DC">
        <w:rPr>
          <w:rFonts w:ascii="Times New Roman" w:hAnsi="Times New Roman"/>
        </w:rPr>
        <w:t>VanPatten, B., Smith, M., Benati, A., (20</w:t>
      </w:r>
      <w:r w:rsidR="00772C2F" w:rsidRPr="00F107DC">
        <w:rPr>
          <w:rFonts w:ascii="Times New Roman" w:hAnsi="Times New Roman"/>
        </w:rPr>
        <w:t>19</w:t>
      </w:r>
      <w:r w:rsidRPr="00F107DC">
        <w:rPr>
          <w:rFonts w:ascii="Times New Roman" w:hAnsi="Times New Roman"/>
        </w:rPr>
        <w:t xml:space="preserve">). Key </w:t>
      </w:r>
      <w:r w:rsidRPr="00F107DC">
        <w:rPr>
          <w:rFonts w:ascii="Times New Roman" w:hAnsi="Times New Roman"/>
          <w:i/>
        </w:rPr>
        <w:t>Questions in Second Language Acquisition</w:t>
      </w:r>
      <w:r w:rsidRPr="00F107DC">
        <w:rPr>
          <w:rFonts w:ascii="Times New Roman" w:hAnsi="Times New Roman"/>
        </w:rPr>
        <w:t xml:space="preserve">: An Introduction (Cambridge University Press. </w:t>
      </w:r>
    </w:p>
    <w:p w14:paraId="3377BB99" w14:textId="77777777" w:rsidR="009B0A92" w:rsidRPr="00F107DC" w:rsidRDefault="009B0A92" w:rsidP="009B0A92">
      <w:pPr>
        <w:numPr>
          <w:ilvl w:val="12"/>
          <w:numId w:val="0"/>
        </w:numPr>
        <w:ind w:right="566"/>
        <w:jc w:val="both"/>
      </w:pPr>
    </w:p>
    <w:p w14:paraId="1364B23A" w14:textId="3DB20E6A" w:rsidR="009B0A92" w:rsidRPr="00F107DC" w:rsidRDefault="009B0A92" w:rsidP="00D57FDB">
      <w:pPr>
        <w:pStyle w:val="ListParagraph"/>
        <w:numPr>
          <w:ilvl w:val="0"/>
          <w:numId w:val="34"/>
        </w:numPr>
        <w:ind w:right="566"/>
        <w:jc w:val="both"/>
        <w:rPr>
          <w:rFonts w:ascii="Times New Roman" w:hAnsi="Times New Roman"/>
        </w:rPr>
      </w:pPr>
      <w:r w:rsidRPr="00F107DC">
        <w:rPr>
          <w:rFonts w:ascii="Times New Roman" w:hAnsi="Times New Roman"/>
        </w:rPr>
        <w:t xml:space="preserve">Schwieter, J., Benati, A. (2019). </w:t>
      </w:r>
      <w:r w:rsidRPr="00F107DC">
        <w:rPr>
          <w:rFonts w:ascii="Times New Roman" w:hAnsi="Times New Roman"/>
          <w:i/>
        </w:rPr>
        <w:t>The Cambridge Handbook of Language Learning</w:t>
      </w:r>
      <w:r w:rsidRPr="00F107DC">
        <w:rPr>
          <w:rFonts w:ascii="Times New Roman" w:hAnsi="Times New Roman"/>
        </w:rPr>
        <w:t xml:space="preserve">. Cambridge University Press. </w:t>
      </w:r>
    </w:p>
    <w:p w14:paraId="19162627" w14:textId="77777777" w:rsidR="009B0A92" w:rsidRPr="00F107DC" w:rsidRDefault="009B0A92" w:rsidP="009B0A92">
      <w:pPr>
        <w:numPr>
          <w:ilvl w:val="12"/>
          <w:numId w:val="0"/>
        </w:numPr>
        <w:ind w:left="284" w:right="566"/>
        <w:jc w:val="both"/>
      </w:pPr>
    </w:p>
    <w:p w14:paraId="01C259CC" w14:textId="520BBEDF" w:rsidR="009B0A92" w:rsidRPr="00F107DC" w:rsidRDefault="009B0A92" w:rsidP="00D57FDB">
      <w:pPr>
        <w:pStyle w:val="ListParagraph"/>
        <w:numPr>
          <w:ilvl w:val="0"/>
          <w:numId w:val="34"/>
        </w:numPr>
        <w:ind w:right="566"/>
        <w:jc w:val="both"/>
        <w:rPr>
          <w:rFonts w:ascii="Times New Roman" w:hAnsi="Times New Roman"/>
        </w:rPr>
      </w:pPr>
      <w:r w:rsidRPr="00F107DC">
        <w:rPr>
          <w:rFonts w:ascii="Times New Roman" w:hAnsi="Times New Roman"/>
        </w:rPr>
        <w:t xml:space="preserve">Malovrh, P., Benati, A. (2018). </w:t>
      </w:r>
      <w:r w:rsidRPr="00F107DC">
        <w:rPr>
          <w:rFonts w:ascii="Times New Roman" w:hAnsi="Times New Roman"/>
          <w:i/>
        </w:rPr>
        <w:t xml:space="preserve">The Handbook of Advanced Proficiency in Second Language Acquisition. </w:t>
      </w:r>
      <w:r w:rsidRPr="00F107DC">
        <w:rPr>
          <w:rFonts w:ascii="Times New Roman" w:hAnsi="Times New Roman"/>
        </w:rPr>
        <w:t xml:space="preserve">Wiley-Blackwell. </w:t>
      </w:r>
    </w:p>
    <w:p w14:paraId="17FBA05B" w14:textId="77777777" w:rsidR="009B0A92" w:rsidRPr="00F107DC" w:rsidRDefault="009B0A92" w:rsidP="009B0A92">
      <w:pPr>
        <w:numPr>
          <w:ilvl w:val="12"/>
          <w:numId w:val="0"/>
        </w:numPr>
        <w:ind w:right="566"/>
        <w:jc w:val="both"/>
      </w:pPr>
    </w:p>
    <w:p w14:paraId="2B439436" w14:textId="5B7A3DAC" w:rsidR="009B0A92" w:rsidRPr="00F107DC" w:rsidRDefault="009B0A92" w:rsidP="00D57FDB">
      <w:pPr>
        <w:pStyle w:val="ListParagraph"/>
        <w:numPr>
          <w:ilvl w:val="0"/>
          <w:numId w:val="34"/>
        </w:numPr>
        <w:ind w:right="566"/>
        <w:jc w:val="both"/>
        <w:rPr>
          <w:rFonts w:ascii="Times New Roman" w:hAnsi="Times New Roman"/>
        </w:rPr>
      </w:pPr>
      <w:r w:rsidRPr="00F107DC">
        <w:rPr>
          <w:rFonts w:ascii="Times New Roman" w:hAnsi="Times New Roman"/>
        </w:rPr>
        <w:t xml:space="preserve">Benati, A. Yamashita. (2017). S. </w:t>
      </w:r>
      <w:r w:rsidRPr="00F107DC">
        <w:rPr>
          <w:rFonts w:ascii="Times New Roman" w:hAnsi="Times New Roman"/>
          <w:bCs/>
          <w:i/>
        </w:rPr>
        <w:t>Theory, Research and Pedagogy in Learning and Teaching Japanese Grammar</w:t>
      </w:r>
      <w:r w:rsidRPr="00F107DC">
        <w:rPr>
          <w:rFonts w:ascii="Times New Roman" w:hAnsi="Times New Roman"/>
        </w:rPr>
        <w:t>. London: Palgrave.</w:t>
      </w:r>
    </w:p>
    <w:p w14:paraId="5A999B3B" w14:textId="77777777" w:rsidR="009B0A92" w:rsidRPr="00F107DC" w:rsidRDefault="009B0A92" w:rsidP="009B0A92">
      <w:pPr>
        <w:numPr>
          <w:ilvl w:val="12"/>
          <w:numId w:val="0"/>
        </w:numPr>
        <w:ind w:left="284" w:right="566"/>
        <w:jc w:val="both"/>
      </w:pPr>
    </w:p>
    <w:p w14:paraId="51E50870" w14:textId="661F4756" w:rsidR="009B0A92" w:rsidRPr="00F107DC" w:rsidRDefault="009B0A92" w:rsidP="00D57FDB">
      <w:pPr>
        <w:pStyle w:val="ListParagraph"/>
        <w:numPr>
          <w:ilvl w:val="0"/>
          <w:numId w:val="34"/>
        </w:numPr>
        <w:ind w:right="566"/>
        <w:jc w:val="both"/>
        <w:rPr>
          <w:rFonts w:ascii="Times New Roman" w:hAnsi="Times New Roman"/>
        </w:rPr>
      </w:pPr>
      <w:r w:rsidRPr="00F107DC">
        <w:rPr>
          <w:rFonts w:ascii="Times New Roman" w:hAnsi="Times New Roman"/>
        </w:rPr>
        <w:t xml:space="preserve">Benati, A., Angelovska, T. (2016). </w:t>
      </w:r>
      <w:r w:rsidRPr="00F107DC">
        <w:rPr>
          <w:rFonts w:ascii="Times New Roman" w:hAnsi="Times New Roman"/>
          <w:i/>
          <w:iCs/>
          <w:lang w:val="en"/>
        </w:rPr>
        <w:t>Second Language Acquisition: A Theoretical Introduction to Real World Application.</w:t>
      </w:r>
      <w:r w:rsidRPr="00F107DC">
        <w:rPr>
          <w:rFonts w:ascii="Times New Roman" w:hAnsi="Times New Roman"/>
        </w:rPr>
        <w:t xml:space="preserve"> Bloomsbury: London.</w:t>
      </w:r>
    </w:p>
    <w:p w14:paraId="5A81A101" w14:textId="77777777" w:rsidR="009B0A92" w:rsidRPr="00F107DC" w:rsidRDefault="009B0A92" w:rsidP="009B0A92">
      <w:pPr>
        <w:numPr>
          <w:ilvl w:val="12"/>
          <w:numId w:val="0"/>
        </w:numPr>
        <w:ind w:right="566"/>
        <w:jc w:val="both"/>
      </w:pPr>
    </w:p>
    <w:p w14:paraId="3A0A87EB" w14:textId="79358F68" w:rsidR="009B0A92" w:rsidRPr="00F107DC" w:rsidRDefault="009B0A92" w:rsidP="00D57FDB">
      <w:pPr>
        <w:pStyle w:val="ListParagraph"/>
        <w:numPr>
          <w:ilvl w:val="0"/>
          <w:numId w:val="34"/>
        </w:numPr>
        <w:ind w:right="566"/>
        <w:jc w:val="both"/>
        <w:rPr>
          <w:rFonts w:ascii="Times New Roman" w:hAnsi="Times New Roman"/>
        </w:rPr>
      </w:pPr>
      <w:r w:rsidRPr="00F107DC">
        <w:rPr>
          <w:rFonts w:ascii="Times New Roman" w:hAnsi="Times New Roman"/>
        </w:rPr>
        <w:t xml:space="preserve">Van Patten, B., Benati, A. (2015). </w:t>
      </w:r>
      <w:r w:rsidRPr="00F107DC">
        <w:rPr>
          <w:rFonts w:ascii="Times New Roman" w:hAnsi="Times New Roman"/>
          <w:i/>
        </w:rPr>
        <w:t>Second Language Acquisition: Key Terms</w:t>
      </w:r>
      <w:r w:rsidRPr="00F107DC">
        <w:rPr>
          <w:rFonts w:ascii="Times New Roman" w:hAnsi="Times New Roman"/>
        </w:rPr>
        <w:t>. 2</w:t>
      </w:r>
      <w:r w:rsidRPr="00F107DC">
        <w:rPr>
          <w:rFonts w:ascii="Times New Roman" w:hAnsi="Times New Roman"/>
          <w:vertAlign w:val="superscript"/>
        </w:rPr>
        <w:t>nd</w:t>
      </w:r>
      <w:r w:rsidRPr="00F107DC">
        <w:rPr>
          <w:rFonts w:ascii="Times New Roman" w:hAnsi="Times New Roman"/>
        </w:rPr>
        <w:t xml:space="preserve"> Edition. London: Bloomsbury (translated in</w:t>
      </w:r>
      <w:r w:rsidR="005A16F4" w:rsidRPr="00F107DC">
        <w:rPr>
          <w:rFonts w:ascii="Times New Roman" w:hAnsi="Times New Roman"/>
        </w:rPr>
        <w:t>to</w:t>
      </w:r>
      <w:r w:rsidRPr="00F107DC">
        <w:rPr>
          <w:rFonts w:ascii="Times New Roman" w:hAnsi="Times New Roman"/>
        </w:rPr>
        <w:t xml:space="preserve"> Japanese). </w:t>
      </w:r>
    </w:p>
    <w:p w14:paraId="410D1312" w14:textId="77777777" w:rsidR="009B0A92" w:rsidRPr="00F107DC" w:rsidRDefault="009B0A92" w:rsidP="009B0A92">
      <w:pPr>
        <w:numPr>
          <w:ilvl w:val="12"/>
          <w:numId w:val="0"/>
        </w:numPr>
        <w:ind w:left="284" w:right="566"/>
        <w:jc w:val="both"/>
      </w:pPr>
    </w:p>
    <w:p w14:paraId="6FE6D7E6" w14:textId="15538412" w:rsidR="003F2286" w:rsidRPr="00F107DC" w:rsidRDefault="009B0A92" w:rsidP="00D57FDB">
      <w:pPr>
        <w:pStyle w:val="ListParagraph"/>
        <w:numPr>
          <w:ilvl w:val="0"/>
          <w:numId w:val="34"/>
        </w:numPr>
        <w:ind w:right="566"/>
        <w:jc w:val="both"/>
        <w:rPr>
          <w:rFonts w:ascii="Times New Roman" w:hAnsi="Times New Roman"/>
        </w:rPr>
      </w:pPr>
      <w:r w:rsidRPr="00F107DC">
        <w:rPr>
          <w:rFonts w:ascii="Times New Roman" w:hAnsi="Times New Roman"/>
        </w:rPr>
        <w:t xml:space="preserve">Benati, A. (2015) </w:t>
      </w:r>
      <w:r w:rsidRPr="00F107DC">
        <w:rPr>
          <w:rFonts w:ascii="Times New Roman" w:hAnsi="Times New Roman"/>
          <w:i/>
        </w:rPr>
        <w:t>Key Methodological frameworks</w:t>
      </w:r>
      <w:r w:rsidRPr="00F107DC">
        <w:rPr>
          <w:rFonts w:ascii="Times New Roman" w:hAnsi="Times New Roman"/>
        </w:rPr>
        <w:t xml:space="preserve"> </w:t>
      </w:r>
      <w:r w:rsidRPr="00F107DC">
        <w:rPr>
          <w:rFonts w:ascii="Times New Roman" w:hAnsi="Times New Roman"/>
          <w:i/>
        </w:rPr>
        <w:t>in Second Language Research</w:t>
      </w:r>
      <w:r w:rsidRPr="00F107DC">
        <w:rPr>
          <w:rFonts w:ascii="Times New Roman" w:hAnsi="Times New Roman"/>
        </w:rPr>
        <w:t>. London: Equinox.</w:t>
      </w:r>
    </w:p>
    <w:p w14:paraId="0E32A836" w14:textId="77777777" w:rsidR="00772C2F" w:rsidRPr="00F107DC" w:rsidRDefault="00772C2F" w:rsidP="003F2286">
      <w:pPr>
        <w:numPr>
          <w:ilvl w:val="12"/>
          <w:numId w:val="0"/>
        </w:numPr>
        <w:ind w:left="284" w:right="566"/>
        <w:jc w:val="both"/>
      </w:pPr>
    </w:p>
    <w:p w14:paraId="0F9CBFEC" w14:textId="71B84640" w:rsidR="009B0A92" w:rsidRPr="00F107DC" w:rsidRDefault="009B0A92" w:rsidP="00D57FDB">
      <w:pPr>
        <w:pStyle w:val="ListParagraph"/>
        <w:numPr>
          <w:ilvl w:val="0"/>
          <w:numId w:val="34"/>
        </w:numPr>
        <w:ind w:right="566"/>
        <w:jc w:val="both"/>
        <w:rPr>
          <w:rFonts w:ascii="Times New Roman" w:hAnsi="Times New Roman"/>
        </w:rPr>
      </w:pPr>
      <w:r w:rsidRPr="00F107DC">
        <w:rPr>
          <w:rFonts w:ascii="Times New Roman" w:hAnsi="Times New Roman"/>
        </w:rPr>
        <w:t xml:space="preserve">Benati, A., Laval, C., Arche, M. (2014). </w:t>
      </w:r>
      <w:r w:rsidRPr="00F107DC">
        <w:rPr>
          <w:rFonts w:ascii="Times New Roman" w:hAnsi="Times New Roman"/>
          <w:i/>
        </w:rPr>
        <w:t>The Grammar Dimension in Instructed Second Language</w:t>
      </w:r>
      <w:r w:rsidRPr="00F107DC">
        <w:rPr>
          <w:rFonts w:ascii="Times New Roman" w:hAnsi="Times New Roman"/>
        </w:rPr>
        <w:t xml:space="preserve"> </w:t>
      </w:r>
      <w:r w:rsidRPr="00F107DC">
        <w:rPr>
          <w:rFonts w:ascii="Times New Roman" w:hAnsi="Times New Roman"/>
          <w:i/>
        </w:rPr>
        <w:t>Learning</w:t>
      </w:r>
      <w:r w:rsidRPr="00F107DC">
        <w:rPr>
          <w:rFonts w:ascii="Times New Roman" w:hAnsi="Times New Roman"/>
        </w:rPr>
        <w:t>. London: Bloomsbury.</w:t>
      </w:r>
    </w:p>
    <w:p w14:paraId="0B7B6DC5" w14:textId="77777777" w:rsidR="009B0A92" w:rsidRPr="00F107DC" w:rsidRDefault="009B0A92" w:rsidP="009B0A92">
      <w:pPr>
        <w:ind w:left="284"/>
        <w:jc w:val="both"/>
      </w:pPr>
    </w:p>
    <w:p w14:paraId="192ED86A" w14:textId="42224B34" w:rsidR="009B0A92"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t xml:space="preserve">Lee, J., Benati, A. (2013). </w:t>
      </w:r>
      <w:r w:rsidRPr="00F107DC">
        <w:rPr>
          <w:rFonts w:ascii="Times New Roman" w:hAnsi="Times New Roman"/>
          <w:i/>
        </w:rPr>
        <w:t>Individual Differences</w:t>
      </w:r>
      <w:r w:rsidRPr="00F107DC">
        <w:rPr>
          <w:rFonts w:ascii="Times New Roman" w:hAnsi="Times New Roman"/>
        </w:rPr>
        <w:t xml:space="preserve"> </w:t>
      </w:r>
      <w:r w:rsidRPr="00F107DC">
        <w:rPr>
          <w:rFonts w:ascii="Times New Roman" w:hAnsi="Times New Roman"/>
          <w:i/>
        </w:rPr>
        <w:t>and Processing Instruction</w:t>
      </w:r>
      <w:r w:rsidRPr="00F107DC">
        <w:rPr>
          <w:rFonts w:ascii="Times New Roman" w:hAnsi="Times New Roman"/>
        </w:rPr>
        <w:t xml:space="preserve">. London: Equinox. </w:t>
      </w:r>
    </w:p>
    <w:p w14:paraId="353116AD" w14:textId="77777777" w:rsidR="009B0A92" w:rsidRPr="00F107DC" w:rsidRDefault="009B0A92" w:rsidP="009B0A92">
      <w:pPr>
        <w:ind w:left="284"/>
        <w:jc w:val="both"/>
      </w:pPr>
    </w:p>
    <w:p w14:paraId="373FBF38" w14:textId="6B742C49" w:rsidR="009B0A92"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t xml:space="preserve">Benati, A. (2013). </w:t>
      </w:r>
      <w:r w:rsidRPr="00F107DC">
        <w:rPr>
          <w:rFonts w:ascii="Times New Roman" w:hAnsi="Times New Roman"/>
          <w:i/>
        </w:rPr>
        <w:t>Key Issues in Second Language Teaching</w:t>
      </w:r>
      <w:r w:rsidRPr="00F107DC">
        <w:rPr>
          <w:rFonts w:ascii="Times New Roman" w:hAnsi="Times New Roman"/>
        </w:rPr>
        <w:t xml:space="preserve">. London: Equinox. </w:t>
      </w:r>
    </w:p>
    <w:p w14:paraId="501BE02E" w14:textId="77777777" w:rsidR="00772C2F" w:rsidRPr="00F107DC" w:rsidRDefault="00772C2F" w:rsidP="00772C2F">
      <w:pPr>
        <w:jc w:val="both"/>
        <w:rPr>
          <w:u w:val="single"/>
        </w:rPr>
      </w:pPr>
    </w:p>
    <w:p w14:paraId="58742A76" w14:textId="0010F1D0" w:rsidR="00772C2F" w:rsidRPr="00F107DC" w:rsidRDefault="00772C2F" w:rsidP="00D57FDB">
      <w:pPr>
        <w:pStyle w:val="ListParagraph"/>
        <w:numPr>
          <w:ilvl w:val="0"/>
          <w:numId w:val="34"/>
        </w:numPr>
        <w:jc w:val="both"/>
        <w:rPr>
          <w:rFonts w:ascii="Times New Roman" w:hAnsi="Times New Roman"/>
          <w:u w:val="single"/>
        </w:rPr>
      </w:pPr>
      <w:r w:rsidRPr="00F107DC">
        <w:rPr>
          <w:rFonts w:ascii="Times New Roman" w:hAnsi="Times New Roman"/>
        </w:rPr>
        <w:t xml:space="preserve">Benati, A. (2011). (Ed.) </w:t>
      </w:r>
      <w:r w:rsidRPr="00F107DC">
        <w:rPr>
          <w:rFonts w:ascii="Times New Roman" w:hAnsi="Times New Roman"/>
          <w:i/>
        </w:rPr>
        <w:t>A Guidebook for Language Teaching</w:t>
      </w:r>
      <w:r w:rsidRPr="00F107DC">
        <w:rPr>
          <w:rFonts w:ascii="Times New Roman" w:hAnsi="Times New Roman"/>
        </w:rPr>
        <w:t>. High Commissioner For Minority Languages &amp; British Council Macedonia. (translated in</w:t>
      </w:r>
      <w:r w:rsidR="005A16F4" w:rsidRPr="00F107DC">
        <w:rPr>
          <w:rFonts w:ascii="Times New Roman" w:hAnsi="Times New Roman"/>
        </w:rPr>
        <w:t>to</w:t>
      </w:r>
      <w:r w:rsidRPr="00F107DC">
        <w:rPr>
          <w:rFonts w:ascii="Times New Roman" w:hAnsi="Times New Roman"/>
        </w:rPr>
        <w:t xml:space="preserve"> Macedonian, Turkish, Serb, and Albanian).</w:t>
      </w:r>
    </w:p>
    <w:p w14:paraId="7D71BE7A" w14:textId="77777777" w:rsidR="00772C2F" w:rsidRPr="00F107DC" w:rsidRDefault="00772C2F" w:rsidP="009B0A92">
      <w:pPr>
        <w:ind w:left="284"/>
        <w:jc w:val="both"/>
      </w:pPr>
    </w:p>
    <w:p w14:paraId="0857B90C" w14:textId="67ABF70E" w:rsidR="009B0A92"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t xml:space="preserve">Van Patten, B., Benati, A. (2010). </w:t>
      </w:r>
      <w:r w:rsidRPr="00F107DC">
        <w:rPr>
          <w:rFonts w:ascii="Times New Roman" w:hAnsi="Times New Roman"/>
          <w:i/>
          <w:iCs/>
        </w:rPr>
        <w:t>Second Language Acquisition: Key Terms.</w:t>
      </w:r>
      <w:r w:rsidRPr="00F107DC">
        <w:rPr>
          <w:rFonts w:ascii="Times New Roman" w:hAnsi="Times New Roman"/>
        </w:rPr>
        <w:t xml:space="preserve"> London: Continuum. </w:t>
      </w:r>
    </w:p>
    <w:p w14:paraId="2862B43D" w14:textId="77777777" w:rsidR="009B0A92" w:rsidRPr="00F107DC" w:rsidRDefault="009B0A92" w:rsidP="009B0A92">
      <w:pPr>
        <w:ind w:left="284"/>
        <w:jc w:val="both"/>
      </w:pPr>
    </w:p>
    <w:p w14:paraId="6DA94872" w14:textId="707210E1" w:rsidR="009B0A92"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t xml:space="preserve">Benati, A., Lee, J.  (2010). </w:t>
      </w:r>
      <w:r w:rsidRPr="00F107DC">
        <w:rPr>
          <w:rFonts w:ascii="Times New Roman" w:hAnsi="Times New Roman"/>
          <w:i/>
          <w:iCs/>
        </w:rPr>
        <w:t>Processing Instruction and Discourse</w:t>
      </w:r>
      <w:r w:rsidRPr="00F107DC">
        <w:rPr>
          <w:rFonts w:ascii="Times New Roman" w:hAnsi="Times New Roman"/>
        </w:rPr>
        <w:t xml:space="preserve">. London: Continuum. </w:t>
      </w:r>
    </w:p>
    <w:p w14:paraId="124D37C6" w14:textId="77777777" w:rsidR="009B0A92" w:rsidRPr="00F107DC" w:rsidRDefault="009B0A92" w:rsidP="009B0A92">
      <w:pPr>
        <w:ind w:left="284"/>
        <w:jc w:val="both"/>
      </w:pPr>
    </w:p>
    <w:p w14:paraId="3761723C" w14:textId="44687DAC" w:rsidR="009B0A92"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t xml:space="preserve">Benati, A. (2009). (Ed.) </w:t>
      </w:r>
      <w:r w:rsidRPr="00F107DC">
        <w:rPr>
          <w:rFonts w:ascii="Times New Roman" w:hAnsi="Times New Roman"/>
          <w:i/>
          <w:iCs/>
        </w:rPr>
        <w:t>Issues in Second Language Proficiency</w:t>
      </w:r>
      <w:r w:rsidRPr="00F107DC">
        <w:rPr>
          <w:rFonts w:ascii="Times New Roman" w:hAnsi="Times New Roman"/>
        </w:rPr>
        <w:t xml:space="preserve">. London: Continuum. </w:t>
      </w:r>
    </w:p>
    <w:p w14:paraId="30683054" w14:textId="77777777" w:rsidR="009B0A92" w:rsidRPr="00F107DC" w:rsidRDefault="009B0A92" w:rsidP="009B0A92">
      <w:pPr>
        <w:ind w:left="284"/>
        <w:jc w:val="both"/>
      </w:pPr>
    </w:p>
    <w:p w14:paraId="1B84CC19" w14:textId="43A521C5" w:rsidR="003F2286"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t xml:space="preserve">Benati, A. (2009). </w:t>
      </w:r>
      <w:r w:rsidRPr="00F107DC">
        <w:rPr>
          <w:rFonts w:ascii="Times New Roman" w:hAnsi="Times New Roman"/>
          <w:i/>
          <w:iCs/>
        </w:rPr>
        <w:t>Japanese Language Teaching: A Communicative Approach.</w:t>
      </w:r>
      <w:r w:rsidRPr="00F107DC">
        <w:rPr>
          <w:rFonts w:ascii="Times New Roman" w:hAnsi="Times New Roman"/>
        </w:rPr>
        <w:t xml:space="preserve"> London: Continuum. </w:t>
      </w:r>
    </w:p>
    <w:p w14:paraId="3AA2D8BA" w14:textId="77777777" w:rsidR="003F2286" w:rsidRPr="00F107DC" w:rsidRDefault="003F2286" w:rsidP="003F2286">
      <w:pPr>
        <w:ind w:left="284"/>
        <w:jc w:val="both"/>
      </w:pPr>
    </w:p>
    <w:p w14:paraId="6D333786" w14:textId="548DD6E9" w:rsidR="003F2286"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t xml:space="preserve">Lee, J., Benati, A. (2009). </w:t>
      </w:r>
      <w:r w:rsidRPr="00F107DC">
        <w:rPr>
          <w:rFonts w:ascii="Times New Roman" w:hAnsi="Times New Roman"/>
          <w:i/>
          <w:iCs/>
        </w:rPr>
        <w:t xml:space="preserve">Research and Perspectives on Processing Instruction. </w:t>
      </w:r>
      <w:r w:rsidRPr="00F107DC">
        <w:rPr>
          <w:rFonts w:ascii="Times New Roman" w:hAnsi="Times New Roman"/>
        </w:rPr>
        <w:t xml:space="preserve">New York: Mouton </w:t>
      </w:r>
    </w:p>
    <w:p w14:paraId="58B7005F" w14:textId="77777777" w:rsidR="003F2286" w:rsidRPr="00F107DC" w:rsidRDefault="009B0A92" w:rsidP="003F2286">
      <w:pPr>
        <w:ind w:left="284"/>
        <w:jc w:val="both"/>
      </w:pPr>
      <w:r w:rsidRPr="00F107DC">
        <w:t xml:space="preserve">de Gruyter. </w:t>
      </w:r>
    </w:p>
    <w:p w14:paraId="40569928" w14:textId="77777777" w:rsidR="003F2286" w:rsidRPr="00F107DC" w:rsidRDefault="003F2286" w:rsidP="003F2286">
      <w:pPr>
        <w:ind w:left="284"/>
        <w:jc w:val="both"/>
      </w:pPr>
    </w:p>
    <w:p w14:paraId="699AED76" w14:textId="368C0A5C" w:rsidR="009B0A92" w:rsidRPr="00F107DC" w:rsidRDefault="009B0A92" w:rsidP="00D57FDB">
      <w:pPr>
        <w:pStyle w:val="ListParagraph"/>
        <w:numPr>
          <w:ilvl w:val="0"/>
          <w:numId w:val="34"/>
        </w:numPr>
        <w:jc w:val="both"/>
        <w:rPr>
          <w:rFonts w:ascii="Times New Roman" w:hAnsi="Times New Roman"/>
          <w:i/>
          <w:iCs/>
        </w:rPr>
      </w:pPr>
      <w:r w:rsidRPr="00F107DC">
        <w:rPr>
          <w:rFonts w:ascii="Times New Roman" w:hAnsi="Times New Roman"/>
        </w:rPr>
        <w:t xml:space="preserve">Benati, A., Lee, J.  (2008). </w:t>
      </w:r>
      <w:r w:rsidRPr="00F107DC">
        <w:rPr>
          <w:rFonts w:ascii="Times New Roman" w:hAnsi="Times New Roman"/>
          <w:i/>
          <w:iCs/>
        </w:rPr>
        <w:t>Grammar Acquisition and Processing Instruction: Secondary And Cumulative Effects.</w:t>
      </w:r>
      <w:r w:rsidRPr="00F107DC">
        <w:rPr>
          <w:rFonts w:ascii="Times New Roman" w:hAnsi="Times New Roman"/>
        </w:rPr>
        <w:t xml:space="preserve"> Clevedon: Multilingual Matters. </w:t>
      </w:r>
    </w:p>
    <w:p w14:paraId="7794C73E" w14:textId="77777777" w:rsidR="009B0A92" w:rsidRPr="00F107DC" w:rsidRDefault="009B0A92" w:rsidP="009B0A92">
      <w:pPr>
        <w:ind w:left="284"/>
        <w:jc w:val="both"/>
      </w:pPr>
    </w:p>
    <w:p w14:paraId="21AC8DA3" w14:textId="30AD9D47" w:rsidR="009B0A92"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t xml:space="preserve">Lee, J., Benati, A. (2007). </w:t>
      </w:r>
      <w:r w:rsidRPr="00F107DC">
        <w:rPr>
          <w:rFonts w:ascii="Times New Roman" w:hAnsi="Times New Roman"/>
          <w:i/>
          <w:iCs/>
        </w:rPr>
        <w:t>Delivering Processing Instruction in  Classroom and in Virtual Contexts: Research and Practice.</w:t>
      </w:r>
      <w:r w:rsidRPr="00F107DC">
        <w:rPr>
          <w:rFonts w:ascii="Times New Roman" w:hAnsi="Times New Roman"/>
        </w:rPr>
        <w:t xml:space="preserve"> London: Equinox. </w:t>
      </w:r>
    </w:p>
    <w:p w14:paraId="73C26048" w14:textId="77777777" w:rsidR="009B0A92" w:rsidRPr="00F107DC" w:rsidRDefault="009B0A92" w:rsidP="009B0A92">
      <w:pPr>
        <w:ind w:left="284"/>
        <w:jc w:val="both"/>
      </w:pPr>
    </w:p>
    <w:p w14:paraId="02F4A199" w14:textId="4A457EF9" w:rsidR="009B0A92"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t xml:space="preserve">Lee, J., Benati, A. (2007). </w:t>
      </w:r>
      <w:r w:rsidRPr="00F107DC">
        <w:rPr>
          <w:rFonts w:ascii="Times New Roman" w:hAnsi="Times New Roman"/>
          <w:i/>
          <w:iCs/>
        </w:rPr>
        <w:t>Second Language Processing: An Analysis of Theory, Problems and Possible Solutions.</w:t>
      </w:r>
      <w:r w:rsidRPr="00F107DC">
        <w:rPr>
          <w:rFonts w:ascii="Times New Roman" w:hAnsi="Times New Roman"/>
          <w:b/>
          <w:bCs/>
        </w:rPr>
        <w:t xml:space="preserve"> </w:t>
      </w:r>
      <w:r w:rsidRPr="00F107DC">
        <w:rPr>
          <w:rFonts w:ascii="Times New Roman" w:hAnsi="Times New Roman"/>
        </w:rPr>
        <w:t>London:</w:t>
      </w:r>
      <w:r w:rsidRPr="00F107DC">
        <w:rPr>
          <w:rFonts w:ascii="Times New Roman" w:hAnsi="Times New Roman"/>
          <w:i/>
          <w:iCs/>
        </w:rPr>
        <w:t xml:space="preserve"> </w:t>
      </w:r>
      <w:r w:rsidRPr="00F107DC">
        <w:rPr>
          <w:rFonts w:ascii="Times New Roman" w:hAnsi="Times New Roman"/>
        </w:rPr>
        <w:t xml:space="preserve">Continuum. </w:t>
      </w:r>
    </w:p>
    <w:p w14:paraId="7DE80C5F" w14:textId="77777777" w:rsidR="009B0A92" w:rsidRPr="00F107DC" w:rsidRDefault="009B0A92" w:rsidP="009B0A92">
      <w:pPr>
        <w:ind w:left="284"/>
        <w:jc w:val="both"/>
      </w:pPr>
    </w:p>
    <w:p w14:paraId="4A2F95A5" w14:textId="23CFC458" w:rsidR="009B0A92"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t xml:space="preserve">Benati, A., Van Patten, B., Wong, W. (2005). </w:t>
      </w:r>
      <w:r w:rsidRPr="00F107DC">
        <w:rPr>
          <w:rFonts w:ascii="Times New Roman" w:hAnsi="Times New Roman"/>
          <w:i/>
          <w:iCs/>
        </w:rPr>
        <w:t xml:space="preserve">Input Processing and Processing Instruction. (Teoria e sperimentazione nell’acquisizione dell’italiano come lingua straniera). </w:t>
      </w:r>
      <w:r w:rsidRPr="00F107DC">
        <w:rPr>
          <w:rFonts w:ascii="Times New Roman" w:hAnsi="Times New Roman"/>
        </w:rPr>
        <w:t>Roma: Armando.</w:t>
      </w:r>
    </w:p>
    <w:p w14:paraId="1E8CB289" w14:textId="77777777" w:rsidR="009B0A92" w:rsidRPr="00F107DC" w:rsidRDefault="009B0A92" w:rsidP="009B0A92">
      <w:pPr>
        <w:ind w:left="284"/>
        <w:jc w:val="both"/>
      </w:pPr>
    </w:p>
    <w:p w14:paraId="16A9F236" w14:textId="74C40A67" w:rsidR="009B0A92" w:rsidRPr="00F107DC" w:rsidRDefault="009B0A92" w:rsidP="00D57FDB">
      <w:pPr>
        <w:pStyle w:val="ListParagraph"/>
        <w:numPr>
          <w:ilvl w:val="0"/>
          <w:numId w:val="34"/>
        </w:numPr>
        <w:jc w:val="both"/>
        <w:rPr>
          <w:rFonts w:ascii="Times New Roman" w:hAnsi="Times New Roman"/>
        </w:rPr>
      </w:pPr>
      <w:r w:rsidRPr="00F107DC">
        <w:rPr>
          <w:rFonts w:ascii="Times New Roman" w:hAnsi="Times New Roman"/>
        </w:rPr>
        <w:lastRenderedPageBreak/>
        <w:t xml:space="preserve">Liverani-Bertinelli, F., Benati, A. (2001). </w:t>
      </w:r>
      <w:r w:rsidRPr="00F107DC">
        <w:rPr>
          <w:rFonts w:ascii="Times New Roman" w:hAnsi="Times New Roman"/>
          <w:i/>
          <w:iCs/>
        </w:rPr>
        <w:t>Grammatica: Perchè? Quando? Come?</w:t>
      </w:r>
      <w:r w:rsidRPr="00F107DC">
        <w:rPr>
          <w:rFonts w:ascii="Times New Roman" w:hAnsi="Times New Roman"/>
        </w:rPr>
        <w:t xml:space="preserve"> Perugia: Perugia: Edizioni Guerra Perugia.</w:t>
      </w:r>
    </w:p>
    <w:p w14:paraId="29AC31CD" w14:textId="77777777" w:rsidR="009B0A92" w:rsidRPr="00F107DC" w:rsidRDefault="009B0A92" w:rsidP="00D57FDB">
      <w:pPr>
        <w:jc w:val="both"/>
      </w:pPr>
    </w:p>
    <w:p w14:paraId="4DFF495B" w14:textId="77777777" w:rsidR="009B0A92" w:rsidRPr="00F107DC" w:rsidRDefault="009B0A92" w:rsidP="009B0A92">
      <w:pPr>
        <w:ind w:left="284"/>
        <w:jc w:val="both"/>
      </w:pPr>
    </w:p>
    <w:p w14:paraId="7F285C75" w14:textId="43ACDDAE" w:rsidR="00336F84" w:rsidRPr="00F107DC" w:rsidRDefault="009B0A92" w:rsidP="009B0A92">
      <w:pPr>
        <w:jc w:val="both"/>
        <w:rPr>
          <w:u w:val="single"/>
        </w:rPr>
      </w:pPr>
      <w:r w:rsidRPr="00F107DC">
        <w:t xml:space="preserve">     </w:t>
      </w:r>
      <w:r w:rsidRPr="00F107DC">
        <w:rPr>
          <w:u w:val="single"/>
        </w:rPr>
        <w:t xml:space="preserve">Book chapters </w:t>
      </w:r>
    </w:p>
    <w:p w14:paraId="4478D096" w14:textId="77777777" w:rsidR="00336F84" w:rsidRPr="00F107DC" w:rsidRDefault="00336F84" w:rsidP="009B0A92">
      <w:pPr>
        <w:jc w:val="both"/>
        <w:rPr>
          <w:rFonts w:eastAsia="PMingLiU"/>
          <w:lang w:eastAsia="zh-HK"/>
        </w:rPr>
      </w:pPr>
    </w:p>
    <w:p w14:paraId="33797629" w14:textId="77777777" w:rsidR="00A670AC" w:rsidRPr="00193AEE" w:rsidRDefault="00A670AC" w:rsidP="00A670AC">
      <w:pPr>
        <w:pStyle w:val="ListParagraph"/>
        <w:numPr>
          <w:ilvl w:val="0"/>
          <w:numId w:val="35"/>
        </w:numPr>
        <w:jc w:val="both"/>
        <w:rPr>
          <w:rFonts w:ascii="Times New Roman" w:hAnsi="Times New Roman"/>
          <w:u w:val="single"/>
        </w:rPr>
      </w:pPr>
      <w:r>
        <w:rPr>
          <w:rFonts w:ascii="Times New Roman" w:hAnsi="Times New Roman"/>
        </w:rPr>
        <w:t xml:space="preserve">Benati, A., Schwieter, J. (forthcoming in 2022). Input processing in L1 acquisition and simultaneous bilingualism. In </w:t>
      </w:r>
      <w:r w:rsidRPr="00193AEE">
        <w:rPr>
          <w:rFonts w:ascii="Times New Roman" w:hAnsi="Times New Roman"/>
          <w:i/>
        </w:rPr>
        <w:t>Handbook of SLA and Input Processing</w:t>
      </w:r>
      <w:r>
        <w:rPr>
          <w:rFonts w:ascii="Times New Roman" w:hAnsi="Times New Roman"/>
        </w:rPr>
        <w:t xml:space="preserve">. Routledge. </w:t>
      </w:r>
    </w:p>
    <w:p w14:paraId="55B6C727" w14:textId="77777777" w:rsidR="00A670AC" w:rsidRPr="00193AEE" w:rsidRDefault="00A670AC" w:rsidP="00A670AC">
      <w:pPr>
        <w:pStyle w:val="ListParagraph"/>
        <w:jc w:val="both"/>
        <w:rPr>
          <w:rFonts w:ascii="Times New Roman" w:hAnsi="Times New Roman"/>
          <w:u w:val="single"/>
        </w:rPr>
      </w:pPr>
    </w:p>
    <w:p w14:paraId="60030F37" w14:textId="706B87F8" w:rsidR="00A670AC" w:rsidRPr="00A670AC" w:rsidRDefault="00A670AC" w:rsidP="00A670AC">
      <w:pPr>
        <w:pStyle w:val="ListParagraph"/>
        <w:numPr>
          <w:ilvl w:val="0"/>
          <w:numId w:val="35"/>
        </w:numPr>
        <w:jc w:val="both"/>
        <w:rPr>
          <w:rFonts w:ascii="Times New Roman" w:hAnsi="Times New Roman"/>
          <w:u w:val="single"/>
        </w:rPr>
      </w:pPr>
      <w:r>
        <w:rPr>
          <w:rFonts w:ascii="Times New Roman" w:hAnsi="Times New Roman"/>
        </w:rPr>
        <w:t xml:space="preserve">Benati, A. (forthcoming in 2022). Processing instruction and individual differences. Springer. </w:t>
      </w:r>
    </w:p>
    <w:p w14:paraId="684C30E0" w14:textId="77777777" w:rsidR="00A670AC" w:rsidRPr="00A670AC" w:rsidRDefault="00A670AC" w:rsidP="00A670AC">
      <w:pPr>
        <w:jc w:val="both"/>
        <w:rPr>
          <w:u w:val="single"/>
        </w:rPr>
      </w:pPr>
    </w:p>
    <w:p w14:paraId="2D0469CE" w14:textId="06A2ED62" w:rsidR="009B0A92" w:rsidRPr="00A670AC" w:rsidRDefault="009B0A92" w:rsidP="009B0A92">
      <w:pPr>
        <w:pStyle w:val="ListParagraph"/>
        <w:numPr>
          <w:ilvl w:val="0"/>
          <w:numId w:val="35"/>
        </w:numPr>
        <w:jc w:val="both"/>
        <w:rPr>
          <w:rFonts w:ascii="Times New Roman" w:hAnsi="Times New Roman"/>
          <w:u w:val="single"/>
        </w:rPr>
      </w:pPr>
      <w:r w:rsidRPr="00F107DC">
        <w:rPr>
          <w:rFonts w:ascii="Times New Roman" w:eastAsia="PMingLiU" w:hAnsi="Times New Roman"/>
          <w:lang w:eastAsia="zh-HK"/>
        </w:rPr>
        <w:t>Benati, A. (2021). Processing Instruction: Research, theory and practical implications of the learning and</w:t>
      </w:r>
      <w:r w:rsidR="00A670AC">
        <w:rPr>
          <w:rFonts w:ascii="Times New Roman" w:eastAsia="PMingLiU" w:hAnsi="Times New Roman"/>
          <w:lang w:eastAsia="zh-HK"/>
        </w:rPr>
        <w:t xml:space="preserve">. </w:t>
      </w:r>
      <w:r w:rsidRPr="00A670AC">
        <w:rPr>
          <w:rFonts w:eastAsia="PMingLiU"/>
          <w:lang w:eastAsia="zh-HK"/>
        </w:rPr>
        <w:t xml:space="preserve">teaching of English grammar to Chinese L1 speakers. In M. Chan &amp; Benati, A. </w:t>
      </w:r>
      <w:r w:rsidRPr="00A670AC">
        <w:rPr>
          <w:rFonts w:eastAsia="PMingLiU"/>
          <w:i/>
          <w:lang w:eastAsia="zh-HK"/>
        </w:rPr>
        <w:t>Challenges Encountered by Chinese ESL learners in L2 acquisition: Problems and Solutions from</w:t>
      </w:r>
      <w:r w:rsidR="00772C2F" w:rsidRPr="00A670AC">
        <w:rPr>
          <w:rFonts w:eastAsia="PMingLiU"/>
          <w:i/>
          <w:lang w:eastAsia="zh-HK"/>
        </w:rPr>
        <w:t xml:space="preserve"> </w:t>
      </w:r>
      <w:r w:rsidRPr="00A670AC">
        <w:rPr>
          <w:rFonts w:eastAsia="PMingLiU"/>
          <w:i/>
          <w:lang w:eastAsia="zh-HK"/>
        </w:rPr>
        <w:t>complementary perspectives.</w:t>
      </w:r>
      <w:r w:rsidRPr="00A670AC">
        <w:rPr>
          <w:rFonts w:eastAsia="PMingLiU"/>
          <w:lang w:eastAsia="zh-HK"/>
        </w:rPr>
        <w:t xml:space="preserve"> Springer. </w:t>
      </w:r>
    </w:p>
    <w:p w14:paraId="1D5BC480" w14:textId="77777777" w:rsidR="009B0A92" w:rsidRPr="00F107DC" w:rsidRDefault="009B0A92" w:rsidP="009B0A92">
      <w:pPr>
        <w:jc w:val="both"/>
        <w:rPr>
          <w:u w:val="single"/>
        </w:rPr>
      </w:pPr>
    </w:p>
    <w:p w14:paraId="648E32F9" w14:textId="100A27C3"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Benati, A. (202</w:t>
      </w:r>
      <w:r w:rsidR="0056074E" w:rsidRPr="00F107DC">
        <w:rPr>
          <w:rFonts w:ascii="Times New Roman" w:hAnsi="Times New Roman"/>
        </w:rPr>
        <w:t>1</w:t>
      </w:r>
      <w:r w:rsidRPr="00F107DC">
        <w:rPr>
          <w:rFonts w:ascii="Times New Roman" w:hAnsi="Times New Roman"/>
        </w:rPr>
        <w:t xml:space="preserve">). </w:t>
      </w:r>
      <w:r w:rsidRPr="00F107DC">
        <w:rPr>
          <w:rFonts w:ascii="Times New Roman" w:hAnsi="Times New Roman"/>
          <w:i/>
        </w:rPr>
        <w:t>Focus on Form</w:t>
      </w:r>
      <w:r w:rsidRPr="00F107DC">
        <w:rPr>
          <w:rFonts w:ascii="Times New Roman" w:hAnsi="Times New Roman"/>
        </w:rPr>
        <w:t xml:space="preserve">. Cambridge Elements in SLA: Cambridge University Press. </w:t>
      </w:r>
    </w:p>
    <w:p w14:paraId="3E465772" w14:textId="77777777" w:rsidR="009B0A92" w:rsidRPr="00F107DC" w:rsidRDefault="009B0A92" w:rsidP="009B0A92">
      <w:pPr>
        <w:numPr>
          <w:ilvl w:val="12"/>
          <w:numId w:val="0"/>
        </w:numPr>
        <w:ind w:left="284" w:right="566"/>
        <w:jc w:val="both"/>
        <w:rPr>
          <w:rFonts w:eastAsia="PMingLiU"/>
          <w:lang w:eastAsia="zh-HK"/>
        </w:rPr>
      </w:pPr>
    </w:p>
    <w:p w14:paraId="2B9573DA" w14:textId="44240428"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(2020). </w:t>
      </w:r>
      <w:r w:rsidRPr="00F107DC">
        <w:rPr>
          <w:rFonts w:ascii="Times New Roman" w:hAnsi="Times New Roman"/>
          <w:i/>
        </w:rPr>
        <w:t>Focus on Form</w:t>
      </w:r>
      <w:r w:rsidRPr="00F107DC">
        <w:rPr>
          <w:rFonts w:ascii="Times New Roman" w:hAnsi="Times New Roman"/>
        </w:rPr>
        <w:t xml:space="preserve">. Entry in the reference book </w:t>
      </w:r>
      <w:r w:rsidRPr="00F107DC">
        <w:rPr>
          <w:rFonts w:ascii="Times New Roman" w:hAnsi="Times New Roman"/>
          <w:i/>
        </w:rPr>
        <w:t>Research Questions in Language Education and Applied Linguistics</w:t>
      </w:r>
      <w:r w:rsidRPr="00F107DC">
        <w:rPr>
          <w:rFonts w:ascii="Times New Roman" w:hAnsi="Times New Roman"/>
        </w:rPr>
        <w:t xml:space="preserve">. </w:t>
      </w:r>
      <w:r w:rsidR="0056074E" w:rsidRPr="00F107DC">
        <w:rPr>
          <w:rFonts w:ascii="Times New Roman" w:hAnsi="Times New Roman"/>
        </w:rPr>
        <w:t>Springer.</w:t>
      </w:r>
    </w:p>
    <w:p w14:paraId="1F8A37F5" w14:textId="77777777" w:rsidR="009B0A92" w:rsidRPr="00F107DC" w:rsidRDefault="009B0A92" w:rsidP="009B0A92">
      <w:pPr>
        <w:numPr>
          <w:ilvl w:val="12"/>
          <w:numId w:val="0"/>
        </w:numPr>
        <w:ind w:left="284" w:right="566"/>
        <w:jc w:val="both"/>
        <w:rPr>
          <w:rFonts w:eastAsia="Cambria"/>
        </w:rPr>
      </w:pPr>
    </w:p>
    <w:p w14:paraId="1491699B" w14:textId="59A895F0"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eastAsia="Cambria" w:hAnsi="Times New Roman"/>
        </w:rPr>
        <w:t xml:space="preserve">Benati, A., </w:t>
      </w:r>
      <w:r w:rsidRPr="00F107DC">
        <w:rPr>
          <w:rFonts w:ascii="Times New Roman" w:eastAsia="Cambria" w:hAnsi="Times New Roman"/>
          <w:iCs/>
        </w:rPr>
        <w:t xml:space="preserve">Schwieter, J. (2019). </w:t>
      </w:r>
      <w:r w:rsidRPr="00F107DC">
        <w:rPr>
          <w:rFonts w:ascii="Times New Roman" w:hAnsi="Times New Roman"/>
        </w:rPr>
        <w:t>Pedagogical interventions to L2 grammar instruction. In J. Schwieter &amp; A. Benati, A. (Ed.)</w:t>
      </w:r>
      <w:r w:rsidR="00294722" w:rsidRPr="00F107DC">
        <w:rPr>
          <w:rFonts w:ascii="Times New Roman" w:hAnsi="Times New Roman"/>
        </w:rPr>
        <w:t xml:space="preserve"> (475-499)</w:t>
      </w:r>
      <w:r w:rsidRPr="00F107DC">
        <w:rPr>
          <w:rFonts w:ascii="Times New Roman" w:hAnsi="Times New Roman"/>
        </w:rPr>
        <w:t xml:space="preserve">. </w:t>
      </w:r>
      <w:r w:rsidRPr="00F107DC">
        <w:rPr>
          <w:rFonts w:ascii="Times New Roman" w:hAnsi="Times New Roman"/>
          <w:i/>
        </w:rPr>
        <w:t>The Cambridge Handbook of Language Learning</w:t>
      </w:r>
      <w:r w:rsidRPr="00F107DC">
        <w:rPr>
          <w:rFonts w:ascii="Times New Roman" w:hAnsi="Times New Roman"/>
        </w:rPr>
        <w:t xml:space="preserve">. Cambridge: Cambridge University Press. </w:t>
      </w:r>
    </w:p>
    <w:p w14:paraId="298D0A3F" w14:textId="77777777" w:rsidR="009B0A92" w:rsidRPr="00F107DC" w:rsidRDefault="009B0A92" w:rsidP="009B0A92">
      <w:pPr>
        <w:jc w:val="both"/>
        <w:rPr>
          <w:u w:val="single"/>
        </w:rPr>
      </w:pPr>
    </w:p>
    <w:p w14:paraId="22CEC970" w14:textId="78577234"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(2018). Structured Input. In J. I. Liontas (Gen. Ed.), </w:t>
      </w:r>
      <w:r w:rsidRPr="00F107DC">
        <w:rPr>
          <w:rFonts w:ascii="Times New Roman" w:hAnsi="Times New Roman"/>
          <w:i/>
        </w:rPr>
        <w:t>The TESOL Encyclopedia of English Language Teaching</w:t>
      </w:r>
      <w:r w:rsidRPr="00F107DC">
        <w:rPr>
          <w:rFonts w:ascii="Times New Roman" w:hAnsi="Times New Roman"/>
        </w:rPr>
        <w:t xml:space="preserve">. NewYork: Wiley. </w:t>
      </w:r>
    </w:p>
    <w:p w14:paraId="72128A27" w14:textId="77777777" w:rsidR="009B0A92" w:rsidRPr="00F107DC" w:rsidRDefault="009B0A92" w:rsidP="009B0A92">
      <w:pPr>
        <w:numPr>
          <w:ilvl w:val="12"/>
          <w:numId w:val="0"/>
        </w:numPr>
        <w:ind w:left="284" w:right="566"/>
        <w:jc w:val="both"/>
      </w:pPr>
    </w:p>
    <w:p w14:paraId="4C4AEA69" w14:textId="194CBEB6" w:rsidR="009B0A92" w:rsidRPr="00F107DC" w:rsidRDefault="009B0A92" w:rsidP="00F53489">
      <w:pPr>
        <w:pStyle w:val="ListParagraph"/>
        <w:numPr>
          <w:ilvl w:val="0"/>
          <w:numId w:val="35"/>
        </w:numPr>
        <w:jc w:val="both"/>
        <w:rPr>
          <w:rFonts w:ascii="Times New Roman" w:hAnsi="Times New Roman"/>
        </w:rPr>
      </w:pPr>
      <w:r w:rsidRPr="00F107DC">
        <w:rPr>
          <w:rFonts w:ascii="Times New Roman" w:hAnsi="Times New Roman"/>
        </w:rPr>
        <w:t xml:space="preserve">Benati, A. (2018). Direct Method. In J. I. Liontas (Gen. Ed.), </w:t>
      </w:r>
      <w:r w:rsidRPr="00F107DC">
        <w:rPr>
          <w:rFonts w:ascii="Times New Roman" w:hAnsi="Times New Roman"/>
          <w:i/>
        </w:rPr>
        <w:t>The TESOL Encyclopedia of English Language Teaching</w:t>
      </w:r>
      <w:r w:rsidRPr="00F107DC">
        <w:rPr>
          <w:rFonts w:ascii="Times New Roman" w:hAnsi="Times New Roman"/>
        </w:rPr>
        <w:t xml:space="preserve">. NewYork: Wiley. </w:t>
      </w:r>
    </w:p>
    <w:p w14:paraId="710F9BE1" w14:textId="77777777" w:rsidR="009B0A92" w:rsidRPr="00F107DC" w:rsidRDefault="009B0A92" w:rsidP="009B0A92">
      <w:pPr>
        <w:numPr>
          <w:ilvl w:val="12"/>
          <w:numId w:val="0"/>
        </w:numPr>
        <w:ind w:left="284" w:right="566"/>
        <w:jc w:val="both"/>
      </w:pPr>
    </w:p>
    <w:p w14:paraId="7EDBE97E" w14:textId="381F5A55"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(2018). Role Play. In J. I. Liontas (Gen. Ed.), </w:t>
      </w:r>
      <w:r w:rsidRPr="00F107DC">
        <w:rPr>
          <w:rFonts w:ascii="Times New Roman" w:hAnsi="Times New Roman"/>
          <w:i/>
        </w:rPr>
        <w:t>The TESOL Encyclopedia of English Language Teaching</w:t>
      </w:r>
      <w:r w:rsidRPr="00F107DC">
        <w:rPr>
          <w:rFonts w:ascii="Times New Roman" w:hAnsi="Times New Roman"/>
        </w:rPr>
        <w:t xml:space="preserve">. NewYork: Wiley. </w:t>
      </w:r>
    </w:p>
    <w:p w14:paraId="55997032" w14:textId="77777777" w:rsidR="009B0A92" w:rsidRPr="00F107DC" w:rsidRDefault="009B0A92" w:rsidP="009B0A92">
      <w:pPr>
        <w:numPr>
          <w:ilvl w:val="12"/>
          <w:numId w:val="0"/>
        </w:numPr>
        <w:ind w:left="284" w:right="566"/>
        <w:jc w:val="both"/>
      </w:pPr>
    </w:p>
    <w:p w14:paraId="7A721DE1" w14:textId="125ED4A7"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(2018). Grammar Translation Method. In J. I. Liontas (Gen. Ed.), </w:t>
      </w:r>
      <w:r w:rsidRPr="00F107DC">
        <w:rPr>
          <w:rFonts w:ascii="Times New Roman" w:hAnsi="Times New Roman"/>
          <w:i/>
        </w:rPr>
        <w:t>The TESOL Encyclopedia of English Language Teaching</w:t>
      </w:r>
      <w:r w:rsidRPr="00F107DC">
        <w:rPr>
          <w:rFonts w:ascii="Times New Roman" w:hAnsi="Times New Roman"/>
        </w:rPr>
        <w:t xml:space="preserve">. NewYork: Wiley. </w:t>
      </w:r>
    </w:p>
    <w:p w14:paraId="06F13A47" w14:textId="77777777" w:rsidR="009B0A92" w:rsidRPr="00F107DC" w:rsidRDefault="009B0A92" w:rsidP="009B0A92">
      <w:pPr>
        <w:numPr>
          <w:ilvl w:val="12"/>
          <w:numId w:val="0"/>
        </w:numPr>
        <w:ind w:left="284" w:right="566"/>
        <w:jc w:val="both"/>
      </w:pPr>
    </w:p>
    <w:p w14:paraId="6F555AE1" w14:textId="16B7B6E7" w:rsidR="009B0A92" w:rsidRPr="00F107DC" w:rsidRDefault="009B0A92" w:rsidP="00F53489">
      <w:pPr>
        <w:pStyle w:val="ListParagraph"/>
        <w:numPr>
          <w:ilvl w:val="0"/>
          <w:numId w:val="35"/>
        </w:numPr>
        <w:jc w:val="both"/>
        <w:rPr>
          <w:rFonts w:ascii="Times New Roman" w:eastAsia="Cambria" w:hAnsi="Times New Roman"/>
        </w:rPr>
      </w:pPr>
      <w:r w:rsidRPr="00F107DC">
        <w:rPr>
          <w:rFonts w:ascii="Times New Roman" w:hAnsi="Times New Roman"/>
        </w:rPr>
        <w:t xml:space="preserve">Benati, A. (2018). Interlanguage Grammar. In J. I. Liontas (Gen. Ed.), </w:t>
      </w:r>
      <w:r w:rsidRPr="00F107DC">
        <w:rPr>
          <w:rFonts w:ascii="Times New Roman" w:hAnsi="Times New Roman"/>
          <w:i/>
        </w:rPr>
        <w:t>The TESOL Encyclopedia of English Language Teaching</w:t>
      </w:r>
      <w:r w:rsidRPr="00F107DC">
        <w:rPr>
          <w:rFonts w:ascii="Times New Roman" w:hAnsi="Times New Roman"/>
        </w:rPr>
        <w:t xml:space="preserve">. NewYork: Wiley. </w:t>
      </w:r>
    </w:p>
    <w:p w14:paraId="388C6692" w14:textId="77777777" w:rsidR="009B0A92" w:rsidRPr="00F107DC" w:rsidRDefault="009B0A92" w:rsidP="009B0A92">
      <w:pPr>
        <w:jc w:val="both"/>
        <w:rPr>
          <w:rFonts w:eastAsia="Cambria"/>
        </w:rPr>
      </w:pPr>
    </w:p>
    <w:p w14:paraId="7D47BA30" w14:textId="6806BC02" w:rsidR="009B0A92" w:rsidRPr="00F107DC" w:rsidRDefault="009B0A92" w:rsidP="00F53489">
      <w:pPr>
        <w:pStyle w:val="ListParagraph"/>
        <w:numPr>
          <w:ilvl w:val="0"/>
          <w:numId w:val="35"/>
        </w:numPr>
        <w:jc w:val="both"/>
        <w:rPr>
          <w:rFonts w:ascii="Times New Roman" w:hAnsi="Times New Roman"/>
          <w:color w:val="000000"/>
        </w:rPr>
      </w:pPr>
      <w:r w:rsidRPr="00F107DC">
        <w:rPr>
          <w:rFonts w:ascii="Times New Roman" w:eastAsia="Cambria" w:hAnsi="Times New Roman"/>
        </w:rPr>
        <w:t xml:space="preserve">Benati, A., </w:t>
      </w:r>
      <w:r w:rsidRPr="00F107DC">
        <w:rPr>
          <w:rFonts w:ascii="Times New Roman" w:eastAsia="Cambria" w:hAnsi="Times New Roman"/>
          <w:iCs/>
        </w:rPr>
        <w:t>Schwieter, J. (2017).</w:t>
      </w:r>
      <w:r w:rsidRPr="00F107DC">
        <w:rPr>
          <w:rFonts w:ascii="Times New Roman" w:eastAsia="Cambria" w:hAnsi="Times New Roman"/>
        </w:rPr>
        <w:t xml:space="preserve"> </w:t>
      </w:r>
      <w:r w:rsidRPr="00F107DC">
        <w:rPr>
          <w:rFonts w:ascii="Times New Roman" w:hAnsi="Times New Roman"/>
          <w:color w:val="000000"/>
        </w:rPr>
        <w:t>Input Processing and Processing Instruction: Pedagogical and cognitive </w:t>
      </w:r>
      <w:r w:rsidRPr="00F107DC">
        <w:rPr>
          <w:rFonts w:ascii="Times New Roman" w:hAnsi="Times New Roman"/>
          <w:color w:val="000000"/>
        </w:rPr>
        <w:br/>
        <w:t xml:space="preserve">considerations for L3 acquisition In A. Tanja &amp; A. Hahn (eds.), </w:t>
      </w:r>
      <w:r w:rsidRPr="00F107DC">
        <w:rPr>
          <w:rFonts w:ascii="Times New Roman" w:hAnsi="Times New Roman"/>
          <w:i/>
          <w:color w:val="000000"/>
        </w:rPr>
        <w:t>L3 Syntactic Transfer: Models, New Developments and Implications</w:t>
      </w:r>
      <w:r w:rsidRPr="00F107DC">
        <w:rPr>
          <w:rFonts w:ascii="Times New Roman" w:hAnsi="Times New Roman"/>
          <w:color w:val="000000"/>
        </w:rPr>
        <w:t xml:space="preserve"> (195-223). Amsterdam: Benjamins. </w:t>
      </w:r>
    </w:p>
    <w:p w14:paraId="43BECAC2" w14:textId="77777777" w:rsidR="009B0A92" w:rsidRPr="00F107DC" w:rsidRDefault="009B0A92" w:rsidP="009B0A92">
      <w:pPr>
        <w:ind w:left="284"/>
        <w:jc w:val="both"/>
        <w:rPr>
          <w:color w:val="000000"/>
        </w:rPr>
      </w:pPr>
    </w:p>
    <w:p w14:paraId="0975501E" w14:textId="4E621BD0"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color w:val="000000" w:themeColor="text1"/>
        </w:rPr>
        <w:t xml:space="preserve">Benati, A., Basile, B. (2017). Theoretical and Pedagogical Views on the Role of Grammar Instruction. In A. </w:t>
      </w:r>
      <w:r w:rsidRPr="00F107DC">
        <w:rPr>
          <w:rFonts w:ascii="Times New Roman" w:hAnsi="Times New Roman"/>
        </w:rPr>
        <w:t xml:space="preserve">Benati &amp; S. Yamashita, </w:t>
      </w:r>
      <w:r w:rsidRPr="00F107DC">
        <w:rPr>
          <w:rFonts w:ascii="Times New Roman" w:hAnsi="Times New Roman"/>
          <w:bCs/>
          <w:i/>
        </w:rPr>
        <w:t xml:space="preserve">Theory, Research and Pedagogy in Learning and Teaching Japanese Grammar </w:t>
      </w:r>
      <w:r w:rsidRPr="00F107DC">
        <w:rPr>
          <w:rFonts w:ascii="Times New Roman" w:hAnsi="Times New Roman"/>
          <w:bCs/>
        </w:rPr>
        <w:t>(7-38).</w:t>
      </w:r>
      <w:r w:rsidRPr="00F107DC">
        <w:rPr>
          <w:rFonts w:ascii="Times New Roman" w:hAnsi="Times New Roman"/>
        </w:rPr>
        <w:t xml:space="preserve"> London: Palgrave.</w:t>
      </w:r>
    </w:p>
    <w:p w14:paraId="748F47FE" w14:textId="77777777" w:rsidR="009B0A92" w:rsidRPr="00F107DC" w:rsidRDefault="009B0A92" w:rsidP="009B0A92">
      <w:pPr>
        <w:numPr>
          <w:ilvl w:val="12"/>
          <w:numId w:val="0"/>
        </w:numPr>
        <w:ind w:left="284" w:right="566"/>
        <w:jc w:val="both"/>
        <w:rPr>
          <w:color w:val="000000" w:themeColor="text1"/>
        </w:rPr>
      </w:pPr>
    </w:p>
    <w:p w14:paraId="37C9C4D9" w14:textId="713E543B"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color w:val="000000" w:themeColor="text1"/>
        </w:rPr>
        <w:lastRenderedPageBreak/>
        <w:t xml:space="preserve">Benati, A.(2017). </w:t>
      </w:r>
      <w:r w:rsidRPr="00F107DC">
        <w:rPr>
          <w:rFonts w:ascii="Times New Roman" w:hAnsi="Times New Roman"/>
          <w:shd w:val="clear" w:color="auto" w:fill="FFFFFF"/>
        </w:rPr>
        <w:t>Processing Instruction and the Acquisition of Japanese Morphology and Syntax</w:t>
      </w:r>
      <w:r w:rsidRPr="00F107DC">
        <w:rPr>
          <w:rFonts w:ascii="Times New Roman" w:hAnsi="Times New Roman"/>
          <w:color w:val="000000" w:themeColor="text1"/>
        </w:rPr>
        <w:t xml:space="preserve">. In A. </w:t>
      </w:r>
      <w:r w:rsidRPr="00F107DC">
        <w:rPr>
          <w:rFonts w:ascii="Times New Roman" w:hAnsi="Times New Roman"/>
        </w:rPr>
        <w:t xml:space="preserve">Benati &amp; S. Yamashita, </w:t>
      </w:r>
      <w:r w:rsidRPr="00F107DC">
        <w:rPr>
          <w:rFonts w:ascii="Times New Roman" w:hAnsi="Times New Roman"/>
          <w:bCs/>
          <w:i/>
        </w:rPr>
        <w:t xml:space="preserve">Theory, Research and Pedagogy in Learning and Teaching Japanese Grammar </w:t>
      </w:r>
      <w:r w:rsidRPr="00F107DC">
        <w:rPr>
          <w:rFonts w:ascii="Times New Roman" w:hAnsi="Times New Roman"/>
          <w:bCs/>
        </w:rPr>
        <w:t>(73-98).</w:t>
      </w:r>
      <w:r w:rsidRPr="00F107DC">
        <w:rPr>
          <w:rFonts w:ascii="Times New Roman" w:hAnsi="Times New Roman"/>
        </w:rPr>
        <w:t xml:space="preserve"> London: Palgrave.</w:t>
      </w:r>
    </w:p>
    <w:p w14:paraId="5291901F" w14:textId="77777777" w:rsidR="009B0A92" w:rsidRPr="00F107DC" w:rsidRDefault="009B0A92" w:rsidP="009B0A92">
      <w:pPr>
        <w:numPr>
          <w:ilvl w:val="12"/>
          <w:numId w:val="0"/>
        </w:numPr>
        <w:ind w:right="566"/>
        <w:jc w:val="both"/>
        <w:rPr>
          <w:color w:val="000000" w:themeColor="text1"/>
        </w:rPr>
      </w:pPr>
    </w:p>
    <w:p w14:paraId="3552E68E" w14:textId="3820418A"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Rastelli, S. (2014). Input processing theory: imparare a processare la seconda lingua", in S. Rastelli, </w:t>
      </w:r>
      <w:r w:rsidRPr="00F107DC">
        <w:rPr>
          <w:rFonts w:ascii="Times New Roman" w:hAnsi="Times New Roman"/>
          <w:i/>
          <w:iCs/>
        </w:rPr>
        <w:t>Il processing nella seconda lingua: teorie, dati sperimentali, didattica</w:t>
      </w:r>
      <w:r w:rsidRPr="00F107DC">
        <w:rPr>
          <w:rFonts w:ascii="Times New Roman" w:hAnsi="Times New Roman"/>
        </w:rPr>
        <w:t xml:space="preserve"> (139-156). Roma: Carocci.</w:t>
      </w:r>
    </w:p>
    <w:p w14:paraId="4863A1A3" w14:textId="77777777" w:rsidR="009B0A92" w:rsidRPr="00F107DC" w:rsidRDefault="009B0A92" w:rsidP="009B0A92">
      <w:pPr>
        <w:numPr>
          <w:ilvl w:val="12"/>
          <w:numId w:val="0"/>
        </w:numPr>
        <w:ind w:left="284" w:right="566"/>
        <w:jc w:val="both"/>
      </w:pPr>
    </w:p>
    <w:p w14:paraId="313CD211" w14:textId="33DFF6EA"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(2014). Second Language Acquisition. In C. Fäcke (Ed.). </w:t>
      </w:r>
      <w:r w:rsidRPr="00F107DC">
        <w:rPr>
          <w:rFonts w:ascii="Times New Roman" w:hAnsi="Times New Roman"/>
          <w:i/>
        </w:rPr>
        <w:t>Language Acquisition</w:t>
      </w:r>
      <w:r w:rsidRPr="00F107DC">
        <w:rPr>
          <w:rFonts w:ascii="Times New Roman" w:hAnsi="Times New Roman"/>
        </w:rPr>
        <w:t xml:space="preserve"> (179-197). New York: Mouton de Gruyter.</w:t>
      </w:r>
    </w:p>
    <w:p w14:paraId="0553A694" w14:textId="77777777" w:rsidR="009B0A92" w:rsidRPr="00F107DC" w:rsidRDefault="009B0A92" w:rsidP="009B0A92">
      <w:pPr>
        <w:numPr>
          <w:ilvl w:val="12"/>
          <w:numId w:val="0"/>
        </w:numPr>
        <w:ind w:left="284" w:right="566"/>
        <w:jc w:val="both"/>
      </w:pPr>
    </w:p>
    <w:p w14:paraId="752A2B6B" w14:textId="41507FD5" w:rsidR="009B0A92" w:rsidRPr="00F107DC" w:rsidRDefault="009B0A92" w:rsidP="00F53489">
      <w:pPr>
        <w:pStyle w:val="ListParagraph"/>
        <w:numPr>
          <w:ilvl w:val="0"/>
          <w:numId w:val="35"/>
        </w:numPr>
        <w:ind w:right="566"/>
        <w:jc w:val="both"/>
        <w:rPr>
          <w:rStyle w:val="normalchar1"/>
          <w:rFonts w:ascii="Times New Roman" w:hAnsi="Times New Roman"/>
        </w:rPr>
      </w:pPr>
      <w:r w:rsidRPr="00F107DC">
        <w:rPr>
          <w:rFonts w:ascii="Times New Roman" w:hAnsi="Times New Roman"/>
        </w:rPr>
        <w:t>Benati, A. (2013). Proficiency (entry in Encyclopedia)</w:t>
      </w:r>
      <w:r w:rsidRPr="00F107DC">
        <w:rPr>
          <w:rStyle w:val="normalchar1"/>
          <w:rFonts w:ascii="Times New Roman" w:hAnsi="Times New Roman"/>
        </w:rPr>
        <w:t xml:space="preserve">. In P. Robinson (Ed.). </w:t>
      </w:r>
      <w:r w:rsidRPr="00F107DC">
        <w:rPr>
          <w:rStyle w:val="normalchar1"/>
          <w:rFonts w:ascii="Times New Roman" w:hAnsi="Times New Roman"/>
          <w:i/>
        </w:rPr>
        <w:t>The Routledge Encyclopedia of Second Language Acquisition</w:t>
      </w:r>
      <w:r w:rsidRPr="00F107DC">
        <w:rPr>
          <w:rStyle w:val="normalchar1"/>
          <w:rFonts w:ascii="Times New Roman" w:hAnsi="Times New Roman"/>
        </w:rPr>
        <w:t>. New York/London: Routledge.</w:t>
      </w:r>
    </w:p>
    <w:p w14:paraId="6DD095CA" w14:textId="77777777" w:rsidR="009B0A92" w:rsidRPr="00F107DC" w:rsidRDefault="009B0A92" w:rsidP="009B0A92">
      <w:pPr>
        <w:numPr>
          <w:ilvl w:val="12"/>
          <w:numId w:val="0"/>
        </w:numPr>
        <w:ind w:left="284" w:right="566"/>
        <w:jc w:val="both"/>
        <w:rPr>
          <w:rStyle w:val="normalchar1"/>
          <w:rFonts w:ascii="Times New Roman" w:hAnsi="Times New Roman"/>
        </w:rPr>
      </w:pPr>
    </w:p>
    <w:p w14:paraId="760F5234" w14:textId="5E4A380F" w:rsidR="009B0A92" w:rsidRPr="00F107DC" w:rsidRDefault="009B0A92" w:rsidP="00F53489">
      <w:pPr>
        <w:pStyle w:val="ListParagraph"/>
        <w:numPr>
          <w:ilvl w:val="0"/>
          <w:numId w:val="35"/>
        </w:numPr>
        <w:ind w:right="566"/>
        <w:jc w:val="both"/>
        <w:rPr>
          <w:rFonts w:ascii="Times New Roman" w:hAnsi="Times New Roman"/>
        </w:rPr>
      </w:pPr>
      <w:r w:rsidRPr="00F107DC">
        <w:rPr>
          <w:rStyle w:val="normalchar1"/>
          <w:rFonts w:ascii="Times New Roman" w:hAnsi="Times New Roman"/>
        </w:rPr>
        <w:t xml:space="preserve">Benati, A. (2013). </w:t>
      </w:r>
      <w:r w:rsidRPr="00F107DC">
        <w:rPr>
          <w:rFonts w:ascii="Times New Roman" w:hAnsi="Times New Roman"/>
        </w:rPr>
        <w:t xml:space="preserve">Introduction. Grammar Dimension in Instructed Second Language Learning. In A.Benati, C.Laval &amp; M.Arche. </w:t>
      </w:r>
      <w:r w:rsidRPr="00F107DC">
        <w:rPr>
          <w:rFonts w:ascii="Times New Roman" w:hAnsi="Times New Roman"/>
          <w:i/>
        </w:rPr>
        <w:t>The Grammar Dimension in Instructed Second Language Learning</w:t>
      </w:r>
      <w:r w:rsidRPr="00F107DC">
        <w:rPr>
          <w:rFonts w:ascii="Times New Roman" w:hAnsi="Times New Roman"/>
        </w:rPr>
        <w:t xml:space="preserve"> (1-25). London: Bolomsbury.</w:t>
      </w:r>
    </w:p>
    <w:p w14:paraId="44D17D6A" w14:textId="77777777" w:rsidR="009B0A92" w:rsidRPr="00F107DC" w:rsidRDefault="009B0A92" w:rsidP="009B0A92">
      <w:pPr>
        <w:numPr>
          <w:ilvl w:val="12"/>
          <w:numId w:val="0"/>
        </w:numPr>
        <w:ind w:left="284" w:right="566"/>
        <w:jc w:val="both"/>
      </w:pPr>
    </w:p>
    <w:p w14:paraId="33C53455" w14:textId="2C29415A"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(2013).  The Input Processing Theory. In P. Garcia Mayo, </w:t>
      </w:r>
      <w:r w:rsidRPr="00F107DC">
        <w:rPr>
          <w:rFonts w:ascii="Times New Roman" w:hAnsi="Times New Roman"/>
          <w:i/>
        </w:rPr>
        <w:t>Contemporary Approaches to Second Language Acquisition</w:t>
      </w:r>
      <w:r w:rsidRPr="00F107DC">
        <w:rPr>
          <w:rFonts w:ascii="Times New Roman" w:hAnsi="Times New Roman"/>
        </w:rPr>
        <w:t xml:space="preserve"> (93-110). Amsterdam: John Benjamins.</w:t>
      </w:r>
    </w:p>
    <w:p w14:paraId="2F757F24" w14:textId="77777777" w:rsidR="009B0A92" w:rsidRPr="00F107DC" w:rsidRDefault="009B0A92" w:rsidP="009B0A92">
      <w:pPr>
        <w:numPr>
          <w:ilvl w:val="12"/>
          <w:numId w:val="0"/>
        </w:numPr>
        <w:ind w:left="284" w:right="566"/>
        <w:jc w:val="both"/>
      </w:pPr>
    </w:p>
    <w:p w14:paraId="499B4EE3" w14:textId="3116DF0E"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Angelovska, T., Benati, A. (2013). Processing instruction and the age factor: Can adults and school-age native speakers of German process English simple past tense correctly? In J. F. Lee &amp; A. Benati (eds.), </w:t>
      </w:r>
      <w:r w:rsidRPr="00F107DC">
        <w:rPr>
          <w:rFonts w:ascii="Times New Roman" w:hAnsi="Times New Roman"/>
          <w:i/>
          <w:iCs/>
        </w:rPr>
        <w:t xml:space="preserve">Individual differences and Processing Instruction </w:t>
      </w:r>
      <w:r w:rsidRPr="00F107DC">
        <w:rPr>
          <w:rFonts w:ascii="Times New Roman" w:hAnsi="Times New Roman"/>
          <w:iCs/>
        </w:rPr>
        <w:t>(</w:t>
      </w:r>
      <w:r w:rsidRPr="00F107DC">
        <w:rPr>
          <w:rFonts w:ascii="Times New Roman" w:hAnsi="Times New Roman"/>
        </w:rPr>
        <w:t>131-152). Sheffield, UK: Equinox.</w:t>
      </w:r>
    </w:p>
    <w:p w14:paraId="662E26E4" w14:textId="77777777" w:rsidR="009B0A92" w:rsidRPr="00F107DC" w:rsidRDefault="009B0A92" w:rsidP="009B0A92">
      <w:pPr>
        <w:numPr>
          <w:ilvl w:val="12"/>
          <w:numId w:val="0"/>
        </w:numPr>
        <w:ind w:left="284" w:right="566"/>
        <w:jc w:val="both"/>
      </w:pPr>
    </w:p>
    <w:p w14:paraId="1396DD29" w14:textId="0A9BF936"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Mavrantoni, M., Benati, A. (2013). The effects of processing instruction and traditional instruction on two different school-age learners: The case of English present simple tense third person singular. In J. F. Lee &amp; A. Benati (eds.), </w:t>
      </w:r>
      <w:r w:rsidRPr="00F107DC">
        <w:rPr>
          <w:rFonts w:ascii="Times New Roman" w:hAnsi="Times New Roman"/>
          <w:i/>
          <w:iCs/>
        </w:rPr>
        <w:t xml:space="preserve">Individual differences and Processing Instruction </w:t>
      </w:r>
      <w:r w:rsidRPr="00F107DC">
        <w:rPr>
          <w:rFonts w:ascii="Times New Roman" w:hAnsi="Times New Roman"/>
        </w:rPr>
        <w:t>(185-210). Sheffield, UK: Equinox.</w:t>
      </w:r>
    </w:p>
    <w:p w14:paraId="1DAF29B1" w14:textId="77777777" w:rsidR="009B0A92" w:rsidRPr="00F107DC" w:rsidRDefault="009B0A92" w:rsidP="009B0A92">
      <w:pPr>
        <w:numPr>
          <w:ilvl w:val="12"/>
          <w:numId w:val="0"/>
        </w:numPr>
        <w:ind w:left="284" w:right="566"/>
        <w:jc w:val="both"/>
      </w:pPr>
    </w:p>
    <w:p w14:paraId="63DF1CD4" w14:textId="0FA996A3"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(2013). Age and the effects of processing instruction on the acquisition of English passive constructions among school children and adult native speakers of Turkish. In J. F. Lee &amp; A. Benati (eds.), </w:t>
      </w:r>
      <w:r w:rsidRPr="00F107DC">
        <w:rPr>
          <w:rFonts w:ascii="Times New Roman" w:hAnsi="Times New Roman"/>
          <w:i/>
          <w:iCs/>
        </w:rPr>
        <w:t xml:space="preserve">Individual differences and Processing Instruction </w:t>
      </w:r>
      <w:r w:rsidRPr="00F107DC">
        <w:rPr>
          <w:rFonts w:ascii="Times New Roman" w:hAnsi="Times New Roman"/>
          <w:iCs/>
        </w:rPr>
        <w:t>(</w:t>
      </w:r>
      <w:r w:rsidRPr="00F107DC">
        <w:rPr>
          <w:rFonts w:ascii="Times New Roman" w:hAnsi="Times New Roman"/>
        </w:rPr>
        <w:t>83-104). Sheffield, UK: Equinox.</w:t>
      </w:r>
    </w:p>
    <w:p w14:paraId="0161CD55" w14:textId="77777777" w:rsidR="009B0A92" w:rsidRPr="00F107DC" w:rsidRDefault="009B0A92" w:rsidP="009B0A92">
      <w:pPr>
        <w:numPr>
          <w:ilvl w:val="12"/>
          <w:numId w:val="0"/>
        </w:numPr>
        <w:ind w:right="566"/>
        <w:jc w:val="both"/>
      </w:pPr>
    </w:p>
    <w:p w14:paraId="200EE0F7" w14:textId="02F94BC8"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Lee, J., Hikima, N. (2010). Exploring the effects of processing instruction on discourse-level interpretation tasks with the Japanese passive construction. In A. Benati &amp; J. F. Lee, </w:t>
      </w:r>
      <w:r w:rsidRPr="00F107DC">
        <w:rPr>
          <w:rFonts w:ascii="Times New Roman" w:hAnsi="Times New Roman"/>
          <w:i/>
        </w:rPr>
        <w:t>Processing instruction and discourse</w:t>
      </w:r>
      <w:r w:rsidRPr="00F107DC">
        <w:rPr>
          <w:rFonts w:ascii="Times New Roman" w:hAnsi="Times New Roman"/>
        </w:rPr>
        <w:t xml:space="preserve"> (148-177). London: Continuum.</w:t>
      </w:r>
    </w:p>
    <w:p w14:paraId="0DCC8F05" w14:textId="77777777" w:rsidR="005A16F4" w:rsidRPr="00F107DC" w:rsidRDefault="005A16F4" w:rsidP="009B0A92">
      <w:pPr>
        <w:numPr>
          <w:ilvl w:val="12"/>
          <w:numId w:val="0"/>
        </w:numPr>
        <w:ind w:left="284" w:right="566"/>
        <w:jc w:val="both"/>
      </w:pPr>
    </w:p>
    <w:p w14:paraId="75D92837" w14:textId="3452EACF"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Lee, J.., McNulty,E. (2010). Exploring the effects of processing instruction on a discourse-level guided composition with the Spanish subjunctive after the adverb </w:t>
      </w:r>
      <w:r w:rsidRPr="00F107DC">
        <w:rPr>
          <w:rFonts w:ascii="Times New Roman" w:hAnsi="Times New Roman"/>
          <w:i/>
        </w:rPr>
        <w:t>cuando</w:t>
      </w:r>
      <w:r w:rsidRPr="00F107DC">
        <w:rPr>
          <w:rFonts w:ascii="Times New Roman" w:hAnsi="Times New Roman"/>
        </w:rPr>
        <w:t xml:space="preserve">. In A. Benati &amp; J. F. Lee, </w:t>
      </w:r>
      <w:r w:rsidRPr="00F107DC">
        <w:rPr>
          <w:rFonts w:ascii="Times New Roman" w:hAnsi="Times New Roman"/>
          <w:i/>
        </w:rPr>
        <w:t>Processing instruction and discourse</w:t>
      </w:r>
      <w:r w:rsidRPr="00F107DC">
        <w:rPr>
          <w:rFonts w:ascii="Times New Roman" w:hAnsi="Times New Roman"/>
        </w:rPr>
        <w:t xml:space="preserve"> (97-147). London: Continuum.</w:t>
      </w:r>
    </w:p>
    <w:p w14:paraId="26E8AC12" w14:textId="77777777" w:rsidR="009B0A92" w:rsidRPr="00F107DC" w:rsidRDefault="009B0A92" w:rsidP="009B0A92">
      <w:pPr>
        <w:numPr>
          <w:ilvl w:val="12"/>
          <w:numId w:val="0"/>
        </w:numPr>
        <w:ind w:left="284" w:right="566"/>
        <w:jc w:val="both"/>
      </w:pPr>
    </w:p>
    <w:p w14:paraId="471E07EE" w14:textId="5FBDCF48"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(2009) Issues in second language proficiency. In A. Benati. (Ed.) </w:t>
      </w:r>
      <w:r w:rsidRPr="00F107DC">
        <w:rPr>
          <w:rFonts w:ascii="Times New Roman" w:hAnsi="Times New Roman"/>
          <w:i/>
          <w:iCs/>
        </w:rPr>
        <w:t>Issues in Second Language Proficiency</w:t>
      </w:r>
      <w:r w:rsidRPr="00F107DC">
        <w:rPr>
          <w:rFonts w:ascii="Times New Roman" w:hAnsi="Times New Roman"/>
        </w:rPr>
        <w:t xml:space="preserve"> (3-6). London: Continuum.</w:t>
      </w:r>
    </w:p>
    <w:p w14:paraId="662303AF" w14:textId="77777777" w:rsidR="009B0A92" w:rsidRPr="00F107DC" w:rsidRDefault="009B0A92" w:rsidP="009B0A92">
      <w:pPr>
        <w:numPr>
          <w:ilvl w:val="12"/>
          <w:numId w:val="0"/>
        </w:numPr>
        <w:ind w:left="284" w:right="566"/>
        <w:jc w:val="both"/>
        <w:rPr>
          <w:rStyle w:val="normalchar1"/>
          <w:rFonts w:ascii="Times New Roman" w:hAnsi="Times New Roman"/>
        </w:rPr>
      </w:pPr>
    </w:p>
    <w:p w14:paraId="685142B0" w14:textId="4430B5F7"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(2009). Secondary and cumulative effects in attaining L2 proficiency in the classroom (with Cecile Laval). In A. Benati. (Ed.) </w:t>
      </w:r>
      <w:r w:rsidRPr="00F107DC">
        <w:rPr>
          <w:rFonts w:ascii="Times New Roman" w:hAnsi="Times New Roman"/>
          <w:i/>
          <w:iCs/>
        </w:rPr>
        <w:t>Issues in Second Language Proficiency</w:t>
      </w:r>
      <w:r w:rsidRPr="00F107DC">
        <w:rPr>
          <w:rFonts w:ascii="Times New Roman" w:hAnsi="Times New Roman"/>
        </w:rPr>
        <w:t xml:space="preserve"> (189-201). London: Continuum.</w:t>
      </w:r>
    </w:p>
    <w:p w14:paraId="10784C48" w14:textId="77777777" w:rsidR="009B0A92" w:rsidRPr="00F107DC" w:rsidRDefault="009B0A92" w:rsidP="009B0A92">
      <w:pPr>
        <w:numPr>
          <w:ilvl w:val="12"/>
          <w:numId w:val="0"/>
        </w:numPr>
        <w:ind w:left="284" w:right="566"/>
        <w:jc w:val="both"/>
      </w:pPr>
    </w:p>
    <w:p w14:paraId="721320AC" w14:textId="223AFE3A"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Lee, J., Houghton, S. (2008). From processing instruction on the acquisition of English past tense to secondary transfer-of-training effects on English third person singular present tense. </w:t>
      </w:r>
      <w:r w:rsidRPr="00F107DC">
        <w:rPr>
          <w:rFonts w:ascii="Times New Roman" w:hAnsi="Times New Roman"/>
          <w:bCs/>
          <w:color w:val="000000"/>
        </w:rPr>
        <w:t xml:space="preserve">In </w:t>
      </w:r>
      <w:r w:rsidRPr="00F107DC">
        <w:rPr>
          <w:rFonts w:ascii="Times New Roman" w:hAnsi="Times New Roman"/>
        </w:rPr>
        <w:t xml:space="preserve">A.Benati &amp; J. Lee, </w:t>
      </w:r>
      <w:r w:rsidRPr="00F107DC">
        <w:rPr>
          <w:rFonts w:ascii="Times New Roman" w:hAnsi="Times New Roman"/>
          <w:i/>
          <w:iCs/>
        </w:rPr>
        <w:t>Grammar acquisition and processing instruction: Secondary and cumulative effects</w:t>
      </w:r>
      <w:r w:rsidRPr="00F107DC">
        <w:rPr>
          <w:rFonts w:ascii="Times New Roman" w:hAnsi="Times New Roman"/>
          <w:iCs/>
        </w:rPr>
        <w:t xml:space="preserve"> (88-120)</w:t>
      </w:r>
      <w:r w:rsidRPr="00F107DC">
        <w:rPr>
          <w:rFonts w:ascii="Times New Roman" w:hAnsi="Times New Roman"/>
          <w:i/>
          <w:iCs/>
        </w:rPr>
        <w:t xml:space="preserve">. </w:t>
      </w:r>
      <w:r w:rsidRPr="00F107DC">
        <w:rPr>
          <w:rFonts w:ascii="Times New Roman" w:hAnsi="Times New Roman"/>
        </w:rPr>
        <w:t>Bristol: Multilingual Matters.</w:t>
      </w:r>
    </w:p>
    <w:p w14:paraId="62D9615D" w14:textId="77777777" w:rsidR="009B0A92" w:rsidRPr="00F107DC" w:rsidRDefault="009B0A92" w:rsidP="009B0A92">
      <w:pPr>
        <w:numPr>
          <w:ilvl w:val="12"/>
          <w:numId w:val="0"/>
        </w:numPr>
        <w:ind w:left="284" w:right="566"/>
        <w:jc w:val="both"/>
      </w:pPr>
    </w:p>
    <w:p w14:paraId="487928CB" w14:textId="6D41D976"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Lee, J., Laval, C. (2008). </w:t>
      </w:r>
      <w:r w:rsidRPr="00F107DC">
        <w:rPr>
          <w:rFonts w:ascii="Times New Roman" w:hAnsi="Times New Roman"/>
          <w:bCs/>
          <w:color w:val="000000"/>
        </w:rPr>
        <w:t xml:space="preserve">From processing instruction on the acquisition of French </w:t>
      </w:r>
      <w:r w:rsidRPr="00F107DC">
        <w:rPr>
          <w:rFonts w:ascii="Times New Roman" w:hAnsi="Times New Roman"/>
          <w:bCs/>
          <w:i/>
          <w:color w:val="000000"/>
        </w:rPr>
        <w:t>imparfait</w:t>
      </w:r>
      <w:r w:rsidRPr="00F107DC">
        <w:rPr>
          <w:rFonts w:ascii="Times New Roman" w:hAnsi="Times New Roman"/>
          <w:bCs/>
          <w:color w:val="000000"/>
        </w:rPr>
        <w:t xml:space="preserve"> to secondary transfer-of-training effects on French subjunctive and to cumulative transfer-of-training effects with French causative constructions. In </w:t>
      </w:r>
      <w:r w:rsidRPr="00F107DC">
        <w:rPr>
          <w:rFonts w:ascii="Times New Roman" w:hAnsi="Times New Roman"/>
        </w:rPr>
        <w:t xml:space="preserve">A. Benati &amp; J. F. Lee, </w:t>
      </w:r>
      <w:r w:rsidRPr="00F107DC">
        <w:rPr>
          <w:rFonts w:ascii="Times New Roman" w:hAnsi="Times New Roman"/>
          <w:i/>
          <w:iCs/>
        </w:rPr>
        <w:t xml:space="preserve">Grammar acquisition and processing instruction: Secondary and cumulative effects </w:t>
      </w:r>
      <w:r w:rsidRPr="00F107DC">
        <w:rPr>
          <w:rFonts w:ascii="Times New Roman" w:hAnsi="Times New Roman"/>
          <w:iCs/>
        </w:rPr>
        <w:t>(121-157)</w:t>
      </w:r>
      <w:r w:rsidRPr="00F107DC">
        <w:rPr>
          <w:rFonts w:ascii="Times New Roman" w:hAnsi="Times New Roman"/>
          <w:i/>
          <w:iCs/>
        </w:rPr>
        <w:t xml:space="preserve">. </w:t>
      </w:r>
      <w:r w:rsidRPr="00F107DC">
        <w:rPr>
          <w:rFonts w:ascii="Times New Roman" w:hAnsi="Times New Roman"/>
        </w:rPr>
        <w:t>Bristol: Multilingual Matters.</w:t>
      </w:r>
    </w:p>
    <w:p w14:paraId="6B1EBED2" w14:textId="77777777" w:rsidR="009B0A92" w:rsidRPr="00F107DC" w:rsidRDefault="009B0A92" w:rsidP="009B0A92">
      <w:pPr>
        <w:numPr>
          <w:ilvl w:val="12"/>
          <w:numId w:val="0"/>
        </w:numPr>
        <w:ind w:left="284" w:right="566"/>
        <w:jc w:val="both"/>
      </w:pPr>
    </w:p>
    <w:p w14:paraId="158B7EA5" w14:textId="52B17277"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kern w:val="28"/>
        </w:rPr>
        <w:t xml:space="preserve">Lee, J. F., Benati, A., Aguilar-Sánchez J., &amp; McNulty, E. (2007). </w:t>
      </w:r>
      <w:r w:rsidRPr="00F107DC">
        <w:rPr>
          <w:rFonts w:ascii="Times New Roman" w:hAnsi="Times New Roman"/>
        </w:rPr>
        <w:t xml:space="preserve">Comparing three modes of delivering processing instruction on preterite/imperfect distinction and negative informal commands in Spanish. In J. F. Lee &amp; A. Benati, </w:t>
      </w:r>
      <w:r w:rsidRPr="00F107DC">
        <w:rPr>
          <w:rFonts w:ascii="Times New Roman" w:hAnsi="Times New Roman"/>
          <w:i/>
        </w:rPr>
        <w:t>Delivering processing instruction in classrooms and virtual contexts: Research and practice</w:t>
      </w:r>
      <w:r w:rsidRPr="00F107DC">
        <w:rPr>
          <w:rFonts w:ascii="Times New Roman" w:hAnsi="Times New Roman"/>
        </w:rPr>
        <w:t xml:space="preserve">  (73-98). London: Equinox.</w:t>
      </w:r>
    </w:p>
    <w:p w14:paraId="23863943" w14:textId="77777777" w:rsidR="009B0A92" w:rsidRPr="00F107DC" w:rsidRDefault="009B0A92" w:rsidP="009B0A92">
      <w:pPr>
        <w:numPr>
          <w:ilvl w:val="12"/>
          <w:numId w:val="0"/>
        </w:numPr>
        <w:ind w:right="566"/>
        <w:jc w:val="both"/>
      </w:pPr>
    </w:p>
    <w:p w14:paraId="6F4F9774" w14:textId="2A1F53DB"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(2006). The effects of processing instruction and meaning output-based instruction on the acquisition of the Italian subjunctive of doubt. In R. Kiely, P.Rea-Dickins, H. Woodfield, and G. Clibbon (Eds.) </w:t>
      </w:r>
      <w:r w:rsidRPr="00F107DC">
        <w:rPr>
          <w:rFonts w:ascii="Times New Roman" w:hAnsi="Times New Roman"/>
          <w:i/>
          <w:iCs/>
        </w:rPr>
        <w:t>Language, Culture and Identity in Applied</w:t>
      </w:r>
      <w:r w:rsidRPr="00F107DC">
        <w:rPr>
          <w:rFonts w:ascii="Times New Roman" w:hAnsi="Times New Roman"/>
        </w:rPr>
        <w:t xml:space="preserve"> </w:t>
      </w:r>
      <w:r w:rsidRPr="00F107DC">
        <w:rPr>
          <w:rFonts w:ascii="Times New Roman" w:hAnsi="Times New Roman"/>
          <w:i/>
          <w:iCs/>
        </w:rPr>
        <w:t>Linguistics</w:t>
      </w:r>
      <w:r w:rsidRPr="00F107DC">
        <w:rPr>
          <w:rFonts w:ascii="Times New Roman" w:hAnsi="Times New Roman"/>
        </w:rPr>
        <w:t xml:space="preserve"> (181-198). London: Equinox</w:t>
      </w:r>
    </w:p>
    <w:p w14:paraId="5B722E5B" w14:textId="77777777" w:rsidR="009B0A92" w:rsidRPr="00F107DC" w:rsidRDefault="009B0A92" w:rsidP="009B0A92">
      <w:pPr>
        <w:numPr>
          <w:ilvl w:val="12"/>
          <w:numId w:val="0"/>
        </w:numPr>
        <w:ind w:left="284" w:right="566"/>
        <w:jc w:val="both"/>
      </w:pPr>
    </w:p>
    <w:p w14:paraId="46694495" w14:textId="7DA7F406" w:rsidR="009B0A92" w:rsidRPr="00F107DC" w:rsidRDefault="009B0A92" w:rsidP="00F53489">
      <w:pPr>
        <w:pStyle w:val="ListParagraph"/>
        <w:numPr>
          <w:ilvl w:val="0"/>
          <w:numId w:val="35"/>
        </w:numPr>
        <w:ind w:right="566"/>
        <w:jc w:val="both"/>
        <w:rPr>
          <w:rFonts w:ascii="Times New Roman" w:hAnsi="Times New Roman"/>
        </w:rPr>
      </w:pPr>
      <w:r w:rsidRPr="00F107DC">
        <w:rPr>
          <w:rFonts w:ascii="Times New Roman" w:hAnsi="Times New Roman"/>
        </w:rPr>
        <w:t xml:space="preserve">Benati, A. (2004). The effects of structured input and explicit information on the acquisition of gender agreement in Italian and the simple paste tense in Spanish (with P. Romero-Lopez). In M. Baynham, A. Deignan, and G.White (Eds.) </w:t>
      </w:r>
      <w:r w:rsidRPr="00F107DC">
        <w:rPr>
          <w:rFonts w:ascii="Times New Roman" w:hAnsi="Times New Roman"/>
          <w:i/>
          <w:iCs/>
        </w:rPr>
        <w:t>Applied Linguistics at the Interface</w:t>
      </w:r>
      <w:r w:rsidRPr="00F107DC">
        <w:rPr>
          <w:rFonts w:ascii="Times New Roman" w:hAnsi="Times New Roman"/>
        </w:rPr>
        <w:t xml:space="preserve"> (29-46). London: Equinox.</w:t>
      </w:r>
    </w:p>
    <w:p w14:paraId="6984EFA7" w14:textId="77777777" w:rsidR="009B0A92" w:rsidRPr="00F107DC" w:rsidRDefault="009B0A92" w:rsidP="009B0A92">
      <w:pPr>
        <w:numPr>
          <w:ilvl w:val="12"/>
          <w:numId w:val="0"/>
        </w:numPr>
        <w:ind w:left="284" w:right="566"/>
        <w:jc w:val="both"/>
        <w:rPr>
          <w:b/>
        </w:rPr>
      </w:pPr>
    </w:p>
    <w:p w14:paraId="496803C6" w14:textId="77777777" w:rsidR="00F53489" w:rsidRPr="00F107DC" w:rsidRDefault="009B0A92" w:rsidP="00F53489">
      <w:pPr>
        <w:pStyle w:val="ListParagraph"/>
        <w:numPr>
          <w:ilvl w:val="0"/>
          <w:numId w:val="35"/>
        </w:numPr>
        <w:ind w:right="566"/>
        <w:jc w:val="both"/>
        <w:rPr>
          <w:rFonts w:ascii="Times New Roman" w:hAnsi="Times New Roman"/>
          <w:b/>
        </w:rPr>
      </w:pPr>
      <w:r w:rsidRPr="00F107DC">
        <w:rPr>
          <w:rFonts w:ascii="Times New Roman" w:hAnsi="Times New Roman"/>
          <w:bCs/>
        </w:rPr>
        <w:t xml:space="preserve">Benati, A. (2004). The effects of structured input activities and explicit information on the acquisition of the Italian future tense. In B. Van Patten (Ed.), </w:t>
      </w:r>
      <w:r w:rsidRPr="00F107DC">
        <w:rPr>
          <w:rFonts w:ascii="Times New Roman" w:hAnsi="Times New Roman"/>
          <w:i/>
          <w:iCs/>
        </w:rPr>
        <w:t xml:space="preserve">Processing </w:t>
      </w:r>
      <w:r w:rsidRPr="00F107DC">
        <w:rPr>
          <w:rFonts w:ascii="Times New Roman" w:hAnsi="Times New Roman"/>
          <w:i/>
        </w:rPr>
        <w:t>Instruction: Theory Research and Commentary</w:t>
      </w:r>
      <w:r w:rsidRPr="00F107DC">
        <w:rPr>
          <w:rFonts w:ascii="Times New Roman" w:hAnsi="Times New Roman"/>
        </w:rPr>
        <w:t xml:space="preserve"> (207-226). NJ: Lawrence Erlbaum.</w:t>
      </w:r>
    </w:p>
    <w:p w14:paraId="3665974D" w14:textId="77777777" w:rsidR="00F53489" w:rsidRPr="00F107DC" w:rsidRDefault="00F53489" w:rsidP="00F53489">
      <w:pPr>
        <w:pStyle w:val="ListParagraph"/>
        <w:rPr>
          <w:rFonts w:ascii="Times New Roman" w:hAnsi="Times New Roman"/>
          <w:bCs/>
        </w:rPr>
      </w:pPr>
    </w:p>
    <w:p w14:paraId="0ABAA9DC" w14:textId="5A675656" w:rsidR="009B0A92" w:rsidRPr="00F107DC" w:rsidRDefault="009B0A92" w:rsidP="00F53489">
      <w:pPr>
        <w:pStyle w:val="ListParagraph"/>
        <w:numPr>
          <w:ilvl w:val="0"/>
          <w:numId w:val="35"/>
        </w:numPr>
        <w:ind w:right="566"/>
        <w:jc w:val="both"/>
        <w:rPr>
          <w:rFonts w:ascii="Times New Roman" w:hAnsi="Times New Roman"/>
          <w:b/>
        </w:rPr>
      </w:pPr>
      <w:r w:rsidRPr="00F107DC">
        <w:rPr>
          <w:rFonts w:ascii="Times New Roman" w:hAnsi="Times New Roman"/>
          <w:bCs/>
        </w:rPr>
        <w:t xml:space="preserve">Benati, A. (1997). Classroom research in second language learning on the effects of different types of form- focused instruction. The input processing type. In S. Efstathiadis. and A. Tsangalidis (Eds.) </w:t>
      </w:r>
      <w:r w:rsidRPr="00F107DC">
        <w:rPr>
          <w:rFonts w:ascii="Times New Roman" w:hAnsi="Times New Roman"/>
          <w:i/>
          <w:iCs/>
        </w:rPr>
        <w:t>Proceedings of the 11th International Symposium on Theoretical and Applied Linguistics</w:t>
      </w:r>
      <w:r w:rsidRPr="00F107DC">
        <w:rPr>
          <w:rFonts w:ascii="Times New Roman" w:hAnsi="Times New Roman"/>
        </w:rPr>
        <w:t xml:space="preserve"> (61-68). Aristotle University of Thessaloniki.</w:t>
      </w:r>
    </w:p>
    <w:p w14:paraId="4A006782" w14:textId="77777777" w:rsidR="00463FAD" w:rsidRPr="00F107DC" w:rsidRDefault="00463FAD" w:rsidP="009B0A92">
      <w:pPr>
        <w:numPr>
          <w:ilvl w:val="12"/>
          <w:numId w:val="0"/>
        </w:numPr>
        <w:ind w:right="566"/>
        <w:jc w:val="both"/>
        <w:rPr>
          <w:b/>
        </w:rPr>
      </w:pPr>
    </w:p>
    <w:p w14:paraId="36DBA01B" w14:textId="696EB596" w:rsidR="00D57FDB" w:rsidRPr="00F107DC" w:rsidRDefault="00D57FDB" w:rsidP="009B0A92">
      <w:pPr>
        <w:numPr>
          <w:ilvl w:val="12"/>
          <w:numId w:val="0"/>
        </w:numPr>
        <w:ind w:left="284" w:right="566"/>
        <w:jc w:val="both"/>
        <w:rPr>
          <w:u w:val="single"/>
        </w:rPr>
      </w:pPr>
      <w:r w:rsidRPr="00F107DC">
        <w:rPr>
          <w:u w:val="single"/>
        </w:rPr>
        <w:t>Other research output</w:t>
      </w:r>
      <w:r w:rsidR="00FB7100">
        <w:rPr>
          <w:u w:val="single"/>
        </w:rPr>
        <w:t xml:space="preserve">s </w:t>
      </w:r>
    </w:p>
    <w:p w14:paraId="084DB4B3" w14:textId="77777777" w:rsidR="00D57FDB" w:rsidRPr="00F107DC" w:rsidRDefault="00D57FDB" w:rsidP="009B0A92">
      <w:pPr>
        <w:numPr>
          <w:ilvl w:val="12"/>
          <w:numId w:val="0"/>
        </w:numPr>
        <w:ind w:left="284" w:right="566"/>
        <w:jc w:val="both"/>
        <w:rPr>
          <w:u w:val="single"/>
        </w:rPr>
      </w:pPr>
    </w:p>
    <w:p w14:paraId="4B474BD2" w14:textId="77777777" w:rsidR="00D57FDB" w:rsidRPr="00F107DC" w:rsidRDefault="00D57FDB" w:rsidP="00D57FDB">
      <w:pPr>
        <w:numPr>
          <w:ilvl w:val="12"/>
          <w:numId w:val="0"/>
        </w:numPr>
        <w:ind w:right="566"/>
        <w:jc w:val="both"/>
      </w:pPr>
    </w:p>
    <w:p w14:paraId="36730C8D" w14:textId="76B53C3C" w:rsidR="00F53489" w:rsidRPr="00F107DC" w:rsidRDefault="00D57FDB" w:rsidP="00F53489">
      <w:pPr>
        <w:pStyle w:val="ListParagraph"/>
        <w:numPr>
          <w:ilvl w:val="0"/>
          <w:numId w:val="36"/>
        </w:numPr>
        <w:jc w:val="both"/>
        <w:rPr>
          <w:rFonts w:ascii="Times New Roman" w:hAnsi="Times New Roman"/>
        </w:rPr>
      </w:pPr>
      <w:r w:rsidRPr="00F107DC">
        <w:rPr>
          <w:rFonts w:ascii="Times New Roman" w:hAnsi="Times New Roman"/>
        </w:rPr>
        <w:t xml:space="preserve">Benati, A. (2018). </w:t>
      </w:r>
      <w:r w:rsidRPr="00F107DC">
        <w:rPr>
          <w:rFonts w:ascii="Times New Roman" w:hAnsi="Times New Roman"/>
          <w:i/>
        </w:rPr>
        <w:t>Language Teacher Training Programme</w:t>
      </w:r>
      <w:r w:rsidRPr="00F107DC">
        <w:rPr>
          <w:rFonts w:ascii="Times New Roman" w:hAnsi="Times New Roman"/>
        </w:rPr>
        <w:t xml:space="preserve">. CARILSE, University of Portsmouth. </w:t>
      </w:r>
    </w:p>
    <w:p w14:paraId="21D4C0C9" w14:textId="77777777" w:rsidR="00F53489" w:rsidRPr="00F107DC" w:rsidRDefault="00F53489" w:rsidP="00F53489">
      <w:pPr>
        <w:pStyle w:val="ListParagraph"/>
        <w:ind w:left="644"/>
        <w:jc w:val="both"/>
        <w:rPr>
          <w:rFonts w:ascii="Times New Roman" w:hAnsi="Times New Roman"/>
        </w:rPr>
      </w:pPr>
    </w:p>
    <w:p w14:paraId="78EB4A43" w14:textId="52C04DBC" w:rsidR="00D57FDB" w:rsidRPr="00F107DC" w:rsidRDefault="00D57FDB" w:rsidP="00F53489">
      <w:pPr>
        <w:pStyle w:val="ListParagraph"/>
        <w:numPr>
          <w:ilvl w:val="0"/>
          <w:numId w:val="36"/>
        </w:numPr>
        <w:jc w:val="both"/>
        <w:rPr>
          <w:rFonts w:ascii="Times New Roman" w:hAnsi="Times New Roman"/>
        </w:rPr>
      </w:pPr>
      <w:r w:rsidRPr="00F107DC">
        <w:rPr>
          <w:rFonts w:ascii="Times New Roman" w:hAnsi="Times New Roman"/>
        </w:rPr>
        <w:t xml:space="preserve">Benati,A. (2015). </w:t>
      </w:r>
      <w:r w:rsidRPr="00F107DC">
        <w:rPr>
          <w:rFonts w:ascii="Times New Roman" w:hAnsi="Times New Roman"/>
          <w:i/>
        </w:rPr>
        <w:t>Language Teacher Training and Resource Pack: MFL Project</w:t>
      </w:r>
      <w:r w:rsidRPr="00F107DC">
        <w:rPr>
          <w:rFonts w:ascii="Times New Roman" w:hAnsi="Times New Roman"/>
        </w:rPr>
        <w:t xml:space="preserve">. Royal Greenwich Teaching School Alliance. </w:t>
      </w:r>
    </w:p>
    <w:p w14:paraId="65E0ECF7" w14:textId="77777777" w:rsidR="00D57FDB" w:rsidRPr="00F107DC" w:rsidRDefault="00D57FDB" w:rsidP="00D57FDB">
      <w:pPr>
        <w:jc w:val="both"/>
        <w:rPr>
          <w:u w:val="single"/>
        </w:rPr>
      </w:pPr>
    </w:p>
    <w:p w14:paraId="00EFBD3D" w14:textId="6D117E0D" w:rsidR="00D57FDB" w:rsidRPr="00F107DC" w:rsidRDefault="00D57FDB" w:rsidP="00F53489">
      <w:pPr>
        <w:pStyle w:val="ListParagraph"/>
        <w:numPr>
          <w:ilvl w:val="0"/>
          <w:numId w:val="36"/>
        </w:numPr>
        <w:jc w:val="both"/>
        <w:rPr>
          <w:rFonts w:ascii="Times New Roman" w:hAnsi="Times New Roman"/>
          <w:u w:val="single"/>
        </w:rPr>
      </w:pPr>
      <w:r w:rsidRPr="00F107DC">
        <w:rPr>
          <w:rFonts w:ascii="Times New Roman" w:hAnsi="Times New Roman"/>
        </w:rPr>
        <w:t xml:space="preserve">Benati, A. (2001). </w:t>
      </w:r>
      <w:r w:rsidRPr="00F107DC">
        <w:rPr>
          <w:rFonts w:ascii="Times New Roman" w:hAnsi="Times New Roman"/>
          <w:i/>
          <w:iCs/>
        </w:rPr>
        <w:t>Research Methods in Language Learning: The Experimental Method.</w:t>
      </w:r>
      <w:r w:rsidRPr="00F107DC">
        <w:rPr>
          <w:rFonts w:ascii="Times New Roman" w:hAnsi="Times New Roman"/>
        </w:rPr>
        <w:t xml:space="preserve"> Greenwich: University of Greenwich.</w:t>
      </w:r>
    </w:p>
    <w:p w14:paraId="7EC2B2C2" w14:textId="77777777" w:rsidR="00D57FDB" w:rsidRPr="00F107DC" w:rsidRDefault="00D57FDB" w:rsidP="00D57FDB">
      <w:pPr>
        <w:ind w:left="284"/>
        <w:jc w:val="both"/>
      </w:pPr>
    </w:p>
    <w:p w14:paraId="4CE58C6C" w14:textId="0F6ED122" w:rsidR="00D57FDB" w:rsidRPr="00F107DC" w:rsidRDefault="00D57FDB" w:rsidP="00F53489">
      <w:pPr>
        <w:pStyle w:val="ListParagraph"/>
        <w:numPr>
          <w:ilvl w:val="0"/>
          <w:numId w:val="36"/>
        </w:numPr>
        <w:jc w:val="both"/>
        <w:rPr>
          <w:rFonts w:ascii="Times New Roman" w:hAnsi="Times New Roman"/>
          <w:u w:val="single"/>
        </w:rPr>
      </w:pPr>
      <w:r w:rsidRPr="00F107DC">
        <w:rPr>
          <w:rFonts w:ascii="Times New Roman" w:hAnsi="Times New Roman"/>
        </w:rPr>
        <w:t xml:space="preserve">Benati, A. (2000). </w:t>
      </w:r>
      <w:r w:rsidRPr="00F107DC">
        <w:rPr>
          <w:rFonts w:ascii="Times New Roman" w:hAnsi="Times New Roman"/>
          <w:i/>
          <w:iCs/>
        </w:rPr>
        <w:t>La Ginestra</w:t>
      </w:r>
      <w:r w:rsidRPr="00F107DC">
        <w:rPr>
          <w:rFonts w:ascii="Times New Roman" w:hAnsi="Times New Roman"/>
        </w:rPr>
        <w:t>.</w:t>
      </w:r>
      <w:r w:rsidRPr="00F107DC">
        <w:rPr>
          <w:rFonts w:ascii="Times New Roman" w:hAnsi="Times New Roman"/>
          <w:i/>
          <w:iCs/>
        </w:rPr>
        <w:t xml:space="preserve"> </w:t>
      </w:r>
      <w:r w:rsidRPr="00F107DC">
        <w:rPr>
          <w:rFonts w:ascii="Times New Roman" w:hAnsi="Times New Roman"/>
        </w:rPr>
        <w:t>Greenwich: University of Greenwich.</w:t>
      </w:r>
    </w:p>
    <w:p w14:paraId="1D48EC92" w14:textId="77777777" w:rsidR="00D57FDB" w:rsidRPr="00F107DC" w:rsidRDefault="00D57FDB" w:rsidP="00D57FDB">
      <w:pPr>
        <w:ind w:left="284"/>
        <w:jc w:val="both"/>
        <w:rPr>
          <w:u w:val="single"/>
        </w:rPr>
      </w:pPr>
    </w:p>
    <w:p w14:paraId="11A84EA5" w14:textId="60D81A68" w:rsidR="00D57FDB" w:rsidRPr="00F107DC" w:rsidRDefault="00D57FDB" w:rsidP="00F53489">
      <w:pPr>
        <w:pStyle w:val="ListParagraph"/>
        <w:numPr>
          <w:ilvl w:val="0"/>
          <w:numId w:val="36"/>
        </w:numPr>
        <w:jc w:val="both"/>
        <w:rPr>
          <w:rFonts w:ascii="Times New Roman" w:hAnsi="Times New Roman"/>
        </w:rPr>
      </w:pPr>
      <w:r w:rsidRPr="00F107DC">
        <w:rPr>
          <w:rFonts w:ascii="Times New Roman" w:hAnsi="Times New Roman"/>
        </w:rPr>
        <w:lastRenderedPageBreak/>
        <w:t xml:space="preserve">Benati, A. (1999). </w:t>
      </w:r>
      <w:r w:rsidRPr="00F107DC">
        <w:rPr>
          <w:rFonts w:ascii="Times New Roman" w:hAnsi="Times New Roman"/>
          <w:i/>
          <w:iCs/>
        </w:rPr>
        <w:t>Communicative Language Teaching and Language Testing. Some Theoretical, Empirical and Practical Issues.</w:t>
      </w:r>
      <w:r w:rsidRPr="00F107DC">
        <w:rPr>
          <w:rFonts w:ascii="Times New Roman" w:hAnsi="Times New Roman"/>
        </w:rPr>
        <w:t xml:space="preserve"> Greenwich: University of Greenwich.</w:t>
      </w:r>
    </w:p>
    <w:p w14:paraId="00DDCCDD" w14:textId="77777777" w:rsidR="00D57FDB" w:rsidRPr="00F107DC" w:rsidRDefault="00D57FDB" w:rsidP="00D57FDB">
      <w:pPr>
        <w:ind w:left="284"/>
        <w:jc w:val="both"/>
      </w:pPr>
    </w:p>
    <w:p w14:paraId="5808E13F" w14:textId="4AF38AF3" w:rsidR="00D57FDB" w:rsidRPr="00F107DC" w:rsidRDefault="00D57FDB" w:rsidP="00F53489">
      <w:pPr>
        <w:pStyle w:val="ListParagraph"/>
        <w:numPr>
          <w:ilvl w:val="0"/>
          <w:numId w:val="36"/>
        </w:numPr>
        <w:jc w:val="both"/>
        <w:rPr>
          <w:rFonts w:ascii="Times New Roman" w:hAnsi="Times New Roman"/>
        </w:rPr>
      </w:pPr>
      <w:r w:rsidRPr="00F107DC">
        <w:rPr>
          <w:rFonts w:ascii="Times New Roman" w:hAnsi="Times New Roman"/>
        </w:rPr>
        <w:t xml:space="preserve">Benati, A., (1998). Peressini, R. </w:t>
      </w:r>
      <w:r w:rsidRPr="00F107DC">
        <w:rPr>
          <w:rFonts w:ascii="Times New Roman" w:hAnsi="Times New Roman"/>
          <w:i/>
          <w:iCs/>
        </w:rPr>
        <w:t>Ritocchi</w:t>
      </w:r>
      <w:r w:rsidRPr="00F107DC">
        <w:rPr>
          <w:rFonts w:ascii="Times New Roman" w:hAnsi="Times New Roman"/>
        </w:rPr>
        <w:t>.</w:t>
      </w:r>
      <w:r w:rsidRPr="00F107DC">
        <w:rPr>
          <w:rFonts w:ascii="Times New Roman" w:hAnsi="Times New Roman"/>
          <w:i/>
          <w:iCs/>
        </w:rPr>
        <w:t xml:space="preserve"> </w:t>
      </w:r>
      <w:r w:rsidRPr="00F107DC">
        <w:rPr>
          <w:rFonts w:ascii="Times New Roman" w:hAnsi="Times New Roman"/>
        </w:rPr>
        <w:t>Greenwich: University of Greenwich.</w:t>
      </w:r>
    </w:p>
    <w:p w14:paraId="03941C11" w14:textId="77777777" w:rsidR="00D57FDB" w:rsidRPr="00F107DC" w:rsidRDefault="00D57FDB" w:rsidP="009B0A92">
      <w:pPr>
        <w:numPr>
          <w:ilvl w:val="12"/>
          <w:numId w:val="0"/>
        </w:numPr>
        <w:ind w:left="284" w:right="566"/>
        <w:jc w:val="both"/>
        <w:rPr>
          <w:u w:val="single"/>
        </w:rPr>
      </w:pPr>
    </w:p>
    <w:p w14:paraId="574C8324" w14:textId="2819DF31" w:rsidR="009B0A92" w:rsidRPr="00F107DC" w:rsidRDefault="009B0A92" w:rsidP="009B0A92">
      <w:pPr>
        <w:numPr>
          <w:ilvl w:val="12"/>
          <w:numId w:val="0"/>
        </w:numPr>
        <w:ind w:left="284" w:right="566"/>
        <w:jc w:val="both"/>
        <w:rPr>
          <w:u w:val="single"/>
        </w:rPr>
      </w:pPr>
      <w:r w:rsidRPr="00F107DC">
        <w:rPr>
          <w:u w:val="single"/>
        </w:rPr>
        <w:t xml:space="preserve">Journal articles </w:t>
      </w:r>
    </w:p>
    <w:p w14:paraId="39845C8A" w14:textId="77777777" w:rsidR="00772C2F" w:rsidRPr="00F107DC" w:rsidRDefault="00772C2F" w:rsidP="009B0A92">
      <w:pPr>
        <w:numPr>
          <w:ilvl w:val="12"/>
          <w:numId w:val="0"/>
        </w:numPr>
        <w:ind w:left="284" w:right="566"/>
        <w:jc w:val="both"/>
      </w:pPr>
    </w:p>
    <w:p w14:paraId="78BF4C0D" w14:textId="1E279588" w:rsidR="004863DF" w:rsidRPr="003B7A14" w:rsidRDefault="009B0A92" w:rsidP="00DE7DFF">
      <w:pPr>
        <w:pStyle w:val="ListParagraph"/>
        <w:numPr>
          <w:ilvl w:val="0"/>
          <w:numId w:val="37"/>
        </w:numPr>
        <w:ind w:right="566"/>
        <w:jc w:val="both"/>
        <w:rPr>
          <w:rFonts w:ascii="Times New Roman" w:hAnsi="Times New Roman"/>
        </w:rPr>
      </w:pPr>
      <w:r w:rsidRPr="003B7A14">
        <w:rPr>
          <w:rFonts w:ascii="Times New Roman" w:hAnsi="Times New Roman"/>
        </w:rPr>
        <w:t xml:space="preserve">Benati, A. </w:t>
      </w:r>
      <w:r w:rsidR="00772C2F" w:rsidRPr="003B7A14">
        <w:rPr>
          <w:rFonts w:ascii="Times New Roman" w:hAnsi="Times New Roman"/>
        </w:rPr>
        <w:t>(202</w:t>
      </w:r>
      <w:r w:rsidR="003B7A14" w:rsidRPr="003B7A14">
        <w:rPr>
          <w:rFonts w:ascii="Times New Roman" w:hAnsi="Times New Roman"/>
        </w:rPr>
        <w:t>0</w:t>
      </w:r>
      <w:r w:rsidR="00772C2F" w:rsidRPr="003B7A14">
        <w:rPr>
          <w:rFonts w:ascii="Times New Roman" w:hAnsi="Times New Roman"/>
        </w:rPr>
        <w:t>)</w:t>
      </w:r>
      <w:r w:rsidR="00E26EB9" w:rsidRPr="003B7A14">
        <w:rPr>
          <w:rFonts w:ascii="Times New Roman" w:hAnsi="Times New Roman"/>
        </w:rPr>
        <w:t>.</w:t>
      </w:r>
      <w:r w:rsidR="00772C2F" w:rsidRPr="003B7A14">
        <w:rPr>
          <w:rFonts w:ascii="Times New Roman" w:hAnsi="Times New Roman"/>
        </w:rPr>
        <w:t xml:space="preserve"> </w:t>
      </w:r>
      <w:r w:rsidRPr="003B7A14">
        <w:rPr>
          <w:rFonts w:ascii="Times New Roman" w:hAnsi="Times New Roman"/>
          <w:color w:val="282828"/>
        </w:rPr>
        <w:t>The effects of structured input and traditional instruction on the acquisition of the English causative forms: An eye-tracking study measuring accuracy in responses and processing patterns</w:t>
      </w:r>
      <w:r w:rsidR="004863DF" w:rsidRPr="003B7A14">
        <w:rPr>
          <w:rFonts w:ascii="Times New Roman" w:hAnsi="Times New Roman"/>
          <w:color w:val="282828"/>
        </w:rPr>
        <w:t xml:space="preserve">. </w:t>
      </w:r>
      <w:r w:rsidR="00772C2F" w:rsidRPr="003B7A14">
        <w:rPr>
          <w:rFonts w:ascii="Times New Roman" w:hAnsi="Times New Roman"/>
          <w:i/>
        </w:rPr>
        <w:t>Language Teaching Research</w:t>
      </w:r>
      <w:r w:rsidR="003B7A14">
        <w:rPr>
          <w:rFonts w:ascii="Times New Roman" w:hAnsi="Times New Roman"/>
        </w:rPr>
        <w:t xml:space="preserve">, </w:t>
      </w:r>
      <w:r w:rsidR="003B7A14" w:rsidRPr="00787AC4">
        <w:rPr>
          <w:bCs/>
        </w:rPr>
        <w:t>2</w:t>
      </w:r>
      <w:r w:rsidR="003B7A14" w:rsidRPr="003B7A14">
        <w:rPr>
          <w:rFonts w:ascii="Times New Roman" w:hAnsi="Times New Roman"/>
          <w:bCs/>
        </w:rPr>
        <w:t>4, 1-21.</w:t>
      </w:r>
    </w:p>
    <w:p w14:paraId="0F0BB7A7" w14:textId="6E1C2A1D" w:rsidR="004863DF" w:rsidRPr="004863DF" w:rsidRDefault="004863DF" w:rsidP="004863DF">
      <w:pPr>
        <w:pStyle w:val="ListParagraph"/>
        <w:numPr>
          <w:ilvl w:val="0"/>
          <w:numId w:val="37"/>
        </w:numPr>
        <w:ind w:right="566"/>
        <w:jc w:val="both"/>
        <w:rPr>
          <w:rFonts w:ascii="Times New Roman" w:hAnsi="Times New Roman"/>
        </w:rPr>
      </w:pPr>
      <w:r w:rsidRPr="004863DF">
        <w:rPr>
          <w:rFonts w:ascii="Times New Roman" w:hAnsi="Times New Roman"/>
          <w:color w:val="222222"/>
          <w:shd w:val="clear" w:color="auto" w:fill="FFFFFF"/>
        </w:rPr>
        <w:t xml:space="preserve">Benati, A., Shi, H. Mohebbi, H. (2020).  ELLs in Higher Education: Self-Efficacy Beliefs and Goal Orientation. </w:t>
      </w:r>
      <w:r w:rsidRPr="004863DF">
        <w:rPr>
          <w:rFonts w:ascii="Times New Roman" w:hAnsi="Times New Roman"/>
          <w:i/>
          <w:color w:val="222222"/>
          <w:shd w:val="clear" w:color="auto" w:fill="FFFFFF"/>
        </w:rPr>
        <w:t>Asian-Pacific  Journal of Second and Foreign Language Education</w:t>
      </w:r>
      <w:r w:rsidRPr="004863DF">
        <w:rPr>
          <w:rFonts w:ascii="Times New Roman" w:hAnsi="Times New Roman"/>
          <w:color w:val="222222"/>
          <w:shd w:val="clear" w:color="auto" w:fill="FFFFFF"/>
        </w:rPr>
        <w:t xml:space="preserve">. </w:t>
      </w:r>
      <w:r w:rsidRPr="004863DF">
        <w:rPr>
          <w:rFonts w:ascii="Times New Roman" w:hAnsi="Times New Roman"/>
        </w:rPr>
        <w:t>(pages forthcoming)</w:t>
      </w:r>
    </w:p>
    <w:p w14:paraId="26AEBA9B" w14:textId="77777777" w:rsidR="004863DF" w:rsidRPr="004863DF" w:rsidRDefault="004863DF" w:rsidP="004863DF"/>
    <w:p w14:paraId="0E716E0F" w14:textId="2B3C1695" w:rsidR="0056074E" w:rsidRPr="004863DF" w:rsidRDefault="0056074E" w:rsidP="004863DF">
      <w:pPr>
        <w:pStyle w:val="ListParagraph"/>
        <w:numPr>
          <w:ilvl w:val="0"/>
          <w:numId w:val="37"/>
        </w:numPr>
        <w:ind w:right="566"/>
        <w:jc w:val="both"/>
        <w:rPr>
          <w:rFonts w:ascii="Times New Roman" w:hAnsi="Times New Roman"/>
        </w:rPr>
      </w:pPr>
      <w:r w:rsidRPr="00F107DC">
        <w:rPr>
          <w:rFonts w:ascii="Times New Roman" w:hAnsi="Times New Roman"/>
        </w:rPr>
        <w:t xml:space="preserve">Benati, A. (2020). </w:t>
      </w:r>
      <w:r w:rsidRPr="00F107DC">
        <w:rPr>
          <w:rFonts w:ascii="Times New Roman" w:hAnsi="Times New Roman"/>
          <w:color w:val="282828"/>
        </w:rPr>
        <w:t xml:space="preserve">The effects of structured input and traditional instruction on the acquisition of the passive constructions: An eye-tracking study. </w:t>
      </w:r>
      <w:r w:rsidRPr="00F107DC">
        <w:rPr>
          <w:rFonts w:ascii="Times New Roman" w:hAnsi="Times New Roman"/>
          <w:i/>
        </w:rPr>
        <w:t>Instructed Second Language Acquisition</w:t>
      </w:r>
      <w:r w:rsidRPr="00F107DC">
        <w:rPr>
          <w:rFonts w:ascii="Times New Roman" w:hAnsi="Times New Roman"/>
        </w:rPr>
        <w:t>.</w:t>
      </w:r>
      <w:r w:rsidR="004863DF">
        <w:rPr>
          <w:rFonts w:ascii="Times New Roman" w:hAnsi="Times New Roman"/>
        </w:rPr>
        <w:t xml:space="preserve"> (pages forthcoming)</w:t>
      </w:r>
    </w:p>
    <w:p w14:paraId="1D425D49" w14:textId="77777777" w:rsidR="009B0A92" w:rsidRPr="00F107DC" w:rsidRDefault="009B0A92" w:rsidP="0056074E">
      <w:pPr>
        <w:numPr>
          <w:ilvl w:val="12"/>
          <w:numId w:val="0"/>
        </w:numPr>
        <w:ind w:right="566"/>
        <w:jc w:val="both"/>
      </w:pPr>
    </w:p>
    <w:p w14:paraId="65F35335" w14:textId="42CBFD42" w:rsidR="004863DF" w:rsidRDefault="009B0A92" w:rsidP="004863DF">
      <w:pPr>
        <w:pStyle w:val="ListParagraph"/>
        <w:numPr>
          <w:ilvl w:val="0"/>
          <w:numId w:val="37"/>
        </w:numPr>
        <w:ind w:right="566"/>
        <w:jc w:val="both"/>
        <w:rPr>
          <w:rFonts w:ascii="Times New Roman" w:hAnsi="Times New Roman"/>
        </w:rPr>
      </w:pPr>
      <w:r w:rsidRPr="00F107DC">
        <w:rPr>
          <w:rFonts w:ascii="Times New Roman" w:hAnsi="Times New Roman"/>
        </w:rPr>
        <w:t>Chiucchiu, G., Benati, A. (</w:t>
      </w:r>
      <w:r w:rsidR="0056074E" w:rsidRPr="00F107DC">
        <w:rPr>
          <w:rFonts w:ascii="Times New Roman" w:hAnsi="Times New Roman"/>
        </w:rPr>
        <w:t>2020</w:t>
      </w:r>
      <w:r w:rsidRPr="00F107DC">
        <w:rPr>
          <w:rFonts w:ascii="Times New Roman" w:hAnsi="Times New Roman"/>
        </w:rPr>
        <w:t xml:space="preserve">). The effects of structured input and textual enhancement on the acquisition of Italian Subjunctive: A self-paced reading study. </w:t>
      </w:r>
      <w:r w:rsidR="0056074E" w:rsidRPr="00F107DC">
        <w:rPr>
          <w:rFonts w:ascii="Times New Roman" w:hAnsi="Times New Roman"/>
          <w:i/>
        </w:rPr>
        <w:t>Instructed Second Language Acquis</w:t>
      </w:r>
      <w:r w:rsidR="00772C2F" w:rsidRPr="00F107DC">
        <w:rPr>
          <w:rFonts w:ascii="Times New Roman" w:hAnsi="Times New Roman"/>
          <w:i/>
        </w:rPr>
        <w:t>i</w:t>
      </w:r>
      <w:r w:rsidR="0056074E" w:rsidRPr="00F107DC">
        <w:rPr>
          <w:rFonts w:ascii="Times New Roman" w:hAnsi="Times New Roman"/>
          <w:i/>
        </w:rPr>
        <w:t>tion</w:t>
      </w:r>
      <w:r w:rsidR="0056074E" w:rsidRPr="00F107DC">
        <w:rPr>
          <w:rFonts w:ascii="Times New Roman" w:hAnsi="Times New Roman"/>
        </w:rPr>
        <w:t>.</w:t>
      </w:r>
      <w:r w:rsidR="004863DF">
        <w:rPr>
          <w:rFonts w:ascii="Times New Roman" w:hAnsi="Times New Roman"/>
        </w:rPr>
        <w:t xml:space="preserve"> (pages forthcoming)</w:t>
      </w:r>
    </w:p>
    <w:p w14:paraId="06A73CA7" w14:textId="77777777" w:rsidR="004863DF" w:rsidRPr="004863DF" w:rsidRDefault="004863DF" w:rsidP="004863DF">
      <w:pPr>
        <w:ind w:right="566"/>
        <w:jc w:val="both"/>
      </w:pPr>
    </w:p>
    <w:p w14:paraId="69925086" w14:textId="77777777" w:rsidR="009B0A92" w:rsidRPr="00F107DC" w:rsidRDefault="009B0A92" w:rsidP="009B0A92">
      <w:pPr>
        <w:numPr>
          <w:ilvl w:val="12"/>
          <w:numId w:val="0"/>
        </w:numPr>
        <w:ind w:left="284" w:right="566"/>
        <w:jc w:val="both"/>
      </w:pPr>
    </w:p>
    <w:p w14:paraId="2D281081" w14:textId="3C042F1F" w:rsidR="009B0A92" w:rsidRPr="00F107DC" w:rsidRDefault="009B0A92" w:rsidP="00F53489">
      <w:pPr>
        <w:pStyle w:val="ListParagraph"/>
        <w:numPr>
          <w:ilvl w:val="0"/>
          <w:numId w:val="37"/>
        </w:numPr>
        <w:ind w:right="566"/>
        <w:jc w:val="both"/>
        <w:rPr>
          <w:rFonts w:ascii="Times New Roman" w:hAnsi="Times New Roman"/>
          <w:color w:val="333333"/>
        </w:rPr>
      </w:pPr>
      <w:r w:rsidRPr="00F107DC">
        <w:rPr>
          <w:rFonts w:ascii="Times New Roman" w:hAnsi="Times New Roman"/>
        </w:rPr>
        <w:t>Benati, A., Batziou M. (201</w:t>
      </w:r>
      <w:r w:rsidRPr="00E26EB9">
        <w:rPr>
          <w:rFonts w:ascii="Times New Roman" w:hAnsi="Times New Roman"/>
        </w:rPr>
        <w:t>9)</w:t>
      </w:r>
      <w:r w:rsidR="00E26EB9">
        <w:rPr>
          <w:rFonts w:ascii="Times New Roman" w:hAnsi="Times New Roman"/>
        </w:rPr>
        <w:t>.</w:t>
      </w:r>
      <w:r w:rsidRPr="00E26EB9">
        <w:rPr>
          <w:rFonts w:ascii="Times New Roman" w:hAnsi="Times New Roman"/>
        </w:rPr>
        <w:t xml:space="preserve"> </w:t>
      </w:r>
      <w:r w:rsidR="00E26EB9" w:rsidRPr="00E26EB9">
        <w:rPr>
          <w:rFonts w:ascii="Times New Roman" w:hAnsi="Times New Roman"/>
        </w:rPr>
        <w:t>The relative effects of isolated and combined  structured-input and structured-output on the acquisition of English causative.</w:t>
      </w:r>
      <w:r w:rsidR="00E26EB9">
        <w:rPr>
          <w:rFonts w:ascii="Times New Roman" w:hAnsi="Times New Roman"/>
        </w:rPr>
        <w:t xml:space="preserve"> </w:t>
      </w:r>
      <w:r w:rsidR="00F53489" w:rsidRPr="00F107DC">
        <w:rPr>
          <w:rFonts w:ascii="Times New Roman" w:hAnsi="Times New Roman"/>
          <w:i/>
        </w:rPr>
        <w:t>International Review of Applied Linguistics in Language Teaching</w:t>
      </w:r>
      <w:r w:rsidRPr="00F107DC">
        <w:rPr>
          <w:rFonts w:ascii="Times New Roman" w:hAnsi="Times New Roman"/>
        </w:rPr>
        <w:t>, 57 (3)</w:t>
      </w:r>
      <w:r w:rsidR="00777105" w:rsidRPr="00F107DC">
        <w:rPr>
          <w:rFonts w:ascii="Times New Roman" w:hAnsi="Times New Roman"/>
        </w:rPr>
        <w:t>, 265-288</w:t>
      </w:r>
      <w:r w:rsidRPr="00F107DC">
        <w:rPr>
          <w:rFonts w:ascii="Times New Roman" w:hAnsi="Times New Roman"/>
        </w:rPr>
        <w:t>.</w:t>
      </w:r>
      <w:r w:rsidRPr="00F107DC">
        <w:rPr>
          <w:rFonts w:ascii="Times New Roman" w:hAnsi="Times New Roman"/>
          <w:color w:val="333333"/>
        </w:rPr>
        <w:t xml:space="preserve"> </w:t>
      </w:r>
    </w:p>
    <w:p w14:paraId="750DE6F2" w14:textId="77777777" w:rsidR="009B0A92" w:rsidRPr="00F107DC" w:rsidRDefault="009B0A92" w:rsidP="009B0A92">
      <w:pPr>
        <w:numPr>
          <w:ilvl w:val="12"/>
          <w:numId w:val="0"/>
        </w:numPr>
        <w:ind w:left="284" w:right="566"/>
        <w:jc w:val="both"/>
        <w:rPr>
          <w:bCs/>
        </w:rPr>
      </w:pPr>
    </w:p>
    <w:p w14:paraId="3161DA0F" w14:textId="22500428"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(2019). The role of instruction: An update. </w:t>
      </w:r>
      <w:r w:rsidRPr="00F107DC">
        <w:rPr>
          <w:rFonts w:ascii="Times New Roman" w:hAnsi="Times New Roman"/>
          <w:i/>
        </w:rPr>
        <w:t>Language Teaching Research Quarterly</w:t>
      </w:r>
      <w:r w:rsidRPr="00F107DC">
        <w:rPr>
          <w:rFonts w:ascii="Times New Roman" w:hAnsi="Times New Roman"/>
        </w:rPr>
        <w:t>, 11, 1-11.</w:t>
      </w:r>
    </w:p>
    <w:p w14:paraId="11F74CF1" w14:textId="77777777" w:rsidR="009B0A92" w:rsidRPr="00F107DC" w:rsidRDefault="009B0A92" w:rsidP="009B0A92">
      <w:pPr>
        <w:numPr>
          <w:ilvl w:val="12"/>
          <w:numId w:val="0"/>
        </w:numPr>
        <w:ind w:left="284" w:right="566"/>
        <w:jc w:val="both"/>
      </w:pPr>
    </w:p>
    <w:p w14:paraId="574F64B5" w14:textId="0664F0AB"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Benati, A., Batziou M. (2019)</w:t>
      </w:r>
      <w:r w:rsidR="00E26EB9">
        <w:rPr>
          <w:rFonts w:ascii="Times New Roman" w:hAnsi="Times New Roman"/>
        </w:rPr>
        <w:t>.</w:t>
      </w:r>
      <w:r w:rsidRPr="00F107DC">
        <w:rPr>
          <w:rFonts w:ascii="Times New Roman" w:hAnsi="Times New Roman"/>
        </w:rPr>
        <w:t xml:space="preserve"> Discourse and long-term effects of </w:t>
      </w:r>
      <w:r w:rsidR="00E26EB9">
        <w:rPr>
          <w:rFonts w:ascii="Times New Roman" w:hAnsi="Times New Roman"/>
        </w:rPr>
        <w:t xml:space="preserve">isolated and combined </w:t>
      </w:r>
      <w:r w:rsidRPr="00F107DC">
        <w:rPr>
          <w:rFonts w:ascii="Times New Roman" w:hAnsi="Times New Roman"/>
        </w:rPr>
        <w:t xml:space="preserve">structured-input and structured-output on the acquisition of English causative form. </w:t>
      </w:r>
      <w:r w:rsidRPr="00F107DC">
        <w:rPr>
          <w:rFonts w:ascii="Times New Roman" w:hAnsi="Times New Roman"/>
          <w:i/>
        </w:rPr>
        <w:t>Language Awareness</w:t>
      </w:r>
      <w:r w:rsidRPr="00F107DC">
        <w:rPr>
          <w:rFonts w:ascii="Times New Roman" w:hAnsi="Times New Roman"/>
        </w:rPr>
        <w:t>, 28, 1-18.</w:t>
      </w:r>
    </w:p>
    <w:p w14:paraId="6C8B4827" w14:textId="77777777" w:rsidR="0042778B" w:rsidRPr="00F107DC" w:rsidRDefault="0042778B" w:rsidP="009B0A92">
      <w:pPr>
        <w:numPr>
          <w:ilvl w:val="12"/>
          <w:numId w:val="0"/>
        </w:numPr>
        <w:ind w:left="284" w:right="566"/>
        <w:jc w:val="both"/>
      </w:pPr>
    </w:p>
    <w:p w14:paraId="1BD76593" w14:textId="429F4D6F"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Farhat, A (2018). The effects of motivation and processing instruction in the acquisition of Modern Standard Arabic gender agreement. </w:t>
      </w:r>
      <w:r w:rsidR="00F53489" w:rsidRPr="00F107DC">
        <w:rPr>
          <w:rFonts w:ascii="Times New Roman" w:hAnsi="Times New Roman"/>
          <w:i/>
        </w:rPr>
        <w:t>Instructed Second Language Acquisition</w:t>
      </w:r>
      <w:r w:rsidRPr="00F107DC">
        <w:rPr>
          <w:rFonts w:ascii="Times New Roman" w:hAnsi="Times New Roman"/>
          <w:i/>
        </w:rPr>
        <w:t xml:space="preserve">, </w:t>
      </w:r>
      <w:r w:rsidRPr="00F107DC">
        <w:rPr>
          <w:rFonts w:ascii="Times New Roman" w:hAnsi="Times New Roman"/>
        </w:rPr>
        <w:t>2, 60-81.</w:t>
      </w:r>
      <w:r w:rsidRPr="00F107DC">
        <w:rPr>
          <w:rFonts w:ascii="Times New Roman" w:hAnsi="Times New Roman"/>
          <w:i/>
        </w:rPr>
        <w:t xml:space="preserve"> </w:t>
      </w:r>
      <w:r w:rsidRPr="00F107DC">
        <w:rPr>
          <w:rFonts w:ascii="Times New Roman" w:hAnsi="Times New Roman"/>
        </w:rPr>
        <w:t xml:space="preserve"> </w:t>
      </w:r>
    </w:p>
    <w:p w14:paraId="31606882" w14:textId="77777777" w:rsidR="009B0A92" w:rsidRPr="00F107DC" w:rsidRDefault="009B0A92" w:rsidP="009B0A92">
      <w:pPr>
        <w:numPr>
          <w:ilvl w:val="12"/>
          <w:numId w:val="0"/>
        </w:numPr>
        <w:ind w:left="284" w:right="566"/>
        <w:jc w:val="both"/>
        <w:rPr>
          <w:bCs/>
        </w:rPr>
      </w:pPr>
    </w:p>
    <w:p w14:paraId="5A960E3A" w14:textId="00C5B6D8"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bCs/>
        </w:rPr>
        <w:t>Benati, A., Rastelli, S (2018)</w:t>
      </w:r>
      <w:r w:rsidR="00E26EB9">
        <w:rPr>
          <w:rFonts w:ascii="Times New Roman" w:hAnsi="Times New Roman"/>
          <w:bCs/>
        </w:rPr>
        <w:t>.</w:t>
      </w:r>
      <w:r w:rsidRPr="00F107DC">
        <w:rPr>
          <w:rFonts w:ascii="Times New Roman" w:hAnsi="Times New Roman"/>
          <w:bCs/>
        </w:rPr>
        <w:t xml:space="preserve"> Special Issue: Perspectives in the neurocognition of the second language teaching-acquisition interface. </w:t>
      </w:r>
      <w:r w:rsidRPr="00F107DC">
        <w:rPr>
          <w:rFonts w:ascii="Times New Roman" w:hAnsi="Times New Roman"/>
          <w:bCs/>
          <w:i/>
        </w:rPr>
        <w:t xml:space="preserve">Second Language Research, </w:t>
      </w:r>
      <w:r w:rsidRPr="00F107DC">
        <w:rPr>
          <w:rFonts w:ascii="Times New Roman" w:hAnsi="Times New Roman"/>
          <w:bCs/>
        </w:rPr>
        <w:t>34, 3-7.</w:t>
      </w:r>
    </w:p>
    <w:p w14:paraId="49ACC074" w14:textId="77777777" w:rsidR="009B0A92" w:rsidRPr="00F107DC" w:rsidRDefault="009B0A92" w:rsidP="009B0A92">
      <w:pPr>
        <w:numPr>
          <w:ilvl w:val="12"/>
          <w:numId w:val="0"/>
        </w:numPr>
        <w:ind w:left="284" w:right="566"/>
        <w:jc w:val="both"/>
      </w:pPr>
    </w:p>
    <w:p w14:paraId="036005E0" w14:textId="1DB224CA"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(2017). The role of input and output tasks in grammar instruction: Theoretical, empirical and pedagogical considerations. </w:t>
      </w:r>
      <w:r w:rsidRPr="00F107DC">
        <w:rPr>
          <w:rFonts w:ascii="Times New Roman" w:hAnsi="Times New Roman"/>
          <w:i/>
        </w:rPr>
        <w:t>Studies in Second Language Learning and Teaching</w:t>
      </w:r>
      <w:r w:rsidRPr="00F107DC">
        <w:rPr>
          <w:rFonts w:ascii="Times New Roman" w:hAnsi="Times New Roman"/>
        </w:rPr>
        <w:t>, 3, 377-396</w:t>
      </w:r>
      <w:r w:rsidRPr="00F107DC">
        <w:rPr>
          <w:rFonts w:ascii="Times New Roman" w:hAnsi="Times New Roman"/>
          <w:i/>
        </w:rPr>
        <w:t xml:space="preserve">. </w:t>
      </w:r>
    </w:p>
    <w:p w14:paraId="15CE0CCA" w14:textId="77777777" w:rsidR="009B0A92" w:rsidRPr="00F107DC" w:rsidRDefault="009B0A92" w:rsidP="009B0A92">
      <w:pPr>
        <w:numPr>
          <w:ilvl w:val="12"/>
          <w:numId w:val="0"/>
        </w:numPr>
        <w:ind w:left="284" w:right="566"/>
        <w:jc w:val="both"/>
      </w:pPr>
    </w:p>
    <w:p w14:paraId="1CCD4D85" w14:textId="0C740DEE"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(2017). </w:t>
      </w:r>
      <w:r w:rsidRPr="00F107DC">
        <w:rPr>
          <w:rFonts w:ascii="Times New Roman" w:hAnsi="Times New Roman"/>
          <w:color w:val="333333"/>
        </w:rPr>
        <w:t xml:space="preserve">Classroom-oriented research: Processing Instruction (findings and implications). </w:t>
      </w:r>
      <w:r w:rsidRPr="00F107DC">
        <w:rPr>
          <w:rFonts w:ascii="Times New Roman" w:hAnsi="Times New Roman"/>
          <w:i/>
          <w:color w:val="333333"/>
        </w:rPr>
        <w:t>Language Teaching</w:t>
      </w:r>
      <w:r w:rsidRPr="00F107DC">
        <w:rPr>
          <w:rFonts w:ascii="Times New Roman" w:hAnsi="Times New Roman"/>
          <w:color w:val="333333"/>
        </w:rPr>
        <w:t>, 343-359.</w:t>
      </w:r>
    </w:p>
    <w:p w14:paraId="0B239A45" w14:textId="77777777" w:rsidR="009B0A92" w:rsidRPr="00F107DC" w:rsidRDefault="009B0A92" w:rsidP="009B0A92">
      <w:pPr>
        <w:ind w:left="284"/>
        <w:jc w:val="both"/>
        <w:rPr>
          <w:color w:val="333333"/>
        </w:rPr>
      </w:pPr>
    </w:p>
    <w:p w14:paraId="6FE21052" w14:textId="5CCD42CB"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(2016). Input manipulation, enhancement and processing: theoretical views and empirical research. </w:t>
      </w:r>
      <w:r w:rsidRPr="00F107DC">
        <w:rPr>
          <w:rFonts w:ascii="Times New Roman" w:hAnsi="Times New Roman"/>
          <w:i/>
        </w:rPr>
        <w:t>Studies in Second Language Learning and Teaching</w:t>
      </w:r>
      <w:r w:rsidRPr="00F107DC">
        <w:rPr>
          <w:rFonts w:ascii="Times New Roman" w:hAnsi="Times New Roman"/>
        </w:rPr>
        <w:t>, 6, 65-88.</w:t>
      </w:r>
    </w:p>
    <w:p w14:paraId="4E991006" w14:textId="77777777" w:rsidR="009B0A92" w:rsidRPr="00F107DC" w:rsidRDefault="009B0A92" w:rsidP="009B0A92">
      <w:pPr>
        <w:numPr>
          <w:ilvl w:val="12"/>
          <w:numId w:val="0"/>
        </w:numPr>
        <w:ind w:left="284" w:right="566"/>
        <w:jc w:val="both"/>
      </w:pPr>
    </w:p>
    <w:p w14:paraId="6108A84B" w14:textId="5B0583E0"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bCs/>
        </w:rPr>
        <w:lastRenderedPageBreak/>
        <w:t xml:space="preserve">Benati, A. (2015). The Effects of Processing Instruction on the Acquisition of English Past Simple Tense: Age and Cognitive Task Demands, </w:t>
      </w:r>
      <w:r w:rsidR="00F53489" w:rsidRPr="00F107DC">
        <w:rPr>
          <w:rFonts w:ascii="Times New Roman" w:hAnsi="Times New Roman"/>
          <w:i/>
        </w:rPr>
        <w:t>International Review of Applied Linguistics in Language Teaching</w:t>
      </w:r>
      <w:r w:rsidRPr="00F107DC">
        <w:rPr>
          <w:rFonts w:ascii="Times New Roman" w:hAnsi="Times New Roman"/>
        </w:rPr>
        <w:t>, 53, 249-269.</w:t>
      </w:r>
    </w:p>
    <w:p w14:paraId="242D3797" w14:textId="77777777" w:rsidR="009B0A92" w:rsidRPr="00F107DC" w:rsidRDefault="009B0A92" w:rsidP="009B0A92">
      <w:pPr>
        <w:numPr>
          <w:ilvl w:val="12"/>
          <w:numId w:val="0"/>
        </w:numPr>
        <w:ind w:left="284" w:right="566"/>
        <w:jc w:val="both"/>
      </w:pPr>
    </w:p>
    <w:p w14:paraId="08907566" w14:textId="34A24EA8"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(2015). The Effects of Re-exposure to Processing Instruction on the acquisition of Japanese Passive. </w:t>
      </w:r>
      <w:r w:rsidR="00F53489" w:rsidRPr="00F107DC">
        <w:rPr>
          <w:rFonts w:ascii="Times New Roman" w:hAnsi="Times New Roman"/>
          <w:i/>
        </w:rPr>
        <w:t>International Review of Applied Linguistics in Language Teaching,</w:t>
      </w:r>
      <w:r w:rsidRPr="00F107DC">
        <w:rPr>
          <w:rFonts w:ascii="Times New Roman" w:hAnsi="Times New Roman"/>
        </w:rPr>
        <w:t xml:space="preserve"> 53, 127-150.</w:t>
      </w:r>
    </w:p>
    <w:p w14:paraId="28F47956" w14:textId="77777777" w:rsidR="009B0A92" w:rsidRPr="00F107DC" w:rsidRDefault="009B0A92" w:rsidP="009B0A92">
      <w:pPr>
        <w:numPr>
          <w:ilvl w:val="12"/>
          <w:numId w:val="0"/>
        </w:numPr>
        <w:ind w:left="284" w:right="566"/>
        <w:jc w:val="both"/>
      </w:pPr>
    </w:p>
    <w:p w14:paraId="45DFA352" w14:textId="29E6ECD0"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(2010). Grammar Instruction and Processing Instruction in second language acquisition. </w:t>
      </w:r>
      <w:r w:rsidRPr="00F107DC">
        <w:rPr>
          <w:rFonts w:ascii="Times New Roman" w:hAnsi="Times New Roman"/>
          <w:i/>
        </w:rPr>
        <w:t>Journal of Applied Linguistics</w:t>
      </w:r>
      <w:r w:rsidRPr="00F107DC">
        <w:rPr>
          <w:rFonts w:ascii="Times New Roman" w:hAnsi="Times New Roman"/>
        </w:rPr>
        <w:t xml:space="preserve">, </w:t>
      </w:r>
      <w:r w:rsidRPr="00F107DC">
        <w:rPr>
          <w:rFonts w:ascii="Times New Roman" w:hAnsi="Times New Roman"/>
          <w:i/>
        </w:rPr>
        <w:t>26</w:t>
      </w:r>
      <w:r w:rsidRPr="00F107DC">
        <w:rPr>
          <w:rFonts w:ascii="Times New Roman" w:hAnsi="Times New Roman"/>
        </w:rPr>
        <w:t>, 43-58.</w:t>
      </w:r>
    </w:p>
    <w:p w14:paraId="2F895AC7" w14:textId="77777777" w:rsidR="009B0A92" w:rsidRPr="00F107DC" w:rsidRDefault="009B0A92" w:rsidP="009B0A92">
      <w:pPr>
        <w:numPr>
          <w:ilvl w:val="12"/>
          <w:numId w:val="0"/>
        </w:numPr>
        <w:ind w:left="284" w:right="566"/>
        <w:jc w:val="both"/>
      </w:pPr>
    </w:p>
    <w:p w14:paraId="436C63E7" w14:textId="1C140097"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(2007). The effects of processing instruction on the lexical preference principle: generalizability of findings. </w:t>
      </w:r>
      <w:r w:rsidRPr="00F107DC">
        <w:rPr>
          <w:rFonts w:ascii="Times New Roman" w:hAnsi="Times New Roman"/>
          <w:i/>
        </w:rPr>
        <w:t>Rivista di Psicolinguistica Applicata</w:t>
      </w:r>
      <w:r w:rsidRPr="00F107DC">
        <w:rPr>
          <w:rFonts w:ascii="Times New Roman" w:hAnsi="Times New Roman"/>
        </w:rPr>
        <w:t xml:space="preserve">, </w:t>
      </w:r>
      <w:r w:rsidRPr="00F107DC">
        <w:rPr>
          <w:rFonts w:ascii="Times New Roman" w:hAnsi="Times New Roman"/>
          <w:i/>
        </w:rPr>
        <w:t>7</w:t>
      </w:r>
      <w:r w:rsidRPr="00F107DC">
        <w:rPr>
          <w:rFonts w:ascii="Times New Roman" w:hAnsi="Times New Roman"/>
        </w:rPr>
        <w:t>, 93-104.</w:t>
      </w:r>
    </w:p>
    <w:p w14:paraId="30416611" w14:textId="77777777" w:rsidR="009B0A92" w:rsidRPr="00F107DC" w:rsidRDefault="009B0A92" w:rsidP="009B0A92">
      <w:pPr>
        <w:numPr>
          <w:ilvl w:val="12"/>
          <w:numId w:val="0"/>
        </w:numPr>
        <w:ind w:left="284" w:right="566"/>
        <w:jc w:val="both"/>
      </w:pPr>
    </w:p>
    <w:p w14:paraId="57F56926" w14:textId="01EADCDC"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(2006). Some reflections on input and input processing. </w:t>
      </w:r>
      <w:r w:rsidRPr="00F107DC">
        <w:rPr>
          <w:rFonts w:ascii="Times New Roman" w:hAnsi="Times New Roman"/>
          <w:i/>
          <w:iCs/>
        </w:rPr>
        <w:t>Scuola e Lingue Moderne</w:t>
      </w:r>
      <w:r w:rsidRPr="00F107DC">
        <w:rPr>
          <w:rFonts w:ascii="Times New Roman" w:hAnsi="Times New Roman"/>
        </w:rPr>
        <w:t xml:space="preserve">, </w:t>
      </w:r>
      <w:r w:rsidRPr="00F107DC">
        <w:rPr>
          <w:rFonts w:ascii="Times New Roman" w:hAnsi="Times New Roman"/>
          <w:i/>
        </w:rPr>
        <w:t>4-5</w:t>
      </w:r>
      <w:r w:rsidRPr="00F107DC">
        <w:rPr>
          <w:rFonts w:ascii="Times New Roman" w:hAnsi="Times New Roman"/>
        </w:rPr>
        <w:t>, 56-60.</w:t>
      </w:r>
    </w:p>
    <w:p w14:paraId="7CCFC1E0" w14:textId="77777777" w:rsidR="009B0A92" w:rsidRPr="00F107DC" w:rsidRDefault="009B0A92" w:rsidP="009B0A92">
      <w:pPr>
        <w:numPr>
          <w:ilvl w:val="12"/>
          <w:numId w:val="0"/>
        </w:numPr>
        <w:ind w:left="284" w:right="566"/>
        <w:jc w:val="both"/>
      </w:pPr>
    </w:p>
    <w:p w14:paraId="494D9DDE" w14:textId="5CFFBA2F"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(2005). The effects of processing instruction, traditional instruction and meaning-output instruction in the acquisition of English past simple tense.  </w:t>
      </w:r>
      <w:r w:rsidRPr="00F107DC">
        <w:rPr>
          <w:rFonts w:ascii="Times New Roman" w:hAnsi="Times New Roman"/>
          <w:i/>
          <w:iCs/>
        </w:rPr>
        <w:t>Language Teaching Research</w:t>
      </w:r>
      <w:r w:rsidRPr="00F107DC">
        <w:rPr>
          <w:rFonts w:ascii="Times New Roman" w:hAnsi="Times New Roman"/>
        </w:rPr>
        <w:t xml:space="preserve">, </w:t>
      </w:r>
      <w:r w:rsidRPr="00F107DC">
        <w:rPr>
          <w:rFonts w:ascii="Times New Roman" w:hAnsi="Times New Roman"/>
          <w:i/>
        </w:rPr>
        <w:t>9</w:t>
      </w:r>
      <w:r w:rsidRPr="00F107DC">
        <w:rPr>
          <w:rFonts w:ascii="Times New Roman" w:hAnsi="Times New Roman"/>
        </w:rPr>
        <w:t>, 67-93.</w:t>
      </w:r>
    </w:p>
    <w:p w14:paraId="41AE3247" w14:textId="77777777" w:rsidR="009B0A92" w:rsidRPr="00F107DC" w:rsidRDefault="009B0A92" w:rsidP="009B0A92">
      <w:pPr>
        <w:numPr>
          <w:ilvl w:val="12"/>
          <w:numId w:val="0"/>
        </w:numPr>
        <w:ind w:left="284" w:right="566"/>
        <w:jc w:val="both"/>
      </w:pPr>
    </w:p>
    <w:p w14:paraId="52CBA575" w14:textId="70C196C9"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Benati, A. (2005).</w:t>
      </w:r>
      <w:r w:rsidRPr="00F107DC">
        <w:rPr>
          <w:rFonts w:ascii="Times New Roman" w:hAnsi="Times New Roman"/>
          <w:bCs/>
        </w:rPr>
        <w:t xml:space="preserve"> Ricercazione nella classe di lingua. </w:t>
      </w:r>
      <w:r w:rsidRPr="00F107DC">
        <w:rPr>
          <w:rFonts w:ascii="Times New Roman" w:hAnsi="Times New Roman"/>
          <w:i/>
          <w:iCs/>
        </w:rPr>
        <w:t>Rassegna Italiana di Linguistica Applicata</w:t>
      </w:r>
      <w:r w:rsidRPr="00F107DC">
        <w:rPr>
          <w:rFonts w:ascii="Times New Roman" w:hAnsi="Times New Roman"/>
        </w:rPr>
        <w:t xml:space="preserve">, </w:t>
      </w:r>
      <w:r w:rsidRPr="00F107DC">
        <w:rPr>
          <w:rFonts w:ascii="Times New Roman" w:hAnsi="Times New Roman"/>
          <w:i/>
        </w:rPr>
        <w:t>2-3</w:t>
      </w:r>
      <w:r w:rsidRPr="00F107DC">
        <w:rPr>
          <w:rFonts w:ascii="Times New Roman" w:hAnsi="Times New Roman"/>
        </w:rPr>
        <w:t>, 53-73.</w:t>
      </w:r>
    </w:p>
    <w:p w14:paraId="69976746" w14:textId="77777777" w:rsidR="009B0A92" w:rsidRPr="00F107DC" w:rsidRDefault="009B0A92" w:rsidP="009B0A92">
      <w:pPr>
        <w:numPr>
          <w:ilvl w:val="12"/>
          <w:numId w:val="0"/>
        </w:numPr>
        <w:ind w:left="284" w:right="566"/>
        <w:jc w:val="both"/>
      </w:pPr>
    </w:p>
    <w:p w14:paraId="7061C63D" w14:textId="7FD40B50"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Benati, A. (2004).</w:t>
      </w:r>
      <w:r w:rsidRPr="00F107DC">
        <w:rPr>
          <w:rFonts w:ascii="Times New Roman" w:hAnsi="Times New Roman"/>
          <w:bCs/>
        </w:rPr>
        <w:t xml:space="preserve"> The effects of processing instruction and its components on the acquisition of gender agreement in Italian. </w:t>
      </w:r>
      <w:r w:rsidRPr="00F107DC">
        <w:rPr>
          <w:rFonts w:ascii="Times New Roman" w:hAnsi="Times New Roman"/>
          <w:i/>
          <w:iCs/>
        </w:rPr>
        <w:t>L</w:t>
      </w:r>
      <w:r w:rsidRPr="00F107DC">
        <w:rPr>
          <w:rFonts w:ascii="Times New Roman" w:hAnsi="Times New Roman"/>
          <w:i/>
        </w:rPr>
        <w:t>an</w:t>
      </w:r>
      <w:r w:rsidRPr="00F107DC">
        <w:rPr>
          <w:rFonts w:ascii="Times New Roman" w:hAnsi="Times New Roman"/>
          <w:i/>
          <w:iCs/>
        </w:rPr>
        <w:t>guage Awareness</w:t>
      </w:r>
      <w:r w:rsidRPr="00F107DC">
        <w:rPr>
          <w:rFonts w:ascii="Times New Roman" w:hAnsi="Times New Roman"/>
        </w:rPr>
        <w:t>,</w:t>
      </w:r>
      <w:r w:rsidRPr="00F107DC">
        <w:rPr>
          <w:rFonts w:ascii="Times New Roman" w:hAnsi="Times New Roman"/>
          <w:i/>
          <w:iCs/>
        </w:rPr>
        <w:t xml:space="preserve"> </w:t>
      </w:r>
      <w:r w:rsidRPr="00F107DC">
        <w:rPr>
          <w:rFonts w:ascii="Times New Roman" w:hAnsi="Times New Roman"/>
          <w:i/>
        </w:rPr>
        <w:t>13</w:t>
      </w:r>
      <w:r w:rsidRPr="00F107DC">
        <w:rPr>
          <w:rFonts w:ascii="Times New Roman" w:hAnsi="Times New Roman"/>
        </w:rPr>
        <w:t>, 67-80.</w:t>
      </w:r>
    </w:p>
    <w:p w14:paraId="71FEFBE2" w14:textId="77777777" w:rsidR="009B0A92" w:rsidRPr="00F107DC" w:rsidRDefault="009B0A92" w:rsidP="009B0A92">
      <w:pPr>
        <w:numPr>
          <w:ilvl w:val="12"/>
          <w:numId w:val="0"/>
        </w:numPr>
        <w:ind w:left="284" w:right="566"/>
        <w:jc w:val="both"/>
      </w:pPr>
    </w:p>
    <w:p w14:paraId="5E11F254" w14:textId="32A793E8"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(2004). Grammar and grammar instruction in a communicative framework: the processing instruction approach. </w:t>
      </w:r>
      <w:r w:rsidRPr="00F107DC">
        <w:rPr>
          <w:rFonts w:ascii="Times New Roman" w:hAnsi="Times New Roman"/>
          <w:i/>
          <w:iCs/>
        </w:rPr>
        <w:t>Studies in Japanese Language Teaching</w:t>
      </w:r>
      <w:r w:rsidRPr="00F107DC">
        <w:rPr>
          <w:rFonts w:ascii="Times New Roman" w:hAnsi="Times New Roman"/>
        </w:rPr>
        <w:t xml:space="preserve">, </w:t>
      </w:r>
      <w:r w:rsidRPr="00F107DC">
        <w:rPr>
          <w:rFonts w:ascii="Times New Roman" w:hAnsi="Times New Roman"/>
          <w:i/>
        </w:rPr>
        <w:t>11</w:t>
      </w:r>
      <w:r w:rsidRPr="00F107DC">
        <w:rPr>
          <w:rFonts w:ascii="Times New Roman" w:hAnsi="Times New Roman"/>
        </w:rPr>
        <w:t>, 53-73.</w:t>
      </w:r>
    </w:p>
    <w:p w14:paraId="718A69A3" w14:textId="77777777" w:rsidR="009B0A92" w:rsidRPr="00F107DC" w:rsidRDefault="009B0A92" w:rsidP="009B0A92">
      <w:pPr>
        <w:numPr>
          <w:ilvl w:val="12"/>
          <w:numId w:val="0"/>
        </w:numPr>
        <w:ind w:left="284" w:right="566"/>
        <w:jc w:val="both"/>
      </w:pPr>
    </w:p>
    <w:p w14:paraId="66038C59" w14:textId="043F1156"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(2003). </w:t>
      </w:r>
      <w:r w:rsidRPr="00F107DC">
        <w:rPr>
          <w:rFonts w:ascii="Times New Roman" w:hAnsi="Times New Roman"/>
          <w:bCs/>
        </w:rPr>
        <w:t xml:space="preserve">The role of explicit instruction in instructed second language acquisition: New data from Italian. </w:t>
      </w:r>
      <w:r w:rsidRPr="00F107DC">
        <w:rPr>
          <w:rFonts w:ascii="Times New Roman" w:hAnsi="Times New Roman"/>
          <w:i/>
          <w:iCs/>
        </w:rPr>
        <w:t>Rivista di Psicolinguistica Applicata</w:t>
      </w:r>
      <w:r w:rsidRPr="00F107DC">
        <w:rPr>
          <w:rFonts w:ascii="Times New Roman" w:hAnsi="Times New Roman"/>
        </w:rPr>
        <w:t>,</w:t>
      </w:r>
      <w:r w:rsidRPr="00F107DC">
        <w:rPr>
          <w:rFonts w:ascii="Times New Roman" w:hAnsi="Times New Roman"/>
          <w:i/>
          <w:iCs/>
        </w:rPr>
        <w:t xml:space="preserve"> </w:t>
      </w:r>
      <w:r w:rsidRPr="00F107DC">
        <w:rPr>
          <w:rFonts w:ascii="Times New Roman" w:hAnsi="Times New Roman"/>
          <w:i/>
        </w:rPr>
        <w:t>2-3</w:t>
      </w:r>
      <w:r w:rsidRPr="00F107DC">
        <w:rPr>
          <w:rFonts w:ascii="Times New Roman" w:hAnsi="Times New Roman"/>
        </w:rPr>
        <w:t>,</w:t>
      </w:r>
      <w:r w:rsidRPr="00F107DC">
        <w:rPr>
          <w:rFonts w:ascii="Times New Roman" w:hAnsi="Times New Roman"/>
          <w:i/>
          <w:iCs/>
        </w:rPr>
        <w:t xml:space="preserve"> </w:t>
      </w:r>
      <w:r w:rsidRPr="00F107DC">
        <w:rPr>
          <w:rFonts w:ascii="Times New Roman" w:hAnsi="Times New Roman"/>
        </w:rPr>
        <w:t>143-153.</w:t>
      </w:r>
    </w:p>
    <w:p w14:paraId="312C0F2B" w14:textId="77777777" w:rsidR="009B0A92" w:rsidRPr="00F107DC" w:rsidRDefault="009B0A92" w:rsidP="009B0A92">
      <w:pPr>
        <w:numPr>
          <w:ilvl w:val="12"/>
          <w:numId w:val="0"/>
        </w:numPr>
        <w:ind w:right="566"/>
        <w:jc w:val="both"/>
      </w:pPr>
    </w:p>
    <w:p w14:paraId="024EC07D" w14:textId="0EB93FD6"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(2001) A comparative study of the effects of processing instruction and output-based instruction on the acquisition of the Italian future tense. </w:t>
      </w:r>
      <w:r w:rsidRPr="00F107DC">
        <w:rPr>
          <w:rFonts w:ascii="Times New Roman" w:hAnsi="Times New Roman"/>
          <w:i/>
          <w:iCs/>
        </w:rPr>
        <w:t>Language Teaching Research</w:t>
      </w:r>
      <w:r w:rsidRPr="00F107DC">
        <w:rPr>
          <w:rFonts w:ascii="Times New Roman" w:hAnsi="Times New Roman"/>
        </w:rPr>
        <w:t>,</w:t>
      </w:r>
      <w:r w:rsidRPr="00F107DC">
        <w:rPr>
          <w:rFonts w:ascii="Times New Roman" w:hAnsi="Times New Roman"/>
          <w:i/>
          <w:iCs/>
        </w:rPr>
        <w:t xml:space="preserve"> </w:t>
      </w:r>
      <w:r w:rsidRPr="00F107DC">
        <w:rPr>
          <w:rFonts w:ascii="Times New Roman" w:hAnsi="Times New Roman"/>
          <w:i/>
        </w:rPr>
        <w:t>5</w:t>
      </w:r>
      <w:r w:rsidRPr="00F107DC">
        <w:rPr>
          <w:rFonts w:ascii="Times New Roman" w:hAnsi="Times New Roman"/>
        </w:rPr>
        <w:t xml:space="preserve">, 95-127.    </w:t>
      </w:r>
    </w:p>
    <w:p w14:paraId="223B230D" w14:textId="77777777" w:rsidR="009B0A92" w:rsidRPr="00F107DC" w:rsidRDefault="009B0A92" w:rsidP="009B0A92">
      <w:pPr>
        <w:numPr>
          <w:ilvl w:val="12"/>
          <w:numId w:val="0"/>
        </w:numPr>
        <w:ind w:left="284" w:right="566"/>
        <w:jc w:val="both"/>
      </w:pPr>
    </w:p>
    <w:p w14:paraId="51BC6092" w14:textId="738B0411"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(2001). Focus on form in the classroom. The role of different type of form-focused instruction on the acquisition of a second language: theoretical, empirical and pedagogical issues. </w:t>
      </w:r>
      <w:r w:rsidRPr="00F107DC">
        <w:rPr>
          <w:rFonts w:ascii="Times New Roman" w:hAnsi="Times New Roman"/>
          <w:i/>
          <w:iCs/>
        </w:rPr>
        <w:t>Rivista di Psicolinguistica Applicata</w:t>
      </w:r>
      <w:r w:rsidRPr="00F107DC">
        <w:rPr>
          <w:rFonts w:ascii="Times New Roman" w:hAnsi="Times New Roman"/>
        </w:rPr>
        <w:t>,</w:t>
      </w:r>
      <w:r w:rsidRPr="00F107DC">
        <w:rPr>
          <w:rFonts w:ascii="Times New Roman" w:hAnsi="Times New Roman"/>
          <w:i/>
          <w:iCs/>
        </w:rPr>
        <w:t xml:space="preserve"> </w:t>
      </w:r>
      <w:r w:rsidRPr="00F107DC">
        <w:rPr>
          <w:rFonts w:ascii="Times New Roman" w:hAnsi="Times New Roman"/>
          <w:i/>
        </w:rPr>
        <w:t>1</w:t>
      </w:r>
      <w:r w:rsidRPr="00F107DC">
        <w:rPr>
          <w:rFonts w:ascii="Times New Roman" w:hAnsi="Times New Roman"/>
        </w:rPr>
        <w:t>, 161-179.</w:t>
      </w:r>
    </w:p>
    <w:p w14:paraId="42D1B062" w14:textId="77777777" w:rsidR="009B0A92" w:rsidRPr="00F107DC" w:rsidRDefault="009B0A92" w:rsidP="009B0A92">
      <w:pPr>
        <w:numPr>
          <w:ilvl w:val="12"/>
          <w:numId w:val="0"/>
        </w:numPr>
        <w:ind w:left="284" w:right="566"/>
        <w:jc w:val="both"/>
      </w:pPr>
    </w:p>
    <w:p w14:paraId="0168764C" w14:textId="5BC02C67"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(2000). What grammar?: A comprehension-based approach to grammar instruction in foreign language teaching. </w:t>
      </w:r>
      <w:r w:rsidRPr="00F107DC">
        <w:rPr>
          <w:rFonts w:ascii="Times New Roman" w:hAnsi="Times New Roman"/>
          <w:i/>
          <w:iCs/>
        </w:rPr>
        <w:t>Rassegna Italiana di Linguistica Applicata</w:t>
      </w:r>
      <w:r w:rsidRPr="00F107DC">
        <w:rPr>
          <w:rFonts w:ascii="Times New Roman" w:hAnsi="Times New Roman"/>
        </w:rPr>
        <w:t xml:space="preserve">, </w:t>
      </w:r>
      <w:r w:rsidRPr="00F107DC">
        <w:rPr>
          <w:rFonts w:ascii="Times New Roman" w:hAnsi="Times New Roman"/>
          <w:i/>
        </w:rPr>
        <w:t>2</w:t>
      </w:r>
      <w:r w:rsidRPr="00F107DC">
        <w:rPr>
          <w:rFonts w:ascii="Times New Roman" w:hAnsi="Times New Roman"/>
        </w:rPr>
        <w:t>,109-127</w:t>
      </w:r>
    </w:p>
    <w:p w14:paraId="1F8EFB28" w14:textId="77777777" w:rsidR="009B0A92" w:rsidRPr="00F107DC" w:rsidRDefault="009B0A92" w:rsidP="009B0A92">
      <w:pPr>
        <w:numPr>
          <w:ilvl w:val="12"/>
          <w:numId w:val="0"/>
        </w:numPr>
        <w:ind w:left="284" w:right="566"/>
        <w:jc w:val="both"/>
      </w:pPr>
    </w:p>
    <w:p w14:paraId="4B45F430" w14:textId="5E09E4A2"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(2000). Processing Instruction: un tipo di grammatica comunicativa per la classe di lingua straniera. Il caso del futuro italiano. </w:t>
      </w:r>
      <w:r w:rsidRPr="00F107DC">
        <w:rPr>
          <w:rFonts w:ascii="Times New Roman" w:hAnsi="Times New Roman"/>
          <w:i/>
          <w:iCs/>
        </w:rPr>
        <w:t>Italica</w:t>
      </w:r>
      <w:r w:rsidRPr="00F107DC">
        <w:rPr>
          <w:rFonts w:ascii="Times New Roman" w:hAnsi="Times New Roman"/>
        </w:rPr>
        <w:t xml:space="preserve">, </w:t>
      </w:r>
      <w:r w:rsidRPr="00F107DC">
        <w:rPr>
          <w:rFonts w:ascii="Times New Roman" w:hAnsi="Times New Roman"/>
          <w:i/>
        </w:rPr>
        <w:t>77</w:t>
      </w:r>
      <w:r w:rsidRPr="00F107DC">
        <w:rPr>
          <w:rFonts w:ascii="Times New Roman" w:hAnsi="Times New Roman"/>
        </w:rPr>
        <w:t>, 473-494.</w:t>
      </w:r>
    </w:p>
    <w:p w14:paraId="55B5C5CB" w14:textId="77777777" w:rsidR="009B0A92" w:rsidRPr="00F107DC" w:rsidRDefault="009B0A92" w:rsidP="009B0A92">
      <w:pPr>
        <w:numPr>
          <w:ilvl w:val="12"/>
          <w:numId w:val="0"/>
        </w:numPr>
        <w:ind w:left="284" w:right="566"/>
        <w:jc w:val="both"/>
      </w:pPr>
    </w:p>
    <w:p w14:paraId="3971D191" w14:textId="0D924352"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(1998). Processing grammar instruction: a type of grammar instruction for the language classroom. </w:t>
      </w:r>
      <w:r w:rsidRPr="00F107DC">
        <w:rPr>
          <w:rFonts w:ascii="Times New Roman" w:hAnsi="Times New Roman"/>
          <w:i/>
          <w:iCs/>
        </w:rPr>
        <w:t>TUTTITALIA</w:t>
      </w:r>
      <w:r w:rsidRPr="00F107DC">
        <w:rPr>
          <w:rFonts w:ascii="Times New Roman" w:hAnsi="Times New Roman"/>
        </w:rPr>
        <w:t>,</w:t>
      </w:r>
      <w:r w:rsidRPr="00F107DC">
        <w:rPr>
          <w:rFonts w:ascii="Times New Roman" w:hAnsi="Times New Roman"/>
          <w:i/>
          <w:iCs/>
        </w:rPr>
        <w:t xml:space="preserve"> </w:t>
      </w:r>
      <w:r w:rsidRPr="00F107DC">
        <w:rPr>
          <w:rFonts w:ascii="Times New Roman" w:hAnsi="Times New Roman"/>
          <w:i/>
        </w:rPr>
        <w:t>18</w:t>
      </w:r>
      <w:r w:rsidRPr="00F107DC">
        <w:rPr>
          <w:rFonts w:ascii="Times New Roman" w:hAnsi="Times New Roman"/>
        </w:rPr>
        <w:t>, 22-26.</w:t>
      </w:r>
    </w:p>
    <w:p w14:paraId="5E8172D4" w14:textId="77777777" w:rsidR="009B0A92" w:rsidRPr="00F107DC" w:rsidRDefault="009B0A92" w:rsidP="009B0A92">
      <w:pPr>
        <w:numPr>
          <w:ilvl w:val="12"/>
          <w:numId w:val="0"/>
        </w:numPr>
        <w:ind w:left="284" w:right="566"/>
        <w:jc w:val="both"/>
      </w:pPr>
    </w:p>
    <w:p w14:paraId="271F0FFA" w14:textId="4BA1FF23"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(1997). Evoluzione nella ricerca sperimentale sugli effetti dell’insegnamento formale in programmi comunicativi per l’apprendimento di una lingua due. </w:t>
      </w:r>
      <w:r w:rsidRPr="00F107DC">
        <w:rPr>
          <w:rFonts w:ascii="Times New Roman" w:hAnsi="Times New Roman"/>
          <w:i/>
          <w:iCs/>
        </w:rPr>
        <w:t>Annali Università di Perugia</w:t>
      </w:r>
      <w:r w:rsidRPr="00F107DC">
        <w:rPr>
          <w:rFonts w:ascii="Times New Roman" w:hAnsi="Times New Roman"/>
        </w:rPr>
        <w:t>,</w:t>
      </w:r>
      <w:r w:rsidRPr="00F107DC">
        <w:rPr>
          <w:rFonts w:ascii="Times New Roman" w:hAnsi="Times New Roman"/>
          <w:i/>
          <w:iCs/>
        </w:rPr>
        <w:t xml:space="preserve"> </w:t>
      </w:r>
      <w:r w:rsidRPr="00F107DC">
        <w:rPr>
          <w:rFonts w:ascii="Times New Roman" w:hAnsi="Times New Roman"/>
          <w:i/>
        </w:rPr>
        <w:t>24</w:t>
      </w:r>
      <w:r w:rsidRPr="00F107DC">
        <w:rPr>
          <w:rFonts w:ascii="Times New Roman" w:hAnsi="Times New Roman"/>
        </w:rPr>
        <w:t>, 65-73</w:t>
      </w:r>
      <w:r w:rsidRPr="00F107DC">
        <w:rPr>
          <w:rFonts w:ascii="Times New Roman" w:hAnsi="Times New Roman"/>
          <w:i/>
          <w:iCs/>
        </w:rPr>
        <w:t>.</w:t>
      </w:r>
    </w:p>
    <w:p w14:paraId="6DB49EF1" w14:textId="77777777" w:rsidR="009B0A92" w:rsidRPr="00F107DC" w:rsidRDefault="009B0A92" w:rsidP="009B0A92">
      <w:pPr>
        <w:numPr>
          <w:ilvl w:val="12"/>
          <w:numId w:val="0"/>
        </w:numPr>
        <w:ind w:left="284" w:right="566"/>
        <w:jc w:val="both"/>
      </w:pPr>
    </w:p>
    <w:p w14:paraId="45427B70" w14:textId="73D0BE89"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(1996). Evaluating oral communicative competence. A pilot test in the Italian classroom. </w:t>
      </w:r>
      <w:r w:rsidRPr="00F107DC">
        <w:rPr>
          <w:rFonts w:ascii="Times New Roman" w:hAnsi="Times New Roman"/>
          <w:i/>
          <w:iCs/>
        </w:rPr>
        <w:t>Bulletin of the Society for Italian Studies</w:t>
      </w:r>
      <w:r w:rsidRPr="00F107DC">
        <w:rPr>
          <w:rFonts w:ascii="Times New Roman" w:hAnsi="Times New Roman"/>
        </w:rPr>
        <w:t xml:space="preserve">, </w:t>
      </w:r>
      <w:r w:rsidRPr="00F107DC">
        <w:rPr>
          <w:rFonts w:ascii="Times New Roman" w:hAnsi="Times New Roman"/>
          <w:i/>
        </w:rPr>
        <w:t>29</w:t>
      </w:r>
      <w:r w:rsidRPr="00F107DC">
        <w:rPr>
          <w:rFonts w:ascii="Times New Roman" w:hAnsi="Times New Roman"/>
        </w:rPr>
        <w:t>, 12-18.</w:t>
      </w:r>
    </w:p>
    <w:p w14:paraId="22864324" w14:textId="77777777" w:rsidR="009B0A92" w:rsidRPr="00F107DC" w:rsidRDefault="009B0A92" w:rsidP="009B0A92">
      <w:pPr>
        <w:numPr>
          <w:ilvl w:val="12"/>
          <w:numId w:val="0"/>
        </w:numPr>
        <w:ind w:left="284" w:right="566"/>
        <w:jc w:val="both"/>
      </w:pPr>
    </w:p>
    <w:p w14:paraId="13CA928C" w14:textId="6138ABD7"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(1996). L’insegnamento comunicativo della lingua (ICL) nel corso di lingua straniera: un modello di insegnamento. </w:t>
      </w:r>
      <w:r w:rsidRPr="00F107DC">
        <w:rPr>
          <w:rFonts w:ascii="Times New Roman" w:hAnsi="Times New Roman"/>
          <w:i/>
          <w:iCs/>
        </w:rPr>
        <w:t>TUTTITALIA</w:t>
      </w:r>
      <w:r w:rsidRPr="00F107DC">
        <w:rPr>
          <w:rFonts w:ascii="Times New Roman" w:hAnsi="Times New Roman"/>
        </w:rPr>
        <w:t xml:space="preserve">, </w:t>
      </w:r>
      <w:r w:rsidRPr="00F107DC">
        <w:rPr>
          <w:rFonts w:ascii="Times New Roman" w:hAnsi="Times New Roman"/>
          <w:i/>
        </w:rPr>
        <w:t>14</w:t>
      </w:r>
      <w:r w:rsidRPr="00F107DC">
        <w:rPr>
          <w:rFonts w:ascii="Times New Roman" w:hAnsi="Times New Roman"/>
        </w:rPr>
        <w:t>, 3-8.</w:t>
      </w:r>
    </w:p>
    <w:p w14:paraId="5D64CFDC" w14:textId="77777777" w:rsidR="009B0A92" w:rsidRPr="00F107DC" w:rsidRDefault="009B0A92" w:rsidP="009B0A92">
      <w:pPr>
        <w:numPr>
          <w:ilvl w:val="12"/>
          <w:numId w:val="0"/>
        </w:numPr>
        <w:ind w:left="284" w:right="566"/>
        <w:jc w:val="both"/>
      </w:pPr>
    </w:p>
    <w:p w14:paraId="7F87244D" w14:textId="62DE8458" w:rsidR="009B0A92" w:rsidRPr="00F107DC" w:rsidRDefault="009B0A92" w:rsidP="00F53489">
      <w:pPr>
        <w:pStyle w:val="ListParagraph"/>
        <w:numPr>
          <w:ilvl w:val="0"/>
          <w:numId w:val="37"/>
        </w:numPr>
        <w:ind w:right="566"/>
        <w:jc w:val="both"/>
        <w:rPr>
          <w:rFonts w:ascii="Times New Roman" w:hAnsi="Times New Roman"/>
        </w:rPr>
      </w:pPr>
      <w:r w:rsidRPr="00F107DC">
        <w:rPr>
          <w:rFonts w:ascii="Times New Roman" w:hAnsi="Times New Roman"/>
        </w:rPr>
        <w:t xml:space="preserve">Benati, A. (1995). The role of formal instruction: theoretical-empirical and pedagogical consideration. </w:t>
      </w:r>
      <w:r w:rsidRPr="00F107DC">
        <w:rPr>
          <w:rFonts w:ascii="Times New Roman" w:hAnsi="Times New Roman"/>
          <w:i/>
          <w:iCs/>
        </w:rPr>
        <w:t>TUTTITALIA</w:t>
      </w:r>
      <w:r w:rsidRPr="00F107DC">
        <w:rPr>
          <w:rFonts w:ascii="Times New Roman" w:hAnsi="Times New Roman"/>
        </w:rPr>
        <w:t xml:space="preserve"> </w:t>
      </w:r>
      <w:r w:rsidRPr="00F107DC">
        <w:rPr>
          <w:rFonts w:ascii="Times New Roman" w:hAnsi="Times New Roman"/>
          <w:i/>
        </w:rPr>
        <w:t>12</w:t>
      </w:r>
      <w:r w:rsidRPr="00F107DC">
        <w:rPr>
          <w:rFonts w:ascii="Times New Roman" w:hAnsi="Times New Roman"/>
        </w:rPr>
        <w:t>, 19-26.</w:t>
      </w:r>
    </w:p>
    <w:p w14:paraId="1A4A44B6" w14:textId="77777777" w:rsidR="00463FAD" w:rsidRPr="00F107DC" w:rsidRDefault="00463FAD" w:rsidP="009B0A92">
      <w:pPr>
        <w:numPr>
          <w:ilvl w:val="12"/>
          <w:numId w:val="0"/>
        </w:numPr>
        <w:ind w:right="566"/>
        <w:jc w:val="both"/>
      </w:pPr>
    </w:p>
    <w:p w14:paraId="5D3F12A1" w14:textId="013E8E3D" w:rsidR="00F53489" w:rsidRDefault="00F53489" w:rsidP="00F53489">
      <w:pPr>
        <w:numPr>
          <w:ilvl w:val="12"/>
          <w:numId w:val="0"/>
        </w:numPr>
        <w:ind w:right="566"/>
        <w:jc w:val="both"/>
        <w:rPr>
          <w:u w:val="single"/>
        </w:rPr>
      </w:pPr>
    </w:p>
    <w:p w14:paraId="57E36445" w14:textId="498A880E" w:rsidR="00DE7DFF" w:rsidRDefault="00DE7DFF" w:rsidP="00F53489">
      <w:pPr>
        <w:numPr>
          <w:ilvl w:val="12"/>
          <w:numId w:val="0"/>
        </w:numPr>
        <w:ind w:right="566"/>
        <w:jc w:val="both"/>
        <w:rPr>
          <w:u w:val="single"/>
        </w:rPr>
      </w:pPr>
    </w:p>
    <w:p w14:paraId="62924FFC" w14:textId="22135AA7" w:rsidR="00DE7DFF" w:rsidRDefault="00DE7DFF" w:rsidP="00F53489">
      <w:pPr>
        <w:numPr>
          <w:ilvl w:val="12"/>
          <w:numId w:val="0"/>
        </w:numPr>
        <w:ind w:right="566"/>
        <w:jc w:val="both"/>
        <w:rPr>
          <w:u w:val="single"/>
        </w:rPr>
      </w:pPr>
    </w:p>
    <w:p w14:paraId="5B8985EB" w14:textId="45E36CA0" w:rsidR="00DE7DFF" w:rsidRDefault="00DE7DFF" w:rsidP="00F53489">
      <w:pPr>
        <w:numPr>
          <w:ilvl w:val="12"/>
          <w:numId w:val="0"/>
        </w:numPr>
        <w:ind w:right="566"/>
        <w:jc w:val="both"/>
        <w:rPr>
          <w:u w:val="single"/>
        </w:rPr>
      </w:pPr>
    </w:p>
    <w:p w14:paraId="40CB1150" w14:textId="77777777" w:rsidR="00DE7DFF" w:rsidRPr="00F107DC" w:rsidRDefault="00DE7DFF" w:rsidP="00F53489">
      <w:pPr>
        <w:numPr>
          <w:ilvl w:val="12"/>
          <w:numId w:val="0"/>
        </w:numPr>
        <w:ind w:right="566"/>
        <w:jc w:val="both"/>
        <w:rPr>
          <w:u w:val="single"/>
        </w:rPr>
      </w:pPr>
    </w:p>
    <w:p w14:paraId="490193CC" w14:textId="77777777" w:rsidR="00F53489" w:rsidRPr="00F107DC" w:rsidRDefault="00F53489" w:rsidP="00F53489">
      <w:pPr>
        <w:numPr>
          <w:ilvl w:val="12"/>
          <w:numId w:val="0"/>
        </w:numPr>
        <w:ind w:left="720" w:right="566" w:hanging="436"/>
        <w:jc w:val="both"/>
        <w:rPr>
          <w:u w:val="single"/>
        </w:rPr>
      </w:pPr>
      <w:r w:rsidRPr="00F107DC">
        <w:rPr>
          <w:u w:val="single"/>
        </w:rPr>
        <w:t xml:space="preserve">Invited talks and plenaries </w:t>
      </w:r>
    </w:p>
    <w:p w14:paraId="5C8FD33F" w14:textId="77777777" w:rsidR="00F53489" w:rsidRPr="00F107DC" w:rsidRDefault="00F53489" w:rsidP="00F53489">
      <w:pPr>
        <w:numPr>
          <w:ilvl w:val="12"/>
          <w:numId w:val="0"/>
        </w:numPr>
        <w:ind w:left="720" w:right="566" w:hanging="436"/>
        <w:jc w:val="both"/>
      </w:pPr>
    </w:p>
    <w:p w14:paraId="14A8056F" w14:textId="77777777" w:rsidR="00F53489" w:rsidRPr="00F107DC" w:rsidRDefault="00F53489" w:rsidP="00F53489">
      <w:pPr>
        <w:numPr>
          <w:ilvl w:val="12"/>
          <w:numId w:val="0"/>
        </w:numPr>
        <w:ind w:left="720" w:right="566" w:hanging="436"/>
        <w:jc w:val="both"/>
      </w:pPr>
    </w:p>
    <w:p w14:paraId="1D24596A" w14:textId="6F25AA0C" w:rsidR="00DE7DFF" w:rsidRDefault="00DE7DFF" w:rsidP="00F53489">
      <w:pPr>
        <w:pStyle w:val="ListParagraph"/>
        <w:numPr>
          <w:ilvl w:val="0"/>
          <w:numId w:val="38"/>
        </w:numPr>
        <w:ind w:right="566"/>
        <w:jc w:val="both"/>
        <w:rPr>
          <w:rFonts w:ascii="Times New Roman" w:hAnsi="Times New Roman"/>
        </w:rPr>
      </w:pPr>
      <w:r>
        <w:rPr>
          <w:rFonts w:ascii="Times New Roman" w:hAnsi="Times New Roman"/>
        </w:rPr>
        <w:t xml:space="preserve">Plenary: New Trends in English Language Teaching. Online Conference CIKD, Canada, 17 October 2020. </w:t>
      </w:r>
    </w:p>
    <w:p w14:paraId="54B1AC06" w14:textId="77777777" w:rsidR="00DE7DFF" w:rsidRDefault="00DE7DFF" w:rsidP="00DE7DFF">
      <w:pPr>
        <w:pStyle w:val="ListParagraph"/>
        <w:ind w:left="630" w:right="566"/>
        <w:jc w:val="both"/>
        <w:rPr>
          <w:rFonts w:ascii="Times New Roman" w:hAnsi="Times New Roman"/>
        </w:rPr>
      </w:pPr>
    </w:p>
    <w:p w14:paraId="51447328" w14:textId="755A1D56"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rPr>
        <w:t>Special Talk; The limited effects of instruction in SLA: A way forward.  Hong Kong Association of Applied Linguistics, 20 February 2020.</w:t>
      </w:r>
    </w:p>
    <w:p w14:paraId="4A02A98F" w14:textId="77777777" w:rsidR="00F53489" w:rsidRPr="00F107DC" w:rsidRDefault="00F53489" w:rsidP="00F53489">
      <w:pPr>
        <w:numPr>
          <w:ilvl w:val="12"/>
          <w:numId w:val="0"/>
        </w:numPr>
        <w:ind w:left="720" w:right="566" w:hanging="436"/>
        <w:jc w:val="both"/>
      </w:pPr>
    </w:p>
    <w:p w14:paraId="632FBF98" w14:textId="1BC73B27"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rPr>
        <w:t xml:space="preserve">Invited workshop at Academia Lingua Italiana Assisi. </w:t>
      </w:r>
      <w:r w:rsidRPr="00F107DC">
        <w:rPr>
          <w:rFonts w:ascii="Times New Roman" w:hAnsi="Times New Roman"/>
          <w:i/>
        </w:rPr>
        <w:t>The role of communication and tasks in second language teaching.</w:t>
      </w:r>
      <w:r w:rsidRPr="00F107DC">
        <w:rPr>
          <w:rFonts w:ascii="Times New Roman" w:hAnsi="Times New Roman"/>
        </w:rPr>
        <w:t xml:space="preserve"> 10-12 October 2019. </w:t>
      </w:r>
    </w:p>
    <w:p w14:paraId="39D61298" w14:textId="77777777" w:rsidR="00F53489" w:rsidRPr="00F107DC" w:rsidRDefault="00F53489" w:rsidP="00F53489">
      <w:pPr>
        <w:numPr>
          <w:ilvl w:val="12"/>
          <w:numId w:val="0"/>
        </w:numPr>
        <w:ind w:left="720" w:right="566" w:hanging="436"/>
        <w:jc w:val="both"/>
      </w:pPr>
    </w:p>
    <w:p w14:paraId="64942C08" w14:textId="18FF297F"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rPr>
        <w:t>Special Talk; Components of Instructed SLA. CAES, Hong Kong University, 12 September 2019.</w:t>
      </w:r>
    </w:p>
    <w:p w14:paraId="236A0E71" w14:textId="77777777" w:rsidR="00F53489" w:rsidRPr="00F107DC" w:rsidRDefault="00F53489" w:rsidP="00F53489">
      <w:pPr>
        <w:numPr>
          <w:ilvl w:val="12"/>
          <w:numId w:val="0"/>
        </w:numPr>
        <w:ind w:left="720" w:right="566" w:hanging="436"/>
        <w:jc w:val="both"/>
      </w:pPr>
    </w:p>
    <w:p w14:paraId="6AF2DD87" w14:textId="1522B42C"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rPr>
        <w:t xml:space="preserve">Plenary: Key components of instructed second language acquisition. TESOL Arabia, Dubai, 21-23 March 2019. </w:t>
      </w:r>
    </w:p>
    <w:p w14:paraId="02296EBF" w14:textId="77777777" w:rsidR="00F53489" w:rsidRPr="00F107DC" w:rsidRDefault="00F53489" w:rsidP="00F53489">
      <w:pPr>
        <w:numPr>
          <w:ilvl w:val="12"/>
          <w:numId w:val="0"/>
        </w:numPr>
        <w:ind w:left="720" w:right="566" w:hanging="436"/>
        <w:jc w:val="both"/>
      </w:pPr>
    </w:p>
    <w:p w14:paraId="44455EFC" w14:textId="4368CA26" w:rsidR="00F107DC" w:rsidRPr="00DE7DFF" w:rsidRDefault="00F53489" w:rsidP="00DE7DFF">
      <w:pPr>
        <w:pStyle w:val="ListParagraph"/>
        <w:numPr>
          <w:ilvl w:val="0"/>
          <w:numId w:val="38"/>
        </w:numPr>
        <w:ind w:right="566"/>
        <w:jc w:val="both"/>
        <w:rPr>
          <w:rFonts w:ascii="Times New Roman" w:hAnsi="Times New Roman"/>
        </w:rPr>
      </w:pPr>
      <w:r w:rsidRPr="00F107DC">
        <w:rPr>
          <w:rFonts w:ascii="Times New Roman" w:hAnsi="Times New Roman"/>
        </w:rPr>
        <w:t xml:space="preserve">Special Talk: Rethinking grammar instruction: the case for processing instruction. TESOL Arabia, Dubai, 21-23 March 2019. </w:t>
      </w:r>
    </w:p>
    <w:p w14:paraId="7289E00E" w14:textId="77777777" w:rsidR="00F107DC" w:rsidRPr="00F107DC" w:rsidRDefault="00F107DC" w:rsidP="00F53489">
      <w:pPr>
        <w:numPr>
          <w:ilvl w:val="12"/>
          <w:numId w:val="0"/>
        </w:numPr>
        <w:ind w:left="720" w:right="566" w:hanging="436"/>
        <w:jc w:val="both"/>
      </w:pPr>
    </w:p>
    <w:p w14:paraId="42C3802B" w14:textId="54812D1E" w:rsidR="00F53489" w:rsidRPr="00F107DC" w:rsidRDefault="00F53489" w:rsidP="00F107DC">
      <w:pPr>
        <w:pStyle w:val="ListParagraph"/>
        <w:numPr>
          <w:ilvl w:val="0"/>
          <w:numId w:val="38"/>
        </w:numPr>
        <w:ind w:right="566"/>
        <w:jc w:val="both"/>
        <w:rPr>
          <w:rFonts w:ascii="Times New Roman" w:hAnsi="Times New Roman"/>
          <w:color w:val="222222"/>
          <w:shd w:val="clear" w:color="auto" w:fill="FFFFFF"/>
        </w:rPr>
      </w:pPr>
      <w:r w:rsidRPr="00F107DC">
        <w:rPr>
          <w:rFonts w:ascii="Times New Roman" w:hAnsi="Times New Roman"/>
        </w:rPr>
        <w:t xml:space="preserve">Plenary Talk: Does instruction have an impact on second language acquisition? </w:t>
      </w:r>
      <w:r w:rsidRPr="00F107DC">
        <w:rPr>
          <w:rFonts w:ascii="Times New Roman" w:hAnsi="Times New Roman"/>
          <w:color w:val="222222"/>
          <w:shd w:val="clear" w:color="auto" w:fill="FFFFFF"/>
        </w:rPr>
        <w:t>EUROKD</w:t>
      </w:r>
      <w:r w:rsidR="00F107DC" w:rsidRPr="00F107DC">
        <w:rPr>
          <w:rFonts w:ascii="Times New Roman" w:hAnsi="Times New Roman"/>
          <w:color w:val="222222"/>
          <w:shd w:val="clear" w:color="auto" w:fill="FFFFFF"/>
        </w:rPr>
        <w:t xml:space="preserve"> </w:t>
      </w:r>
      <w:r w:rsidRPr="00F107DC">
        <w:rPr>
          <w:rFonts w:ascii="Times New Roman" w:hAnsi="Times New Roman"/>
          <w:color w:val="222222"/>
          <w:shd w:val="clear" w:color="auto" w:fill="FFFFFF"/>
        </w:rPr>
        <w:t xml:space="preserve">2019 Conference in Istanbul on May 24, 2019. </w:t>
      </w:r>
    </w:p>
    <w:p w14:paraId="6118C65D" w14:textId="77777777" w:rsidR="00F53489" w:rsidRPr="00F107DC" w:rsidRDefault="00F53489" w:rsidP="00F53489">
      <w:pPr>
        <w:numPr>
          <w:ilvl w:val="12"/>
          <w:numId w:val="0"/>
        </w:numPr>
        <w:ind w:left="720" w:right="566" w:hanging="436"/>
        <w:jc w:val="both"/>
      </w:pPr>
    </w:p>
    <w:p w14:paraId="6AA92A40" w14:textId="77777777" w:rsidR="00F107DC"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 xml:space="preserve">Invited talk: </w:t>
      </w:r>
      <w:r w:rsidRPr="00F107DC">
        <w:rPr>
          <w:rFonts w:ascii="Times New Roman" w:hAnsi="Times New Roman"/>
          <w:i/>
        </w:rPr>
        <w:t>Key findings in second language acquisition research and real-world applications</w:t>
      </w:r>
      <w:r w:rsidRPr="00F107DC">
        <w:rPr>
          <w:rFonts w:ascii="Times New Roman" w:hAnsi="Times New Roman"/>
        </w:rPr>
        <w:t xml:space="preserve">. Hong Kong Association of Applied Linguistics, 29-30 May 2019. </w:t>
      </w:r>
    </w:p>
    <w:p w14:paraId="76C6C538" w14:textId="77777777" w:rsidR="00F107DC" w:rsidRPr="00F107DC" w:rsidRDefault="00F107DC" w:rsidP="00F107DC">
      <w:pPr>
        <w:pStyle w:val="ListParagraph"/>
        <w:rPr>
          <w:rFonts w:ascii="Times New Roman" w:hAnsi="Times New Roman"/>
        </w:rPr>
      </w:pPr>
    </w:p>
    <w:p w14:paraId="575C9C23" w14:textId="036F6FF5"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Colloquium: Acquisition of English functional categories by Chinese speaking learners and</w:t>
      </w:r>
      <w:r w:rsidR="00F107DC" w:rsidRPr="00F107DC">
        <w:rPr>
          <w:rFonts w:ascii="Times New Roman" w:hAnsi="Times New Roman"/>
        </w:rPr>
        <w:t xml:space="preserve"> </w:t>
      </w:r>
      <w:r w:rsidRPr="00F107DC">
        <w:rPr>
          <w:rFonts w:ascii="Times New Roman" w:hAnsi="Times New Roman"/>
        </w:rPr>
        <w:t>pedagogical solutions. 17th Asia TEFL International Conference and the 6th FLLT International</w:t>
      </w:r>
      <w:r w:rsidR="00F107DC" w:rsidRPr="00F107DC">
        <w:rPr>
          <w:rFonts w:ascii="Times New Roman" w:hAnsi="Times New Roman"/>
        </w:rPr>
        <w:t xml:space="preserve"> </w:t>
      </w:r>
      <w:r w:rsidRPr="00F107DC">
        <w:rPr>
          <w:rFonts w:ascii="Times New Roman" w:hAnsi="Times New Roman"/>
        </w:rPr>
        <w:t xml:space="preserve">Conference June 27-29, 2019. Ambassador Hotel Bangkok, Thailand. </w:t>
      </w:r>
    </w:p>
    <w:p w14:paraId="16DEC35C" w14:textId="77777777" w:rsidR="00F53489" w:rsidRPr="00F107DC" w:rsidRDefault="00F53489" w:rsidP="00F53489">
      <w:pPr>
        <w:numPr>
          <w:ilvl w:val="12"/>
          <w:numId w:val="0"/>
        </w:numPr>
        <w:ind w:right="566"/>
        <w:jc w:val="both"/>
      </w:pPr>
    </w:p>
    <w:p w14:paraId="7AF94F53" w14:textId="630B6486"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rPr>
        <w:t xml:space="preserve">Invited workshop at Academia Lingua Italiana Assisi. </w:t>
      </w:r>
      <w:r w:rsidRPr="00F107DC">
        <w:rPr>
          <w:rFonts w:ascii="Times New Roman" w:hAnsi="Times New Roman"/>
          <w:i/>
        </w:rPr>
        <w:t>The role of communication and tasks in second language teaching.</w:t>
      </w:r>
      <w:r w:rsidRPr="00F107DC">
        <w:rPr>
          <w:rFonts w:ascii="Times New Roman" w:hAnsi="Times New Roman"/>
        </w:rPr>
        <w:t xml:space="preserve"> 14-16 June 2019. </w:t>
      </w:r>
    </w:p>
    <w:p w14:paraId="4965181D" w14:textId="77777777" w:rsidR="00F53489" w:rsidRPr="00F107DC" w:rsidRDefault="00F53489" w:rsidP="00F53489">
      <w:pPr>
        <w:numPr>
          <w:ilvl w:val="12"/>
          <w:numId w:val="0"/>
        </w:numPr>
        <w:ind w:left="284" w:right="566"/>
        <w:jc w:val="both"/>
      </w:pPr>
    </w:p>
    <w:p w14:paraId="465AFF34" w14:textId="648DF86A"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rPr>
        <w:t xml:space="preserve">Invited workshop at Academia Lingua Italiana Assisi. </w:t>
      </w:r>
      <w:r w:rsidRPr="00F107DC">
        <w:rPr>
          <w:rFonts w:ascii="Times New Roman" w:hAnsi="Times New Roman"/>
          <w:i/>
        </w:rPr>
        <w:t>Focus on form in second language teaching.</w:t>
      </w:r>
      <w:r w:rsidRPr="00F107DC">
        <w:rPr>
          <w:rFonts w:ascii="Times New Roman" w:hAnsi="Times New Roman"/>
        </w:rPr>
        <w:t xml:space="preserve"> 10-12 January 2019. </w:t>
      </w:r>
    </w:p>
    <w:p w14:paraId="2BFD5299" w14:textId="77777777" w:rsidR="00F53489" w:rsidRPr="00F107DC" w:rsidRDefault="00F53489" w:rsidP="00F53489">
      <w:pPr>
        <w:numPr>
          <w:ilvl w:val="12"/>
          <w:numId w:val="0"/>
        </w:numPr>
        <w:ind w:right="566"/>
        <w:jc w:val="both"/>
      </w:pPr>
    </w:p>
    <w:p w14:paraId="30566FDB" w14:textId="04076234"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rPr>
        <w:t xml:space="preserve">Invited talk at Hong Kong Association of Applied Linguistics, 29-30 May 2018. </w:t>
      </w:r>
      <w:r w:rsidRPr="00F107DC">
        <w:rPr>
          <w:rFonts w:ascii="Times New Roman" w:hAnsi="Times New Roman"/>
          <w:i/>
        </w:rPr>
        <w:t>Key findings in second language acquisition research and real-world applications</w:t>
      </w:r>
      <w:r w:rsidRPr="00F107DC">
        <w:rPr>
          <w:rFonts w:ascii="Times New Roman" w:hAnsi="Times New Roman"/>
        </w:rPr>
        <w:t>.</w:t>
      </w:r>
    </w:p>
    <w:p w14:paraId="7F0DE7D7" w14:textId="77777777" w:rsidR="00F53489" w:rsidRPr="00F107DC" w:rsidRDefault="00F53489" w:rsidP="00F53489">
      <w:pPr>
        <w:numPr>
          <w:ilvl w:val="12"/>
          <w:numId w:val="0"/>
        </w:numPr>
        <w:ind w:right="566"/>
        <w:jc w:val="both"/>
      </w:pPr>
    </w:p>
    <w:p w14:paraId="538427A7" w14:textId="185FDEF5"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color w:val="000000"/>
        </w:rPr>
        <w:t xml:space="preserve">Symposium </w:t>
      </w:r>
      <w:r w:rsidR="00F107DC" w:rsidRPr="00F107DC">
        <w:rPr>
          <w:rFonts w:ascii="Times New Roman" w:hAnsi="Times New Roman"/>
          <w:color w:val="000000"/>
        </w:rPr>
        <w:t>C</w:t>
      </w:r>
      <w:r w:rsidRPr="00F107DC">
        <w:rPr>
          <w:rFonts w:ascii="Times New Roman" w:hAnsi="Times New Roman"/>
          <w:color w:val="000000"/>
        </w:rPr>
        <w:t xml:space="preserve">onvenor (December 2019- AUS). </w:t>
      </w:r>
      <w:r w:rsidRPr="00F107DC">
        <w:rPr>
          <w:rFonts w:ascii="Times New Roman" w:hAnsi="Times New Roman"/>
          <w:i/>
          <w:color w:val="000000"/>
        </w:rPr>
        <w:t>Acquisition as Processing: Creating Mental Representations in Second and Third Language Comprehension</w:t>
      </w:r>
      <w:r w:rsidRPr="00F107DC">
        <w:rPr>
          <w:rFonts w:ascii="Times New Roman" w:hAnsi="Times New Roman"/>
          <w:color w:val="000000"/>
        </w:rPr>
        <w:t>.</w:t>
      </w:r>
    </w:p>
    <w:p w14:paraId="0FF217F3" w14:textId="77777777" w:rsidR="00F53489" w:rsidRPr="00F107DC" w:rsidRDefault="00F53489" w:rsidP="00F53489">
      <w:pPr>
        <w:numPr>
          <w:ilvl w:val="12"/>
          <w:numId w:val="0"/>
        </w:numPr>
        <w:ind w:left="284" w:right="566"/>
        <w:jc w:val="both"/>
        <w:rPr>
          <w:color w:val="000000"/>
        </w:rPr>
      </w:pPr>
    </w:p>
    <w:p w14:paraId="558D766E" w14:textId="56A9A0A4"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color w:val="000000"/>
        </w:rPr>
        <w:t xml:space="preserve">Paper presented at Symposium (December 2019). </w:t>
      </w:r>
      <w:r w:rsidRPr="00F107DC">
        <w:rPr>
          <w:rFonts w:ascii="Times New Roman" w:hAnsi="Times New Roman"/>
          <w:i/>
          <w:color w:val="000000"/>
        </w:rPr>
        <w:t>A Comparative Study of Processing Instruction and Textual Enhancement on the Acquisition of Italian Subjunctive of Doubt Forms</w:t>
      </w:r>
      <w:r w:rsidRPr="00F107DC">
        <w:rPr>
          <w:rFonts w:ascii="Times New Roman" w:hAnsi="Times New Roman"/>
          <w:color w:val="000000"/>
        </w:rPr>
        <w:t>.</w:t>
      </w:r>
    </w:p>
    <w:p w14:paraId="2F0539CC" w14:textId="77777777" w:rsidR="00F53489" w:rsidRPr="00F107DC" w:rsidRDefault="00F53489" w:rsidP="00F53489">
      <w:pPr>
        <w:numPr>
          <w:ilvl w:val="12"/>
          <w:numId w:val="0"/>
        </w:numPr>
        <w:ind w:right="566"/>
        <w:jc w:val="both"/>
      </w:pPr>
    </w:p>
    <w:p w14:paraId="768706CC" w14:textId="6AF96B2D"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rPr>
        <w:t xml:space="preserve">Summer School (Language Teacher Training) at Assisi, 25-30 June 2018. </w:t>
      </w:r>
    </w:p>
    <w:p w14:paraId="351CA916" w14:textId="77777777" w:rsidR="00F53489" w:rsidRPr="00F107DC" w:rsidRDefault="00F53489" w:rsidP="00F53489">
      <w:pPr>
        <w:numPr>
          <w:ilvl w:val="12"/>
          <w:numId w:val="0"/>
        </w:numPr>
        <w:ind w:left="720" w:right="566" w:hanging="436"/>
        <w:jc w:val="both"/>
        <w:rPr>
          <w:u w:val="single"/>
        </w:rPr>
      </w:pPr>
    </w:p>
    <w:p w14:paraId="278F76E7" w14:textId="21537A76"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rPr>
        <w:t>Invited talk at Salzburg University, 25-26 May 2018.</w:t>
      </w:r>
    </w:p>
    <w:p w14:paraId="45D14174" w14:textId="77777777" w:rsidR="00F53489" w:rsidRPr="00F107DC" w:rsidRDefault="00F53489" w:rsidP="00F53489">
      <w:pPr>
        <w:numPr>
          <w:ilvl w:val="12"/>
          <w:numId w:val="0"/>
        </w:numPr>
        <w:ind w:left="720" w:right="566" w:hanging="436"/>
        <w:jc w:val="both"/>
        <w:rPr>
          <w:u w:val="single"/>
        </w:rPr>
      </w:pPr>
    </w:p>
    <w:p w14:paraId="07C8C833" w14:textId="019D99AF"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rPr>
        <w:t>Invited talk at PolyU, Hong Kong, 19 April 2018.</w:t>
      </w:r>
    </w:p>
    <w:p w14:paraId="3CB503D3" w14:textId="77777777" w:rsidR="00F53489" w:rsidRPr="00F107DC" w:rsidRDefault="00F53489" w:rsidP="00F53489">
      <w:pPr>
        <w:numPr>
          <w:ilvl w:val="12"/>
          <w:numId w:val="0"/>
        </w:numPr>
        <w:ind w:left="720" w:right="566" w:hanging="436"/>
        <w:jc w:val="both"/>
      </w:pPr>
    </w:p>
    <w:p w14:paraId="07609171" w14:textId="4BEA492F" w:rsidR="00F53489" w:rsidRPr="00F107DC" w:rsidRDefault="00F53489" w:rsidP="00F53489">
      <w:pPr>
        <w:pStyle w:val="ListParagraph"/>
        <w:numPr>
          <w:ilvl w:val="0"/>
          <w:numId w:val="38"/>
        </w:numPr>
        <w:ind w:right="566"/>
        <w:jc w:val="both"/>
        <w:rPr>
          <w:rFonts w:ascii="Times New Roman" w:hAnsi="Times New Roman"/>
        </w:rPr>
      </w:pPr>
      <w:r w:rsidRPr="00F107DC">
        <w:rPr>
          <w:rFonts w:ascii="Times New Roman" w:hAnsi="Times New Roman"/>
        </w:rPr>
        <w:t>Incited workshop on grammar. HKUST, 20 April 2018.</w:t>
      </w:r>
    </w:p>
    <w:p w14:paraId="1EB86316" w14:textId="77777777" w:rsidR="00F53489" w:rsidRPr="00F107DC" w:rsidRDefault="00F53489" w:rsidP="00F53489">
      <w:pPr>
        <w:numPr>
          <w:ilvl w:val="12"/>
          <w:numId w:val="0"/>
        </w:numPr>
        <w:ind w:left="720" w:right="566" w:hanging="436"/>
        <w:jc w:val="both"/>
        <w:rPr>
          <w:u w:val="single"/>
        </w:rPr>
      </w:pPr>
    </w:p>
    <w:p w14:paraId="22BDFDF6" w14:textId="255B29CE" w:rsidR="00F53489" w:rsidRPr="00F107DC" w:rsidRDefault="00F53489" w:rsidP="00F53489">
      <w:pPr>
        <w:pStyle w:val="ListParagraph"/>
        <w:numPr>
          <w:ilvl w:val="0"/>
          <w:numId w:val="38"/>
        </w:numPr>
        <w:jc w:val="both"/>
        <w:rPr>
          <w:rFonts w:ascii="Times New Roman" w:hAnsi="Times New Roman"/>
          <w:color w:val="000000"/>
        </w:rPr>
      </w:pPr>
      <w:r w:rsidRPr="00F107DC">
        <w:rPr>
          <w:rFonts w:ascii="Times New Roman" w:hAnsi="Times New Roman"/>
          <w:color w:val="000000"/>
        </w:rPr>
        <w:t>Keynote at the conference on classroom-oriented research, October 9-11, 2017, Konin, Poland.</w:t>
      </w:r>
    </w:p>
    <w:p w14:paraId="6DC49E55" w14:textId="77777777" w:rsidR="00F53489" w:rsidRPr="00F107DC" w:rsidRDefault="00F53489" w:rsidP="00F53489">
      <w:pPr>
        <w:jc w:val="both"/>
        <w:rPr>
          <w:color w:val="000000"/>
        </w:rPr>
      </w:pPr>
    </w:p>
    <w:p w14:paraId="2AFB0629" w14:textId="554B8EAB" w:rsidR="00F53489" w:rsidRPr="00F107DC" w:rsidRDefault="00F53489" w:rsidP="00F53489">
      <w:pPr>
        <w:pStyle w:val="ListParagraph"/>
        <w:numPr>
          <w:ilvl w:val="0"/>
          <w:numId w:val="38"/>
        </w:numPr>
        <w:jc w:val="both"/>
        <w:rPr>
          <w:rFonts w:ascii="Times New Roman" w:hAnsi="Times New Roman"/>
          <w:color w:val="000000"/>
        </w:rPr>
      </w:pPr>
      <w:r w:rsidRPr="00F107DC">
        <w:rPr>
          <w:rFonts w:ascii="Times New Roman" w:hAnsi="Times New Roman"/>
          <w:color w:val="000000"/>
        </w:rPr>
        <w:t>Invited discussant to the Symposium on teaching Italian, University of Siena, 4-5 October 2017.</w:t>
      </w:r>
    </w:p>
    <w:p w14:paraId="7B28204B" w14:textId="77777777" w:rsidR="00F53489" w:rsidRPr="00F107DC" w:rsidRDefault="00F53489" w:rsidP="00F53489">
      <w:pPr>
        <w:jc w:val="both"/>
        <w:rPr>
          <w:color w:val="000000"/>
        </w:rPr>
      </w:pPr>
    </w:p>
    <w:p w14:paraId="4D6BCF70" w14:textId="783217A7" w:rsidR="00F53489" w:rsidRPr="00F107DC" w:rsidRDefault="00F53489" w:rsidP="00F53489">
      <w:pPr>
        <w:pStyle w:val="ListParagraph"/>
        <w:numPr>
          <w:ilvl w:val="0"/>
          <w:numId w:val="38"/>
        </w:numPr>
        <w:jc w:val="both"/>
        <w:rPr>
          <w:rFonts w:ascii="Times New Roman" w:hAnsi="Times New Roman"/>
          <w:color w:val="000000"/>
        </w:rPr>
      </w:pPr>
      <w:r w:rsidRPr="00F107DC">
        <w:rPr>
          <w:rFonts w:ascii="Times New Roman" w:hAnsi="Times New Roman"/>
          <w:color w:val="000000"/>
        </w:rPr>
        <w:t>Plenary at Annual BATJ Conference, York, 24-25 August, 2017.</w:t>
      </w:r>
    </w:p>
    <w:p w14:paraId="3C01CEA2" w14:textId="77777777" w:rsidR="00F53489" w:rsidRPr="00F107DC" w:rsidRDefault="00F53489" w:rsidP="00F53489">
      <w:pPr>
        <w:numPr>
          <w:ilvl w:val="12"/>
          <w:numId w:val="0"/>
        </w:numPr>
        <w:ind w:left="284" w:right="566"/>
        <w:jc w:val="both"/>
        <w:rPr>
          <w:u w:val="single"/>
        </w:rPr>
      </w:pPr>
    </w:p>
    <w:p w14:paraId="2C60F99D" w14:textId="253CF8B3" w:rsidR="00F53489" w:rsidRPr="00F107DC" w:rsidRDefault="00F53489" w:rsidP="00F53489">
      <w:pPr>
        <w:pStyle w:val="ListParagraph"/>
        <w:numPr>
          <w:ilvl w:val="0"/>
          <w:numId w:val="38"/>
        </w:numPr>
        <w:ind w:right="566"/>
        <w:jc w:val="both"/>
        <w:rPr>
          <w:rFonts w:ascii="Times New Roman" w:hAnsi="Times New Roman"/>
          <w:bCs/>
        </w:rPr>
      </w:pPr>
      <w:r w:rsidRPr="00F107DC">
        <w:rPr>
          <w:rFonts w:ascii="Times New Roman" w:hAnsi="Times New Roman"/>
          <w:bCs/>
        </w:rPr>
        <w:t>Invited talk at the University of Southampton, 17 May 2017.</w:t>
      </w:r>
    </w:p>
    <w:p w14:paraId="1F54D0EE" w14:textId="77777777" w:rsidR="00F53489" w:rsidRPr="00F107DC" w:rsidRDefault="00F53489" w:rsidP="00F53489">
      <w:pPr>
        <w:numPr>
          <w:ilvl w:val="12"/>
          <w:numId w:val="0"/>
        </w:numPr>
        <w:ind w:left="284" w:right="566"/>
        <w:jc w:val="both"/>
        <w:rPr>
          <w:bCs/>
        </w:rPr>
      </w:pPr>
    </w:p>
    <w:p w14:paraId="13E00C96" w14:textId="623E78B6" w:rsidR="00F53489" w:rsidRPr="00F107DC" w:rsidRDefault="00F53489" w:rsidP="00F53489">
      <w:pPr>
        <w:pStyle w:val="ListParagraph"/>
        <w:numPr>
          <w:ilvl w:val="0"/>
          <w:numId w:val="38"/>
        </w:numPr>
        <w:ind w:right="566"/>
        <w:jc w:val="both"/>
        <w:rPr>
          <w:rFonts w:ascii="Times New Roman" w:hAnsi="Times New Roman"/>
          <w:bCs/>
        </w:rPr>
      </w:pPr>
      <w:r w:rsidRPr="00F107DC">
        <w:rPr>
          <w:rFonts w:ascii="Times New Roman" w:hAnsi="Times New Roman"/>
          <w:bCs/>
        </w:rPr>
        <w:t>Featured Speaker Workshop – Invited talk at JALT Conference, 24 November 2016.</w:t>
      </w:r>
    </w:p>
    <w:p w14:paraId="154F8CF8" w14:textId="77777777" w:rsidR="00F53489" w:rsidRPr="00F107DC" w:rsidRDefault="00F53489" w:rsidP="00F53489">
      <w:pPr>
        <w:numPr>
          <w:ilvl w:val="12"/>
          <w:numId w:val="0"/>
        </w:numPr>
        <w:ind w:left="284" w:right="566"/>
        <w:jc w:val="both"/>
        <w:rPr>
          <w:bCs/>
        </w:rPr>
      </w:pPr>
    </w:p>
    <w:p w14:paraId="27DFBB98" w14:textId="41255828" w:rsidR="00F53489" w:rsidRPr="00F107DC" w:rsidRDefault="00F53489" w:rsidP="00F53489">
      <w:pPr>
        <w:pStyle w:val="ListParagraph"/>
        <w:numPr>
          <w:ilvl w:val="0"/>
          <w:numId w:val="38"/>
        </w:numPr>
        <w:ind w:right="566"/>
        <w:jc w:val="both"/>
        <w:rPr>
          <w:rFonts w:ascii="Times New Roman" w:hAnsi="Times New Roman"/>
          <w:bCs/>
        </w:rPr>
      </w:pPr>
      <w:r w:rsidRPr="00F107DC">
        <w:rPr>
          <w:rFonts w:ascii="Times New Roman" w:hAnsi="Times New Roman"/>
          <w:bCs/>
        </w:rPr>
        <w:t>Invited talk at the University of Reading, 8 November 2016.</w:t>
      </w:r>
    </w:p>
    <w:p w14:paraId="4D2C8438" w14:textId="77777777" w:rsidR="00F53489" w:rsidRPr="00F107DC" w:rsidRDefault="00F53489" w:rsidP="00F53489">
      <w:pPr>
        <w:numPr>
          <w:ilvl w:val="12"/>
          <w:numId w:val="0"/>
        </w:numPr>
        <w:ind w:left="284" w:right="566"/>
        <w:jc w:val="both"/>
        <w:rPr>
          <w:bCs/>
        </w:rPr>
      </w:pPr>
    </w:p>
    <w:p w14:paraId="3FD9358E" w14:textId="725E6B61" w:rsidR="00F53489" w:rsidRPr="00F107DC" w:rsidRDefault="00F53489" w:rsidP="00F53489">
      <w:pPr>
        <w:pStyle w:val="ListParagraph"/>
        <w:numPr>
          <w:ilvl w:val="0"/>
          <w:numId w:val="38"/>
        </w:numPr>
        <w:ind w:right="566"/>
        <w:jc w:val="both"/>
        <w:rPr>
          <w:rFonts w:ascii="Times New Roman" w:hAnsi="Times New Roman"/>
          <w:bCs/>
        </w:rPr>
      </w:pPr>
      <w:r w:rsidRPr="00F107DC">
        <w:rPr>
          <w:rFonts w:ascii="Times New Roman" w:hAnsi="Times New Roman"/>
          <w:bCs/>
        </w:rPr>
        <w:t>Keynote - CCCLL Conference in Barcelona, 19 Sepember 2016.</w:t>
      </w:r>
    </w:p>
    <w:p w14:paraId="0AE860EE" w14:textId="77777777" w:rsidR="00F53489" w:rsidRPr="00F107DC" w:rsidRDefault="00F53489" w:rsidP="00F53489">
      <w:pPr>
        <w:numPr>
          <w:ilvl w:val="12"/>
          <w:numId w:val="0"/>
        </w:numPr>
        <w:ind w:left="284" w:right="566"/>
        <w:jc w:val="both"/>
        <w:rPr>
          <w:bCs/>
        </w:rPr>
      </w:pPr>
    </w:p>
    <w:p w14:paraId="0FDB43DC" w14:textId="40F634C2" w:rsidR="00F53489" w:rsidRPr="00F107DC" w:rsidRDefault="00F53489" w:rsidP="00F53489">
      <w:pPr>
        <w:pStyle w:val="ListParagraph"/>
        <w:numPr>
          <w:ilvl w:val="0"/>
          <w:numId w:val="38"/>
        </w:numPr>
        <w:ind w:right="566"/>
        <w:jc w:val="both"/>
        <w:rPr>
          <w:rFonts w:ascii="Times New Roman" w:hAnsi="Times New Roman"/>
          <w:bCs/>
        </w:rPr>
      </w:pPr>
      <w:r w:rsidRPr="00F107DC">
        <w:rPr>
          <w:rFonts w:ascii="Times New Roman" w:hAnsi="Times New Roman"/>
          <w:bCs/>
        </w:rPr>
        <w:t>Plenary at the Annual Meeting of the Department of Linguistics, University of Thessaloniki, 12-14 May 2016.</w:t>
      </w:r>
    </w:p>
    <w:p w14:paraId="69C707A4" w14:textId="77777777" w:rsidR="00F53489" w:rsidRPr="00F107DC" w:rsidRDefault="00F53489" w:rsidP="00F53489">
      <w:pPr>
        <w:numPr>
          <w:ilvl w:val="12"/>
          <w:numId w:val="0"/>
        </w:numPr>
        <w:ind w:left="284" w:right="566"/>
        <w:jc w:val="both"/>
        <w:rPr>
          <w:bCs/>
        </w:rPr>
      </w:pPr>
    </w:p>
    <w:p w14:paraId="137D0BAD" w14:textId="30ED1F8A"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Distinguished Linguistics Professor series – Invited talk at UNSW, Australia, 20 May 2016.</w:t>
      </w:r>
    </w:p>
    <w:p w14:paraId="3F35B14E" w14:textId="77777777" w:rsidR="00F53489" w:rsidRPr="00F107DC" w:rsidRDefault="00F53489" w:rsidP="00F53489">
      <w:pPr>
        <w:numPr>
          <w:ilvl w:val="12"/>
          <w:numId w:val="0"/>
        </w:numPr>
        <w:ind w:left="284" w:right="566"/>
        <w:jc w:val="both"/>
        <w:rPr>
          <w:bCs/>
        </w:rPr>
      </w:pPr>
    </w:p>
    <w:p w14:paraId="09DFE5CA" w14:textId="4774A7FB"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Invited talk at the University of Oslo, 28 April 2016.</w:t>
      </w:r>
    </w:p>
    <w:p w14:paraId="6D7F31CC" w14:textId="77777777" w:rsidR="00F53489" w:rsidRPr="00F107DC" w:rsidRDefault="00F53489" w:rsidP="00F53489">
      <w:pPr>
        <w:numPr>
          <w:ilvl w:val="12"/>
          <w:numId w:val="0"/>
        </w:numPr>
        <w:ind w:left="284" w:right="566"/>
        <w:jc w:val="both"/>
        <w:rPr>
          <w:bCs/>
        </w:rPr>
      </w:pPr>
    </w:p>
    <w:p w14:paraId="43A660E3" w14:textId="2819B341"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Distinguished series in SLA at Georgetown University and South Carolina, 5 and 8 April 2016.</w:t>
      </w:r>
    </w:p>
    <w:p w14:paraId="60DFAF04" w14:textId="77777777" w:rsidR="00F53489" w:rsidRPr="00F107DC" w:rsidRDefault="00F53489" w:rsidP="00F53489">
      <w:pPr>
        <w:numPr>
          <w:ilvl w:val="12"/>
          <w:numId w:val="0"/>
        </w:numPr>
        <w:ind w:left="284" w:right="566"/>
        <w:jc w:val="both"/>
        <w:rPr>
          <w:bCs/>
        </w:rPr>
      </w:pPr>
    </w:p>
    <w:p w14:paraId="004A2265" w14:textId="402C4154"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 xml:space="preserve">Invited talk – Regrouping SLA theories: completing the puzzle. Thessaloniki, 10 March 2016. </w:t>
      </w:r>
    </w:p>
    <w:p w14:paraId="37162C6C" w14:textId="77777777" w:rsidR="00F53489" w:rsidRPr="00F107DC" w:rsidRDefault="00F53489" w:rsidP="00F53489">
      <w:pPr>
        <w:numPr>
          <w:ilvl w:val="12"/>
          <w:numId w:val="0"/>
        </w:numPr>
        <w:ind w:left="284" w:right="566"/>
        <w:jc w:val="both"/>
        <w:rPr>
          <w:bCs/>
        </w:rPr>
      </w:pPr>
    </w:p>
    <w:p w14:paraId="68B2F9C2" w14:textId="25DFD76E" w:rsidR="00F53489" w:rsidRPr="00F107DC" w:rsidRDefault="00F53489" w:rsidP="00F107DC">
      <w:pPr>
        <w:pStyle w:val="ListParagraph"/>
        <w:numPr>
          <w:ilvl w:val="0"/>
          <w:numId w:val="38"/>
        </w:numPr>
        <w:ind w:right="566"/>
        <w:jc w:val="both"/>
        <w:rPr>
          <w:rStyle w:val="normal00200028web0029char"/>
          <w:rFonts w:ascii="Times New Roman" w:hAnsi="Times New Roman"/>
          <w:bCs/>
          <w:color w:val="000000"/>
        </w:rPr>
      </w:pPr>
      <w:r w:rsidRPr="00F107DC">
        <w:rPr>
          <w:rFonts w:ascii="Times New Roman" w:hAnsi="Times New Roman"/>
          <w:bCs/>
        </w:rPr>
        <w:t xml:space="preserve">Plenary at the Conference </w:t>
      </w:r>
      <w:r w:rsidRPr="00F107DC">
        <w:rPr>
          <w:rStyle w:val="normal00200028web0029char"/>
          <w:rFonts w:ascii="Times New Roman" w:hAnsi="Times New Roman"/>
          <w:bCs/>
          <w:color w:val="000000"/>
        </w:rPr>
        <w:t>of the Department of English Language and Literature, Republic of Macedonia:</w:t>
      </w:r>
      <w:r w:rsidRPr="00F107DC">
        <w:rPr>
          <w:rFonts w:ascii="Times New Roman" w:hAnsi="Times New Roman"/>
          <w:color w:val="000000"/>
        </w:rPr>
        <w:t xml:space="preserve"> </w:t>
      </w:r>
      <w:r w:rsidRPr="00F107DC">
        <w:rPr>
          <w:rStyle w:val="normal00200028web0029char"/>
          <w:rFonts w:ascii="Times New Roman" w:hAnsi="Times New Roman"/>
          <w:bCs/>
          <w:i/>
          <w:iCs/>
          <w:color w:val="000000"/>
        </w:rPr>
        <w:t>English Studies at the Interface of Disciplines: Research and Practice</w:t>
      </w:r>
      <w:r w:rsidRPr="00F107DC">
        <w:rPr>
          <w:rFonts w:ascii="Times New Roman" w:hAnsi="Times New Roman"/>
          <w:color w:val="000000"/>
        </w:rPr>
        <w:t xml:space="preserve">, </w:t>
      </w:r>
      <w:r w:rsidRPr="00F107DC">
        <w:rPr>
          <w:rStyle w:val="normal00200028web0029char"/>
          <w:rFonts w:ascii="Times New Roman" w:hAnsi="Times New Roman"/>
          <w:bCs/>
          <w:color w:val="000000"/>
        </w:rPr>
        <w:t>11</w:t>
      </w:r>
      <w:r w:rsidRPr="00F107DC">
        <w:rPr>
          <w:rStyle w:val="apple-converted-space"/>
          <w:rFonts w:ascii="Times New Roman" w:hAnsi="Times New Roman"/>
          <w:bCs/>
          <w:color w:val="000000"/>
        </w:rPr>
        <w:t>-</w:t>
      </w:r>
      <w:r w:rsidRPr="00F107DC">
        <w:rPr>
          <w:rStyle w:val="normal00200028web0029char"/>
          <w:rFonts w:ascii="Times New Roman" w:hAnsi="Times New Roman"/>
          <w:bCs/>
          <w:color w:val="000000"/>
        </w:rPr>
        <w:t>13</w:t>
      </w:r>
      <w:r w:rsidRPr="00F107DC">
        <w:rPr>
          <w:rStyle w:val="apple-converted-space"/>
          <w:rFonts w:ascii="Times New Roman" w:hAnsi="Times New Roman"/>
          <w:bCs/>
          <w:color w:val="000000"/>
        </w:rPr>
        <w:t> </w:t>
      </w:r>
      <w:r w:rsidRPr="00F107DC">
        <w:rPr>
          <w:rStyle w:val="normal00200028web0029char"/>
          <w:rFonts w:ascii="Times New Roman" w:hAnsi="Times New Roman"/>
          <w:bCs/>
          <w:color w:val="000000"/>
        </w:rPr>
        <w:t>March 2016.</w:t>
      </w:r>
    </w:p>
    <w:p w14:paraId="35247D7D" w14:textId="77777777" w:rsidR="00F53489" w:rsidRPr="00F107DC" w:rsidRDefault="00F53489" w:rsidP="00F53489">
      <w:pPr>
        <w:numPr>
          <w:ilvl w:val="12"/>
          <w:numId w:val="0"/>
        </w:numPr>
        <w:ind w:left="284" w:right="566"/>
        <w:jc w:val="both"/>
        <w:rPr>
          <w:bCs/>
        </w:rPr>
      </w:pPr>
    </w:p>
    <w:p w14:paraId="53EF0178" w14:textId="669105F3" w:rsidR="00F53489" w:rsidRPr="00F107DC" w:rsidRDefault="00F53489" w:rsidP="00F107DC">
      <w:pPr>
        <w:pStyle w:val="ListParagraph"/>
        <w:numPr>
          <w:ilvl w:val="0"/>
          <w:numId w:val="38"/>
        </w:numPr>
        <w:ind w:right="566"/>
        <w:jc w:val="both"/>
        <w:rPr>
          <w:rFonts w:ascii="Times New Roman" w:hAnsi="Times New Roman"/>
          <w:bCs/>
          <w:color w:val="000000"/>
        </w:rPr>
      </w:pPr>
      <w:r w:rsidRPr="00F107DC">
        <w:rPr>
          <w:rFonts w:ascii="Times New Roman" w:hAnsi="Times New Roman"/>
          <w:bCs/>
        </w:rPr>
        <w:t xml:space="preserve">Plenary at the </w:t>
      </w:r>
      <w:r w:rsidRPr="00F107DC">
        <w:rPr>
          <w:rFonts w:ascii="Times New Roman" w:hAnsi="Times New Roman"/>
        </w:rPr>
        <w:t>International Conference on "Processing and manipulating input in a target language: new research and teaching implications"</w:t>
      </w:r>
      <w:r w:rsidRPr="00F107DC">
        <w:rPr>
          <w:rFonts w:ascii="Times New Roman" w:hAnsi="Times New Roman"/>
          <w:bCs/>
          <w:color w:val="000000"/>
        </w:rPr>
        <w:t xml:space="preserve"> </w:t>
      </w:r>
      <w:r w:rsidRPr="00F107DC">
        <w:rPr>
          <w:rFonts w:ascii="Times New Roman" w:hAnsi="Times New Roman"/>
        </w:rPr>
        <w:t>Hosted by the Department of English and American Studies (University of Salzburg, Austria), 1-2 July 2016.</w:t>
      </w:r>
    </w:p>
    <w:p w14:paraId="1318495D" w14:textId="77777777" w:rsidR="00F53489" w:rsidRPr="00F107DC" w:rsidRDefault="00F53489" w:rsidP="00F53489">
      <w:pPr>
        <w:numPr>
          <w:ilvl w:val="12"/>
          <w:numId w:val="0"/>
        </w:numPr>
        <w:ind w:left="284" w:right="566"/>
        <w:jc w:val="both"/>
        <w:rPr>
          <w:bCs/>
        </w:rPr>
      </w:pPr>
    </w:p>
    <w:p w14:paraId="25C3366D" w14:textId="0C88B0E4"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Invited talk- University of Hong Kong Poly, Honk Kong: The effects of PI on the acquisition of English Simple Past Tense: Age and Cognitive Demands, 8 September 2015.</w:t>
      </w:r>
    </w:p>
    <w:p w14:paraId="4D0BAB92" w14:textId="77777777" w:rsidR="00F53489" w:rsidRPr="00F107DC" w:rsidRDefault="00F53489" w:rsidP="00F53489">
      <w:pPr>
        <w:numPr>
          <w:ilvl w:val="12"/>
          <w:numId w:val="0"/>
        </w:numPr>
        <w:ind w:left="284" w:right="566"/>
        <w:jc w:val="both"/>
        <w:rPr>
          <w:bCs/>
        </w:rPr>
      </w:pPr>
    </w:p>
    <w:p w14:paraId="53C1CDD0" w14:textId="787D3FBA"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Invited talk- University of Science and Technology, Honk Kong: What we know about SLA, 7 September 2015.</w:t>
      </w:r>
    </w:p>
    <w:p w14:paraId="4D01933B" w14:textId="77777777" w:rsidR="00F53489" w:rsidRPr="00F107DC" w:rsidRDefault="00F53489" w:rsidP="00F53489">
      <w:pPr>
        <w:numPr>
          <w:ilvl w:val="12"/>
          <w:numId w:val="0"/>
        </w:numPr>
        <w:ind w:left="284" w:right="566"/>
        <w:jc w:val="both"/>
        <w:rPr>
          <w:bCs/>
        </w:rPr>
      </w:pPr>
    </w:p>
    <w:p w14:paraId="507A2323" w14:textId="60D36253"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Invited talk - Hong Kong Association of Applied Linguistics: The role of structured-input tasks in language learning and teaching, 9 September 2015.</w:t>
      </w:r>
    </w:p>
    <w:p w14:paraId="78A2D459" w14:textId="77777777" w:rsidR="00F53489" w:rsidRPr="00F107DC" w:rsidRDefault="00F53489" w:rsidP="00F53489">
      <w:pPr>
        <w:numPr>
          <w:ilvl w:val="12"/>
          <w:numId w:val="0"/>
        </w:numPr>
        <w:ind w:left="284" w:right="566"/>
        <w:jc w:val="both"/>
        <w:rPr>
          <w:bCs/>
        </w:rPr>
      </w:pPr>
    </w:p>
    <w:p w14:paraId="19B943FC" w14:textId="0F1698ED"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Invited talk: Salzburg University: Processing instruction: research milestones and future directions, 15 October 2015.</w:t>
      </w:r>
    </w:p>
    <w:p w14:paraId="7371D284" w14:textId="77777777" w:rsidR="00F53489" w:rsidRPr="00F107DC" w:rsidRDefault="00F53489" w:rsidP="00F53489">
      <w:pPr>
        <w:numPr>
          <w:ilvl w:val="12"/>
          <w:numId w:val="0"/>
        </w:numPr>
        <w:ind w:left="284" w:right="566"/>
        <w:jc w:val="both"/>
        <w:rPr>
          <w:bCs/>
        </w:rPr>
      </w:pPr>
    </w:p>
    <w:p w14:paraId="70A60617" w14:textId="01FC77EC"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Plenary- Input manipulations, structured-output tasks and the centrality of meaning in grammar instruction –Workshop Grammar instruction– Thessaloniki, 19 March 2015.</w:t>
      </w:r>
    </w:p>
    <w:p w14:paraId="2C448F2D" w14:textId="77777777" w:rsidR="00F53489" w:rsidRPr="00F107DC" w:rsidRDefault="00F53489" w:rsidP="00F53489">
      <w:pPr>
        <w:numPr>
          <w:ilvl w:val="12"/>
          <w:numId w:val="0"/>
        </w:numPr>
        <w:ind w:left="284" w:right="566"/>
        <w:jc w:val="both"/>
        <w:rPr>
          <w:bCs/>
        </w:rPr>
      </w:pPr>
    </w:p>
    <w:p w14:paraId="5D357DB3" w14:textId="58F94A87"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 xml:space="preserve">Plenary at the Conference ‘Making </w:t>
      </w:r>
      <w:r w:rsidRPr="00F107DC">
        <w:rPr>
          <w:rFonts w:ascii="Times New Roman" w:hAnsi="Times New Roman"/>
        </w:rPr>
        <w:t>Language Acquisition Research and Theories Usable for Language Instruction’. New York College/British Council, 1-2 November 2014.</w:t>
      </w:r>
    </w:p>
    <w:p w14:paraId="68241963" w14:textId="77777777" w:rsidR="00F53489" w:rsidRPr="00F107DC" w:rsidRDefault="00F53489" w:rsidP="00F53489">
      <w:pPr>
        <w:numPr>
          <w:ilvl w:val="12"/>
          <w:numId w:val="0"/>
        </w:numPr>
        <w:ind w:left="284" w:right="566"/>
        <w:jc w:val="both"/>
        <w:rPr>
          <w:bCs/>
        </w:rPr>
      </w:pPr>
    </w:p>
    <w:p w14:paraId="4BEED13E" w14:textId="5E5F0499"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Invited talk- Processing instruction and re-exposure effects. UIC, Chicago, 21 October 2014.</w:t>
      </w:r>
    </w:p>
    <w:p w14:paraId="23DE0F0B" w14:textId="77777777" w:rsidR="00F53489" w:rsidRPr="00F107DC" w:rsidRDefault="00F53489" w:rsidP="00F53489">
      <w:pPr>
        <w:numPr>
          <w:ilvl w:val="12"/>
          <w:numId w:val="0"/>
        </w:numPr>
        <w:ind w:left="284" w:right="566"/>
        <w:jc w:val="both"/>
        <w:rPr>
          <w:bCs/>
        </w:rPr>
      </w:pPr>
    </w:p>
    <w:p w14:paraId="18F3D278" w14:textId="05776599"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Invited talks- Processing Instruction: A psycholinguistics focus on form pedagogical intervention. Munich University, 16 December; Islas Baleares 13, November 2014</w:t>
      </w:r>
      <w:r w:rsidRPr="00F107DC">
        <w:rPr>
          <w:rFonts w:ascii="Times New Roman" w:hAnsi="Times New Roman"/>
        </w:rPr>
        <w:t xml:space="preserve">.   </w:t>
      </w:r>
    </w:p>
    <w:p w14:paraId="5CDE0548" w14:textId="77777777" w:rsidR="00F53489" w:rsidRPr="00F107DC" w:rsidRDefault="00F53489" w:rsidP="00F53489">
      <w:pPr>
        <w:numPr>
          <w:ilvl w:val="12"/>
          <w:numId w:val="0"/>
        </w:numPr>
        <w:ind w:right="566"/>
        <w:jc w:val="both"/>
        <w:rPr>
          <w:b/>
        </w:rPr>
      </w:pPr>
    </w:p>
    <w:p w14:paraId="4C7D8421" w14:textId="3084828D"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 xml:space="preserve"> Invited workshop on processing instruction. University of Rome 3, 10-11 June 2014.</w:t>
      </w:r>
    </w:p>
    <w:p w14:paraId="0642D230" w14:textId="77777777" w:rsidR="00F53489" w:rsidRPr="00F107DC" w:rsidRDefault="00F53489" w:rsidP="00F53489">
      <w:pPr>
        <w:numPr>
          <w:ilvl w:val="12"/>
          <w:numId w:val="0"/>
        </w:numPr>
        <w:ind w:right="566"/>
        <w:jc w:val="both"/>
        <w:rPr>
          <w:bCs/>
        </w:rPr>
      </w:pPr>
    </w:p>
    <w:p w14:paraId="4C863A01" w14:textId="045297BF"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Invited talk- Processing Instruction, Hong Kong, UST, 14 April 2014.</w:t>
      </w:r>
    </w:p>
    <w:p w14:paraId="546C058A" w14:textId="77777777" w:rsidR="00F53489" w:rsidRPr="00F107DC" w:rsidRDefault="00F53489" w:rsidP="00F53489">
      <w:pPr>
        <w:numPr>
          <w:ilvl w:val="12"/>
          <w:numId w:val="0"/>
        </w:numPr>
        <w:ind w:left="284" w:right="566"/>
        <w:jc w:val="both"/>
        <w:rPr>
          <w:bCs/>
        </w:rPr>
      </w:pPr>
    </w:p>
    <w:p w14:paraId="4F1D5C6B" w14:textId="6B674E84"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 xml:space="preserve">Plenary on Individual Difference and Processing Instruction, TESOL </w:t>
      </w:r>
      <w:r w:rsidRPr="00F107DC">
        <w:rPr>
          <w:rFonts w:ascii="Times New Roman" w:hAnsi="Times New Roman"/>
        </w:rPr>
        <w:t xml:space="preserve">Macedonia-Thrace, Northern Greece, 21st Annual International Convention, 29 March 2014.                         </w:t>
      </w:r>
    </w:p>
    <w:p w14:paraId="346F542E" w14:textId="77777777" w:rsidR="00F53489" w:rsidRPr="00F107DC" w:rsidRDefault="00F53489" w:rsidP="00F53489">
      <w:pPr>
        <w:numPr>
          <w:ilvl w:val="12"/>
          <w:numId w:val="0"/>
        </w:numPr>
        <w:ind w:left="284" w:right="566"/>
        <w:jc w:val="both"/>
        <w:rPr>
          <w:bCs/>
        </w:rPr>
      </w:pPr>
    </w:p>
    <w:p w14:paraId="2DFD445A" w14:textId="5D855E1B"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 xml:space="preserve">Special Lecture on second language acquisition, </w:t>
      </w:r>
      <w:r w:rsidR="00F107DC" w:rsidRPr="00F107DC">
        <w:rPr>
          <w:rFonts w:ascii="Times New Roman" w:hAnsi="Times New Roman"/>
          <w:bCs/>
        </w:rPr>
        <w:t>International Institute in London</w:t>
      </w:r>
      <w:r w:rsidRPr="00F107DC">
        <w:rPr>
          <w:rFonts w:ascii="Times New Roman" w:hAnsi="Times New Roman"/>
          <w:bCs/>
        </w:rPr>
        <w:t>, London, 7 March 2014.</w:t>
      </w:r>
    </w:p>
    <w:p w14:paraId="6833E9CA" w14:textId="77777777" w:rsidR="00F53489" w:rsidRPr="00F107DC" w:rsidRDefault="00F53489" w:rsidP="00F53489">
      <w:pPr>
        <w:numPr>
          <w:ilvl w:val="12"/>
          <w:numId w:val="0"/>
        </w:numPr>
        <w:ind w:right="566"/>
        <w:jc w:val="both"/>
        <w:rPr>
          <w:bCs/>
        </w:rPr>
      </w:pPr>
    </w:p>
    <w:p w14:paraId="2A9CD3F5" w14:textId="16F8E4C1"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rPr>
        <w:t>Workshops on Processing Instruction for TESOL. Munich University, 6 December 2014.</w:t>
      </w:r>
    </w:p>
    <w:p w14:paraId="5D7C3538" w14:textId="77777777" w:rsidR="00F53489" w:rsidRPr="00F107DC" w:rsidRDefault="00F53489" w:rsidP="00F53489">
      <w:pPr>
        <w:numPr>
          <w:ilvl w:val="12"/>
          <w:numId w:val="0"/>
        </w:numPr>
        <w:ind w:left="284" w:right="566"/>
        <w:jc w:val="both"/>
        <w:rPr>
          <w:bCs/>
        </w:rPr>
      </w:pPr>
    </w:p>
    <w:p w14:paraId="01128FAC" w14:textId="2DA16EF1"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Invited workshop on grammar acquisition, University of Milan, 15 November 2013.</w:t>
      </w:r>
    </w:p>
    <w:p w14:paraId="401E634B" w14:textId="77777777" w:rsidR="00F53489" w:rsidRPr="00F107DC" w:rsidRDefault="00F53489" w:rsidP="00F53489">
      <w:pPr>
        <w:numPr>
          <w:ilvl w:val="12"/>
          <w:numId w:val="0"/>
        </w:numPr>
        <w:ind w:left="284" w:right="566"/>
        <w:jc w:val="both"/>
        <w:rPr>
          <w:bCs/>
        </w:rPr>
      </w:pPr>
    </w:p>
    <w:p w14:paraId="68D41BB9" w14:textId="07149DF1"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Plenary- What Processing Instruction really is. New York College/British Council, Athens, 9 November 2013.</w:t>
      </w:r>
    </w:p>
    <w:p w14:paraId="2C386798" w14:textId="77777777" w:rsidR="00F53489" w:rsidRPr="00F107DC" w:rsidRDefault="00F53489" w:rsidP="00F53489">
      <w:pPr>
        <w:numPr>
          <w:ilvl w:val="12"/>
          <w:numId w:val="0"/>
        </w:numPr>
        <w:ind w:right="566"/>
        <w:jc w:val="both"/>
      </w:pPr>
    </w:p>
    <w:p w14:paraId="0AEAEE77" w14:textId="47167794"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 xml:space="preserve">Invited talk- Input processing and Individual Differences. University of Michigan/Greenwich, 4 September 2013. </w:t>
      </w:r>
    </w:p>
    <w:p w14:paraId="71CB0034" w14:textId="77777777" w:rsidR="00F53489" w:rsidRPr="00F107DC" w:rsidRDefault="00F53489" w:rsidP="00F53489">
      <w:pPr>
        <w:numPr>
          <w:ilvl w:val="12"/>
          <w:numId w:val="0"/>
        </w:numPr>
        <w:ind w:left="284" w:right="566"/>
        <w:jc w:val="both"/>
      </w:pPr>
    </w:p>
    <w:p w14:paraId="13D3B4D8" w14:textId="3753E227"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Invited talk- Input processing and Processing instruction is second language acquisition. Milano Statale University, 27 March 2013.</w:t>
      </w:r>
    </w:p>
    <w:p w14:paraId="3BCD6FF3" w14:textId="77777777" w:rsidR="00F53489" w:rsidRPr="00F107DC" w:rsidRDefault="00F53489" w:rsidP="00F53489">
      <w:pPr>
        <w:numPr>
          <w:ilvl w:val="12"/>
          <w:numId w:val="0"/>
        </w:numPr>
        <w:ind w:left="284" w:right="566"/>
        <w:jc w:val="both"/>
        <w:rPr>
          <w:bCs/>
        </w:rPr>
      </w:pPr>
    </w:p>
    <w:p w14:paraId="534CA0EE" w14:textId="0E8E4825"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Invited talks- Key Issues in Language Learning and Language Teaching, Meikai University, 17 October 2012, Tokyo, Japan, and 18 October 2012, Waseda University, Tokyo.</w:t>
      </w:r>
    </w:p>
    <w:p w14:paraId="3DC6BAA1" w14:textId="77777777" w:rsidR="00F53489" w:rsidRPr="00F107DC" w:rsidRDefault="00F53489" w:rsidP="00F53489">
      <w:pPr>
        <w:numPr>
          <w:ilvl w:val="12"/>
          <w:numId w:val="0"/>
        </w:numPr>
        <w:ind w:left="284" w:right="566"/>
        <w:jc w:val="both"/>
      </w:pPr>
    </w:p>
    <w:p w14:paraId="0BF2891C" w14:textId="787FC956"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lastRenderedPageBreak/>
        <w:t>Invited talk- Key Issues in second Language Acquisition: Some givens and Questions. British University of Dubai, 27 May 2012.</w:t>
      </w:r>
    </w:p>
    <w:p w14:paraId="7282A9BF" w14:textId="77777777" w:rsidR="00F53489" w:rsidRPr="00F107DC" w:rsidRDefault="00F53489" w:rsidP="00F53489">
      <w:pPr>
        <w:numPr>
          <w:ilvl w:val="12"/>
          <w:numId w:val="0"/>
        </w:numPr>
        <w:ind w:left="284" w:right="566"/>
        <w:jc w:val="both"/>
      </w:pPr>
    </w:p>
    <w:p w14:paraId="19B6F588" w14:textId="37406C2F"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Invited talk- Grammar Instruction: Theoretical, Empirical and Pedagogical Considerations. British University of Dubai, 28 May 2012.</w:t>
      </w:r>
    </w:p>
    <w:p w14:paraId="1AF620AD" w14:textId="77777777" w:rsidR="00F53489" w:rsidRPr="00F107DC" w:rsidRDefault="00F53489" w:rsidP="00F53489">
      <w:pPr>
        <w:numPr>
          <w:ilvl w:val="12"/>
          <w:numId w:val="0"/>
        </w:numPr>
        <w:ind w:left="284" w:right="566"/>
        <w:jc w:val="both"/>
      </w:pPr>
    </w:p>
    <w:p w14:paraId="746D2592" w14:textId="1BF631A1"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Plenary - Skill Acquisition and ‘Acquisition’: two different perspectives.</w:t>
      </w:r>
      <w:r w:rsidR="00F107DC">
        <w:rPr>
          <w:rFonts w:ascii="Times New Roman" w:hAnsi="Times New Roman"/>
        </w:rPr>
        <w:t xml:space="preserve"> </w:t>
      </w:r>
      <w:r w:rsidRPr="00F107DC">
        <w:t>Conference of the Association for Japanese Language Teaching/ Council of Japanese Language Teaching, University of Greenwich, UK, 18 August 2012.</w:t>
      </w:r>
    </w:p>
    <w:p w14:paraId="1A47564A" w14:textId="77777777" w:rsidR="00F53489" w:rsidRPr="00F107DC" w:rsidRDefault="00F53489" w:rsidP="00F53489">
      <w:pPr>
        <w:numPr>
          <w:ilvl w:val="12"/>
          <w:numId w:val="0"/>
        </w:numPr>
        <w:ind w:left="284" w:right="566"/>
        <w:jc w:val="both"/>
      </w:pPr>
    </w:p>
    <w:p w14:paraId="3DC61F49" w14:textId="3D02F662"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Inaugural Professorial Lecture- Input Processing and Processing Instruction: The Story so far, Greenwich, 7 March 2012.</w:t>
      </w:r>
    </w:p>
    <w:p w14:paraId="74AB1B84" w14:textId="77777777" w:rsidR="00F53489" w:rsidRPr="00F107DC" w:rsidRDefault="00F53489" w:rsidP="00F53489">
      <w:pPr>
        <w:numPr>
          <w:ilvl w:val="12"/>
          <w:numId w:val="0"/>
        </w:numPr>
        <w:ind w:left="284" w:right="566"/>
        <w:jc w:val="both"/>
      </w:pPr>
    </w:p>
    <w:p w14:paraId="634B9BA6" w14:textId="32A2F1A1"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Plenary- The changing view in grammar instruction. British Council Athens, Greece, 13 January 2012.</w:t>
      </w:r>
    </w:p>
    <w:p w14:paraId="669F2384" w14:textId="77777777" w:rsidR="00F53489" w:rsidRPr="00F107DC" w:rsidRDefault="00F53489" w:rsidP="00F53489">
      <w:pPr>
        <w:numPr>
          <w:ilvl w:val="12"/>
          <w:numId w:val="0"/>
        </w:numPr>
        <w:ind w:left="284" w:right="566"/>
        <w:jc w:val="both"/>
      </w:pPr>
    </w:p>
    <w:p w14:paraId="02227498" w14:textId="67AE5796"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Invited talk- Key issues in second language acquisition and implications for second language teaching. Center for Promotion of Internationalization Tokyo University of Science, 21 October 2011.</w:t>
      </w:r>
    </w:p>
    <w:p w14:paraId="7EDFA56F" w14:textId="77777777" w:rsidR="00F53489" w:rsidRPr="00F107DC" w:rsidRDefault="00F53489" w:rsidP="00F53489">
      <w:pPr>
        <w:numPr>
          <w:ilvl w:val="12"/>
          <w:numId w:val="0"/>
        </w:numPr>
        <w:ind w:right="566"/>
        <w:jc w:val="both"/>
      </w:pPr>
    </w:p>
    <w:p w14:paraId="64DA98B2" w14:textId="6D1A49D4"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Invited talk- Grammar Instruction and Processing Instruction. JALT, Tokyo, 20 October 2011.</w:t>
      </w:r>
    </w:p>
    <w:p w14:paraId="3120E1DF" w14:textId="77777777" w:rsidR="00F53489" w:rsidRPr="00F107DC" w:rsidRDefault="00F53489" w:rsidP="00F53489">
      <w:pPr>
        <w:numPr>
          <w:ilvl w:val="12"/>
          <w:numId w:val="0"/>
        </w:numPr>
        <w:ind w:right="566"/>
        <w:jc w:val="both"/>
      </w:pPr>
    </w:p>
    <w:p w14:paraId="5585EF7E" w14:textId="32A8B818"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Plenary - Generalizability of Processing Instruction research. Colloquia in Instructed Second Language Learning. Departamento de Filologia Inglesa, Universitad del Pais Vasco, Spain, 12-13 May 2011.</w:t>
      </w:r>
    </w:p>
    <w:p w14:paraId="0E41998E" w14:textId="77777777" w:rsidR="00F53489" w:rsidRPr="00F107DC" w:rsidRDefault="00F53489" w:rsidP="00F53489">
      <w:pPr>
        <w:numPr>
          <w:ilvl w:val="12"/>
          <w:numId w:val="0"/>
        </w:numPr>
        <w:ind w:left="284" w:right="566"/>
        <w:jc w:val="both"/>
      </w:pPr>
    </w:p>
    <w:p w14:paraId="05AC9BD4" w14:textId="154271FD"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Invited talk- Input Processing and Processing Instruction, York St John University, UK, 4 May 2011.</w:t>
      </w:r>
    </w:p>
    <w:p w14:paraId="49E2D32E" w14:textId="77777777" w:rsidR="00F53489" w:rsidRPr="00F107DC" w:rsidRDefault="00F53489" w:rsidP="00F53489">
      <w:pPr>
        <w:numPr>
          <w:ilvl w:val="12"/>
          <w:numId w:val="0"/>
        </w:numPr>
        <w:ind w:left="284" w:right="566"/>
        <w:jc w:val="both"/>
      </w:pPr>
    </w:p>
    <w:p w14:paraId="1DCC6A46" w14:textId="664FBF2A"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Invited talk- Grammar acquisition and processing Instruction. Department of Education, Oxford University, 8 November 2010.</w:t>
      </w:r>
    </w:p>
    <w:p w14:paraId="4615BBBF" w14:textId="77777777" w:rsidR="00F53489" w:rsidRPr="00F107DC" w:rsidRDefault="00F53489" w:rsidP="00F53489">
      <w:pPr>
        <w:numPr>
          <w:ilvl w:val="12"/>
          <w:numId w:val="0"/>
        </w:numPr>
        <w:ind w:left="284" w:right="566"/>
        <w:jc w:val="both"/>
      </w:pPr>
    </w:p>
    <w:p w14:paraId="4AD070B1" w14:textId="6B68BDE9"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Grammar instruction and Processing Instruction (Plenary). Colloquium on Instructed Language Learning, Greek Applied Linguistics Association, Thessaloniki, Greece, 23 October 2010.</w:t>
      </w:r>
    </w:p>
    <w:p w14:paraId="39801C21" w14:textId="77777777" w:rsidR="00F53489" w:rsidRPr="00F107DC" w:rsidRDefault="00F53489" w:rsidP="00F53489">
      <w:pPr>
        <w:numPr>
          <w:ilvl w:val="12"/>
          <w:numId w:val="0"/>
        </w:numPr>
        <w:ind w:left="284" w:right="566"/>
        <w:jc w:val="both"/>
      </w:pPr>
    </w:p>
    <w:p w14:paraId="02C3F210" w14:textId="380D0295" w:rsidR="00F53489" w:rsidRPr="00F107DC" w:rsidRDefault="00F53489" w:rsidP="00F107DC">
      <w:pPr>
        <w:pStyle w:val="ListParagraph"/>
        <w:numPr>
          <w:ilvl w:val="0"/>
          <w:numId w:val="38"/>
        </w:numPr>
        <w:ind w:right="566"/>
        <w:jc w:val="both"/>
        <w:rPr>
          <w:rFonts w:ascii="Times New Roman" w:hAnsi="Times New Roman"/>
          <w:bCs/>
        </w:rPr>
      </w:pPr>
      <w:r w:rsidRPr="00F107DC">
        <w:rPr>
          <w:rFonts w:ascii="Times New Roman" w:hAnsi="Times New Roman"/>
          <w:bCs/>
        </w:rPr>
        <w:t>Invited talk- Introduction to Second Language Acquisition: History and Key Issues. Institute of International Education in London, London, UK, 16August 2010.</w:t>
      </w:r>
    </w:p>
    <w:p w14:paraId="3229FBA6" w14:textId="77777777" w:rsidR="00F53489" w:rsidRPr="00F107DC" w:rsidRDefault="00F53489" w:rsidP="00F53489">
      <w:pPr>
        <w:numPr>
          <w:ilvl w:val="12"/>
          <w:numId w:val="0"/>
        </w:numPr>
        <w:ind w:left="284" w:right="566"/>
        <w:jc w:val="both"/>
        <w:rPr>
          <w:bCs/>
        </w:rPr>
      </w:pPr>
    </w:p>
    <w:p w14:paraId="0FA7CCC0" w14:textId="4E5955CB"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rPr>
        <w:t>Plenary - Language Acquisition and Second Language Teaching. Conference of the Association for Japanese Language Teaching/ Council of Japanese Language Teaching, University of Greenwich, UK, 14 August 2010.</w:t>
      </w:r>
    </w:p>
    <w:p w14:paraId="3366AA22" w14:textId="77777777" w:rsidR="00F53489" w:rsidRPr="00F107DC" w:rsidRDefault="00F53489" w:rsidP="00F53489">
      <w:pPr>
        <w:numPr>
          <w:ilvl w:val="12"/>
          <w:numId w:val="0"/>
        </w:numPr>
        <w:ind w:left="284" w:right="566"/>
        <w:jc w:val="both"/>
      </w:pPr>
    </w:p>
    <w:p w14:paraId="04999FAA" w14:textId="6E8BD6FE" w:rsidR="00F53489" w:rsidRPr="00F107DC" w:rsidRDefault="00F53489" w:rsidP="00F107DC">
      <w:pPr>
        <w:pStyle w:val="ListParagraph"/>
        <w:numPr>
          <w:ilvl w:val="0"/>
          <w:numId w:val="38"/>
        </w:numPr>
        <w:ind w:right="566"/>
        <w:jc w:val="both"/>
        <w:rPr>
          <w:rFonts w:ascii="Times New Roman" w:hAnsi="Times New Roman"/>
        </w:rPr>
      </w:pPr>
      <w:r w:rsidRPr="00F107DC">
        <w:rPr>
          <w:rFonts w:ascii="Times New Roman" w:hAnsi="Times New Roman"/>
          <w:bCs/>
        </w:rPr>
        <w:t xml:space="preserve">Plenary - Improving Second Language Methodology. </w:t>
      </w:r>
      <w:r w:rsidRPr="00F107DC">
        <w:rPr>
          <w:rStyle w:val="Strong"/>
          <w:rFonts w:ascii="Times New Roman" w:hAnsi="Times New Roman"/>
          <w:b w:val="0"/>
        </w:rPr>
        <w:t>OSCE High Commissioner on National Minorities</w:t>
      </w:r>
      <w:r w:rsidRPr="00F107DC">
        <w:rPr>
          <w:rFonts w:ascii="Times New Roman" w:hAnsi="Times New Roman"/>
          <w:bCs/>
        </w:rPr>
        <w:t xml:space="preserve"> and British Council Macedonia. </w:t>
      </w:r>
      <w:r w:rsidRPr="00F107DC">
        <w:rPr>
          <w:rFonts w:ascii="Times New Roman" w:hAnsi="Times New Roman"/>
        </w:rPr>
        <w:t>Skopje</w:t>
      </w:r>
      <w:r w:rsidRPr="00F107DC">
        <w:rPr>
          <w:rFonts w:ascii="Times New Roman" w:hAnsi="Times New Roman"/>
          <w:noProof/>
        </w:rPr>
        <w:drawing>
          <wp:inline distT="0" distB="0" distL="0" distR="0" wp14:anchorId="02F8D8C6" wp14:editId="1FA0E50B">
            <wp:extent cx="8255" cy="825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8255" cy="8255"/>
                    </a:xfrm>
                    <a:prstGeom prst="rect">
                      <a:avLst/>
                    </a:prstGeom>
                    <a:noFill/>
                    <a:ln>
                      <a:noFill/>
                    </a:ln>
                  </pic:spPr>
                </pic:pic>
              </a:graphicData>
            </a:graphic>
          </wp:inline>
        </w:drawing>
      </w:r>
      <w:r w:rsidRPr="00F107DC">
        <w:rPr>
          <w:rFonts w:ascii="Times New Roman" w:hAnsi="Times New Roman"/>
        </w:rPr>
        <w:t>, Macedonia, 26-27 June 2010.</w:t>
      </w:r>
    </w:p>
    <w:p w14:paraId="148EF0E9" w14:textId="77777777" w:rsidR="00F53489" w:rsidRPr="00F107DC" w:rsidRDefault="00F53489" w:rsidP="00F53489">
      <w:pPr>
        <w:numPr>
          <w:ilvl w:val="12"/>
          <w:numId w:val="0"/>
        </w:numPr>
        <w:ind w:left="284" w:right="566"/>
        <w:jc w:val="both"/>
      </w:pPr>
    </w:p>
    <w:p w14:paraId="4E6EC821" w14:textId="77777777" w:rsidR="00F107DC" w:rsidRPr="00F107DC" w:rsidRDefault="00F53489" w:rsidP="00F107DC">
      <w:pPr>
        <w:pStyle w:val="ListParagraph"/>
        <w:numPr>
          <w:ilvl w:val="0"/>
          <w:numId w:val="38"/>
        </w:numPr>
        <w:ind w:right="566"/>
        <w:jc w:val="both"/>
        <w:rPr>
          <w:rFonts w:ascii="Times New Roman" w:hAnsi="Times New Roman"/>
          <w:b/>
        </w:rPr>
      </w:pPr>
      <w:r w:rsidRPr="00F107DC">
        <w:rPr>
          <w:rFonts w:ascii="Times New Roman" w:hAnsi="Times New Roman"/>
        </w:rPr>
        <w:t xml:space="preserve">Invited talk - What is the role of grammar instruction in SLA? University of Gakushuin, Tokyo, Japan, 17 May 2010. </w:t>
      </w:r>
      <w:r w:rsidRPr="00F107DC">
        <w:rPr>
          <w:rFonts w:ascii="Times New Roman" w:hAnsi="Times New Roman"/>
          <w:b/>
        </w:rPr>
        <w:t xml:space="preserve">  </w:t>
      </w:r>
    </w:p>
    <w:p w14:paraId="0B008271" w14:textId="77777777" w:rsidR="00F107DC" w:rsidRPr="00F107DC" w:rsidRDefault="00F107DC" w:rsidP="00F107DC">
      <w:pPr>
        <w:pStyle w:val="ListParagraph"/>
        <w:rPr>
          <w:rFonts w:ascii="Times New Roman" w:hAnsi="Times New Roman"/>
        </w:rPr>
      </w:pPr>
    </w:p>
    <w:p w14:paraId="7F23C341" w14:textId="77777777" w:rsidR="00F107DC" w:rsidRPr="00F107DC" w:rsidRDefault="00F53489" w:rsidP="00F107DC">
      <w:pPr>
        <w:pStyle w:val="ListParagraph"/>
        <w:numPr>
          <w:ilvl w:val="0"/>
          <w:numId w:val="38"/>
        </w:numPr>
        <w:ind w:right="566"/>
        <w:jc w:val="both"/>
        <w:rPr>
          <w:rFonts w:ascii="Times New Roman" w:hAnsi="Times New Roman"/>
          <w:b/>
        </w:rPr>
      </w:pPr>
      <w:r w:rsidRPr="00F107DC">
        <w:rPr>
          <w:rFonts w:ascii="Times New Roman" w:hAnsi="Times New Roman"/>
        </w:rPr>
        <w:lastRenderedPageBreak/>
        <w:t>Plenary - Grammar instruction and Second Language Acquisition. Multiple Perspectives in SLA</w:t>
      </w:r>
      <w:r w:rsidRPr="00F107DC">
        <w:rPr>
          <w:rFonts w:ascii="Times New Roman" w:hAnsi="Times New Roman"/>
          <w:b/>
        </w:rPr>
        <w:t xml:space="preserve"> </w:t>
      </w:r>
      <w:r w:rsidRPr="00F107DC">
        <w:rPr>
          <w:rFonts w:ascii="Times New Roman" w:hAnsi="Times New Roman"/>
        </w:rPr>
        <w:t xml:space="preserve">                Departamento de Filologia Inglesa, Universitad del Pais Vasco, Spain, 13 May 2010.</w:t>
      </w:r>
    </w:p>
    <w:p w14:paraId="1A0695C9" w14:textId="77777777" w:rsidR="00F107DC" w:rsidRPr="00F107DC" w:rsidRDefault="00F107DC" w:rsidP="00F107DC">
      <w:pPr>
        <w:pStyle w:val="ListParagraph"/>
        <w:rPr>
          <w:rFonts w:ascii="Times New Roman" w:hAnsi="Times New Roman"/>
          <w:bCs/>
        </w:rPr>
      </w:pPr>
    </w:p>
    <w:p w14:paraId="43DFFF92" w14:textId="73029FDF" w:rsidR="00F53489" w:rsidRPr="00F107DC" w:rsidRDefault="00F53489" w:rsidP="00F107DC">
      <w:pPr>
        <w:pStyle w:val="ListParagraph"/>
        <w:numPr>
          <w:ilvl w:val="0"/>
          <w:numId w:val="38"/>
        </w:numPr>
        <w:ind w:right="566"/>
        <w:jc w:val="both"/>
        <w:rPr>
          <w:rFonts w:ascii="Times New Roman" w:hAnsi="Times New Roman"/>
          <w:b/>
        </w:rPr>
      </w:pPr>
      <w:r w:rsidRPr="00F107DC">
        <w:rPr>
          <w:rFonts w:ascii="Times New Roman" w:hAnsi="Times New Roman"/>
          <w:bCs/>
        </w:rPr>
        <w:t>Invited talk - Grammar acquisition and grammar instruction. Aydin University, Istanbul, Turkey 5-7 November</w:t>
      </w:r>
      <w:r w:rsidR="00F107DC" w:rsidRPr="00F107DC">
        <w:rPr>
          <w:rFonts w:ascii="Times New Roman" w:hAnsi="Times New Roman"/>
          <w:bCs/>
        </w:rPr>
        <w:t xml:space="preserve"> </w:t>
      </w:r>
      <w:r w:rsidRPr="00F107DC">
        <w:rPr>
          <w:rFonts w:ascii="Times New Roman" w:hAnsi="Times New Roman"/>
          <w:bCs/>
        </w:rPr>
        <w:t>2009.</w:t>
      </w:r>
    </w:p>
    <w:p w14:paraId="035C5A96" w14:textId="77777777" w:rsidR="00F53489" w:rsidRPr="00F107DC" w:rsidRDefault="00F53489" w:rsidP="00F53489">
      <w:pPr>
        <w:numPr>
          <w:ilvl w:val="12"/>
          <w:numId w:val="0"/>
        </w:numPr>
        <w:ind w:right="566"/>
        <w:jc w:val="both"/>
        <w:rPr>
          <w:bCs/>
        </w:rPr>
      </w:pPr>
    </w:p>
    <w:p w14:paraId="7698D26D" w14:textId="77777777" w:rsidR="00F107DC" w:rsidRPr="00F107DC" w:rsidRDefault="00F53489" w:rsidP="00F53489">
      <w:pPr>
        <w:numPr>
          <w:ilvl w:val="12"/>
          <w:numId w:val="0"/>
        </w:numPr>
        <w:ind w:right="566"/>
        <w:jc w:val="both"/>
        <w:rPr>
          <w:bCs/>
        </w:rPr>
      </w:pPr>
      <w:r w:rsidRPr="00F107DC">
        <w:rPr>
          <w:bCs/>
        </w:rPr>
        <w:t xml:space="preserve">     </w:t>
      </w:r>
      <w:r w:rsidR="00F107DC" w:rsidRPr="00F107DC">
        <w:rPr>
          <w:bCs/>
        </w:rPr>
        <w:t xml:space="preserve">67. </w:t>
      </w:r>
      <w:r w:rsidRPr="00F107DC">
        <w:rPr>
          <w:bCs/>
        </w:rPr>
        <w:t>Invited talk - Introduction to SLA: Key Issues. New York College, Athens, Greece, 25-27</w:t>
      </w:r>
      <w:r w:rsidR="00F107DC" w:rsidRPr="00F107DC">
        <w:rPr>
          <w:bCs/>
        </w:rPr>
        <w:t xml:space="preserve"> </w:t>
      </w:r>
    </w:p>
    <w:p w14:paraId="0F628684" w14:textId="77777777" w:rsidR="00F107DC" w:rsidRPr="00F107DC" w:rsidRDefault="00F107DC" w:rsidP="00F107DC">
      <w:pPr>
        <w:numPr>
          <w:ilvl w:val="12"/>
          <w:numId w:val="0"/>
        </w:numPr>
        <w:ind w:right="566"/>
        <w:jc w:val="both"/>
        <w:rPr>
          <w:bCs/>
        </w:rPr>
      </w:pPr>
      <w:r w:rsidRPr="00F107DC">
        <w:rPr>
          <w:bCs/>
        </w:rPr>
        <w:t xml:space="preserve">          </w:t>
      </w:r>
      <w:r w:rsidR="00F53489" w:rsidRPr="00F107DC">
        <w:rPr>
          <w:bCs/>
        </w:rPr>
        <w:t>September 2009.</w:t>
      </w:r>
    </w:p>
    <w:p w14:paraId="15359E76" w14:textId="77777777" w:rsidR="00F107DC" w:rsidRPr="00F107DC" w:rsidRDefault="00F107DC" w:rsidP="00F107DC">
      <w:pPr>
        <w:numPr>
          <w:ilvl w:val="12"/>
          <w:numId w:val="0"/>
        </w:numPr>
        <w:ind w:right="566"/>
        <w:jc w:val="both"/>
        <w:rPr>
          <w:bCs/>
        </w:rPr>
      </w:pPr>
    </w:p>
    <w:p w14:paraId="119A41EF" w14:textId="20B3ACB1" w:rsidR="00F107DC" w:rsidRPr="00F107DC" w:rsidRDefault="00F107DC" w:rsidP="00F107DC">
      <w:pPr>
        <w:pStyle w:val="ListParagraph"/>
        <w:numPr>
          <w:ilvl w:val="0"/>
          <w:numId w:val="39"/>
        </w:numPr>
        <w:ind w:right="566"/>
        <w:jc w:val="both"/>
        <w:rPr>
          <w:rFonts w:ascii="Times New Roman" w:hAnsi="Times New Roman"/>
          <w:bCs/>
        </w:rPr>
      </w:pPr>
      <w:r w:rsidRPr="00F107DC">
        <w:rPr>
          <w:rFonts w:ascii="Times New Roman" w:hAnsi="Times New Roman"/>
          <w:bCs/>
        </w:rPr>
        <w:t xml:space="preserve">  </w:t>
      </w:r>
      <w:r w:rsidR="00F53489" w:rsidRPr="00F107DC">
        <w:rPr>
          <w:rFonts w:ascii="Times New Roman" w:hAnsi="Times New Roman"/>
          <w:bCs/>
        </w:rPr>
        <w:t>Plenary - Key issues in language learning and implications for second language teaching.</w:t>
      </w:r>
    </w:p>
    <w:p w14:paraId="23E2F5AF" w14:textId="77777777" w:rsidR="00F107DC" w:rsidRPr="00F107DC" w:rsidRDefault="00F53489" w:rsidP="00F107DC">
      <w:pPr>
        <w:pStyle w:val="ListParagraph"/>
        <w:ind w:left="630" w:right="566"/>
        <w:jc w:val="both"/>
        <w:rPr>
          <w:rFonts w:ascii="Times New Roman" w:hAnsi="Times New Roman"/>
          <w:bCs/>
        </w:rPr>
      </w:pPr>
      <w:r w:rsidRPr="00F107DC">
        <w:rPr>
          <w:rFonts w:ascii="Times New Roman" w:hAnsi="Times New Roman"/>
          <w:bCs/>
        </w:rPr>
        <w:t xml:space="preserve"> International Education Forum, Tokyo, Japan, 18-21 August 2009.</w:t>
      </w:r>
    </w:p>
    <w:p w14:paraId="4E5E915B" w14:textId="77777777" w:rsidR="00F107DC" w:rsidRPr="00F107DC" w:rsidRDefault="00F107DC" w:rsidP="00F107DC">
      <w:pPr>
        <w:ind w:right="566"/>
        <w:jc w:val="both"/>
      </w:pPr>
    </w:p>
    <w:p w14:paraId="0FA2D1BE" w14:textId="74552CAE" w:rsidR="00F107DC" w:rsidRPr="00F107DC" w:rsidRDefault="00F53489" w:rsidP="00F107DC">
      <w:pPr>
        <w:pStyle w:val="ListParagraph"/>
        <w:numPr>
          <w:ilvl w:val="0"/>
          <w:numId w:val="39"/>
        </w:numPr>
        <w:ind w:right="566"/>
        <w:jc w:val="both"/>
        <w:rPr>
          <w:rFonts w:ascii="Times New Roman" w:hAnsi="Times New Roman"/>
        </w:rPr>
      </w:pPr>
      <w:r w:rsidRPr="00F107DC">
        <w:rPr>
          <w:rFonts w:ascii="Times New Roman" w:hAnsi="Times New Roman"/>
        </w:rPr>
        <w:t xml:space="preserve">Plenary - Transfer of-Training effects with processing instruction.  Conference of the Association </w:t>
      </w:r>
    </w:p>
    <w:p w14:paraId="5987D0EF" w14:textId="77777777" w:rsidR="00F107DC" w:rsidRPr="00F107DC" w:rsidRDefault="00F53489" w:rsidP="00F107DC">
      <w:pPr>
        <w:pStyle w:val="ListParagraph"/>
        <w:ind w:left="630" w:right="566"/>
        <w:jc w:val="both"/>
        <w:rPr>
          <w:rFonts w:ascii="Times New Roman" w:hAnsi="Times New Roman"/>
        </w:rPr>
      </w:pPr>
      <w:r w:rsidRPr="00F107DC">
        <w:rPr>
          <w:rFonts w:ascii="Times New Roman" w:hAnsi="Times New Roman"/>
        </w:rPr>
        <w:t xml:space="preserve">for Japanese Language Teaching/ Council of Japanese Language Teaching, University of Greenwich, UK, 15 August 2009.  </w:t>
      </w:r>
    </w:p>
    <w:p w14:paraId="515A8F11" w14:textId="77777777" w:rsidR="00F107DC" w:rsidRPr="00F107DC" w:rsidRDefault="00F107DC" w:rsidP="00F107DC">
      <w:pPr>
        <w:ind w:right="566"/>
        <w:jc w:val="both"/>
      </w:pPr>
      <w:r w:rsidRPr="00F107DC">
        <w:t xml:space="preserve">  </w:t>
      </w:r>
    </w:p>
    <w:p w14:paraId="585DC10A" w14:textId="1FC38B74" w:rsidR="00F107DC" w:rsidRPr="00F107DC" w:rsidRDefault="00F53489" w:rsidP="00F107DC">
      <w:pPr>
        <w:pStyle w:val="ListParagraph"/>
        <w:numPr>
          <w:ilvl w:val="0"/>
          <w:numId w:val="39"/>
        </w:numPr>
        <w:ind w:right="566"/>
        <w:jc w:val="both"/>
        <w:rPr>
          <w:rFonts w:ascii="Times New Roman" w:hAnsi="Times New Roman"/>
        </w:rPr>
      </w:pPr>
      <w:r w:rsidRPr="00F107DC">
        <w:rPr>
          <w:rFonts w:ascii="Times New Roman" w:hAnsi="Times New Roman"/>
        </w:rPr>
        <w:t>Invited talk - Structured input activities or enhanced structured input activities? Dipartimento di</w:t>
      </w:r>
      <w:r w:rsidR="00F107DC" w:rsidRPr="00F107DC">
        <w:rPr>
          <w:rFonts w:ascii="Times New Roman" w:hAnsi="Times New Roman"/>
        </w:rPr>
        <w:t xml:space="preserve">  </w:t>
      </w:r>
    </w:p>
    <w:p w14:paraId="7B6D2A52" w14:textId="77777777" w:rsidR="00F107DC" w:rsidRPr="00F107DC" w:rsidRDefault="00F53489" w:rsidP="00F107DC">
      <w:pPr>
        <w:pStyle w:val="ListParagraph"/>
        <w:ind w:left="630" w:right="566"/>
        <w:jc w:val="both"/>
        <w:rPr>
          <w:rFonts w:ascii="Times New Roman" w:hAnsi="Times New Roman"/>
        </w:rPr>
      </w:pPr>
      <w:r w:rsidRPr="00F107DC">
        <w:rPr>
          <w:rFonts w:ascii="Times New Roman" w:hAnsi="Times New Roman"/>
        </w:rPr>
        <w:t>Lingue, University of Catania, Italy, 12</w:t>
      </w:r>
      <w:r w:rsidRPr="00F107DC">
        <w:rPr>
          <w:rFonts w:ascii="Times New Roman" w:hAnsi="Times New Roman"/>
          <w:vertAlign w:val="superscript"/>
        </w:rPr>
        <w:t xml:space="preserve"> </w:t>
      </w:r>
      <w:r w:rsidRPr="00F107DC">
        <w:rPr>
          <w:rFonts w:ascii="Times New Roman" w:hAnsi="Times New Roman"/>
        </w:rPr>
        <w:t>February 2009.</w:t>
      </w:r>
    </w:p>
    <w:p w14:paraId="79F2B2C0" w14:textId="77777777" w:rsidR="00F107DC" w:rsidRPr="00F107DC" w:rsidRDefault="00F107DC" w:rsidP="00F107DC">
      <w:pPr>
        <w:ind w:right="566"/>
        <w:jc w:val="both"/>
      </w:pPr>
      <w:r w:rsidRPr="00F107DC">
        <w:t xml:space="preserve"> </w:t>
      </w:r>
    </w:p>
    <w:p w14:paraId="25A2F08E" w14:textId="76F336E6" w:rsidR="00F107DC" w:rsidRPr="00F107DC" w:rsidRDefault="00F53489" w:rsidP="00F107DC">
      <w:pPr>
        <w:pStyle w:val="ListParagraph"/>
        <w:numPr>
          <w:ilvl w:val="0"/>
          <w:numId w:val="39"/>
        </w:numPr>
        <w:ind w:right="566"/>
        <w:jc w:val="both"/>
        <w:rPr>
          <w:rFonts w:ascii="Times New Roman" w:hAnsi="Times New Roman"/>
        </w:rPr>
      </w:pPr>
      <w:r w:rsidRPr="00F107DC">
        <w:rPr>
          <w:rFonts w:ascii="Times New Roman" w:hAnsi="Times New Roman"/>
        </w:rPr>
        <w:t>Invited talk - Input Processing and Processing Instruction: Theory, Practical Model, Research and</w:t>
      </w:r>
    </w:p>
    <w:p w14:paraId="00FAD63C" w14:textId="77777777" w:rsidR="00F107DC" w:rsidRPr="00F107DC" w:rsidRDefault="00F53489" w:rsidP="00F107DC">
      <w:pPr>
        <w:pStyle w:val="ListParagraph"/>
        <w:ind w:left="630" w:right="566"/>
        <w:jc w:val="both"/>
        <w:rPr>
          <w:rFonts w:ascii="Times New Roman" w:hAnsi="Times New Roman"/>
        </w:rPr>
      </w:pPr>
      <w:r w:rsidRPr="00F107DC">
        <w:rPr>
          <w:rFonts w:ascii="Times New Roman" w:hAnsi="Times New Roman"/>
        </w:rPr>
        <w:t>Future Directions. Department of Linguistics - School of Philology Aristotle University of Thessaloniki, Greece, 23 January 2009.</w:t>
      </w:r>
    </w:p>
    <w:p w14:paraId="566B9A50" w14:textId="77777777" w:rsidR="00F107DC" w:rsidRPr="00F107DC" w:rsidRDefault="00F107DC" w:rsidP="00F107DC">
      <w:pPr>
        <w:ind w:right="566"/>
        <w:jc w:val="both"/>
      </w:pPr>
    </w:p>
    <w:p w14:paraId="1A0139CD" w14:textId="3C13224C" w:rsidR="00F107DC" w:rsidRPr="00F107DC" w:rsidRDefault="00F53489" w:rsidP="00F107DC">
      <w:pPr>
        <w:pStyle w:val="ListParagraph"/>
        <w:numPr>
          <w:ilvl w:val="0"/>
          <w:numId w:val="39"/>
        </w:numPr>
        <w:ind w:right="566"/>
        <w:jc w:val="both"/>
        <w:rPr>
          <w:rFonts w:ascii="Times New Roman" w:hAnsi="Times New Roman"/>
        </w:rPr>
      </w:pPr>
      <w:r w:rsidRPr="00F107DC">
        <w:rPr>
          <w:rFonts w:ascii="Times New Roman" w:hAnsi="Times New Roman"/>
        </w:rPr>
        <w:t>Invited talk - The role of explicit information in instructed SLA: A processing perspective</w:t>
      </w:r>
    </w:p>
    <w:p w14:paraId="6328EDC6" w14:textId="77777777" w:rsidR="00F107DC" w:rsidRPr="00F107DC" w:rsidRDefault="00F53489" w:rsidP="00F107DC">
      <w:pPr>
        <w:pStyle w:val="ListParagraph"/>
        <w:ind w:left="630" w:right="566"/>
        <w:jc w:val="both"/>
        <w:rPr>
          <w:rFonts w:ascii="Times New Roman" w:hAnsi="Times New Roman"/>
        </w:rPr>
      </w:pPr>
      <w:r w:rsidRPr="00F107DC">
        <w:rPr>
          <w:rFonts w:ascii="Times New Roman" w:hAnsi="Times New Roman"/>
        </w:rPr>
        <w:t xml:space="preserve">(Plenary). Conference of the Association for Japanese Language Teaching/ Council of Japanese Language Teaching, University of Greenwich, 16 August 2008.  </w:t>
      </w:r>
    </w:p>
    <w:p w14:paraId="486C1C0E" w14:textId="77777777" w:rsidR="00F107DC" w:rsidRPr="00F107DC" w:rsidRDefault="00F107DC" w:rsidP="00F107DC">
      <w:pPr>
        <w:ind w:right="566"/>
        <w:jc w:val="both"/>
      </w:pPr>
    </w:p>
    <w:p w14:paraId="061E96E7" w14:textId="5E8FDF6D" w:rsidR="00F107DC" w:rsidRPr="00F107DC" w:rsidRDefault="00F53489" w:rsidP="00F107DC">
      <w:pPr>
        <w:pStyle w:val="ListParagraph"/>
        <w:numPr>
          <w:ilvl w:val="0"/>
          <w:numId w:val="39"/>
        </w:numPr>
        <w:ind w:right="566"/>
        <w:jc w:val="both"/>
        <w:rPr>
          <w:rFonts w:ascii="Times New Roman" w:hAnsi="Times New Roman"/>
        </w:rPr>
      </w:pPr>
      <w:r w:rsidRPr="00F107DC">
        <w:rPr>
          <w:rFonts w:ascii="Times New Roman" w:hAnsi="Times New Roman"/>
        </w:rPr>
        <w:t>Invited talk - How acquisition happens? Practical implications of theories. Seminar on Second</w:t>
      </w:r>
    </w:p>
    <w:p w14:paraId="3AFDFCA9" w14:textId="77777777" w:rsidR="00F107DC" w:rsidRPr="00F107DC" w:rsidRDefault="00F53489" w:rsidP="00F107DC">
      <w:pPr>
        <w:pStyle w:val="ListParagraph"/>
        <w:ind w:left="630" w:right="566"/>
        <w:jc w:val="both"/>
        <w:rPr>
          <w:rFonts w:ascii="Times New Roman" w:hAnsi="Times New Roman"/>
        </w:rPr>
      </w:pPr>
      <w:r w:rsidRPr="00F107DC">
        <w:rPr>
          <w:rFonts w:ascii="Times New Roman" w:hAnsi="Times New Roman"/>
        </w:rPr>
        <w:t>Language acquisition. Istanbul Aydin University, Turkey, 30 November 2007.</w:t>
      </w:r>
    </w:p>
    <w:p w14:paraId="2ED9135E" w14:textId="77777777" w:rsidR="00F107DC" w:rsidRPr="00F107DC" w:rsidRDefault="00F107DC" w:rsidP="00F107DC">
      <w:pPr>
        <w:ind w:right="566"/>
        <w:jc w:val="both"/>
      </w:pPr>
    </w:p>
    <w:p w14:paraId="55AAE8DE" w14:textId="18B48177" w:rsidR="00F107DC" w:rsidRPr="00F107DC" w:rsidRDefault="00F53489" w:rsidP="00F107DC">
      <w:pPr>
        <w:pStyle w:val="ListParagraph"/>
        <w:numPr>
          <w:ilvl w:val="0"/>
          <w:numId w:val="39"/>
        </w:numPr>
        <w:ind w:right="566"/>
        <w:jc w:val="both"/>
        <w:rPr>
          <w:rFonts w:ascii="Times New Roman" w:hAnsi="Times New Roman"/>
        </w:rPr>
      </w:pPr>
      <w:r w:rsidRPr="00F107DC">
        <w:rPr>
          <w:rFonts w:ascii="Times New Roman" w:hAnsi="Times New Roman"/>
        </w:rPr>
        <w:t>Plenary - The interface between SLA theory/research and the development of language ability.</w:t>
      </w:r>
    </w:p>
    <w:p w14:paraId="7196BE7C" w14:textId="77777777" w:rsidR="00F107DC" w:rsidRPr="00F107DC" w:rsidRDefault="00F53489" w:rsidP="00F107DC">
      <w:pPr>
        <w:pStyle w:val="ListParagraph"/>
        <w:ind w:left="630" w:right="566"/>
        <w:jc w:val="both"/>
        <w:rPr>
          <w:rFonts w:ascii="Times New Roman" w:hAnsi="Times New Roman"/>
        </w:rPr>
      </w:pPr>
      <w:r w:rsidRPr="00F107DC">
        <w:rPr>
          <w:rFonts w:ascii="Times New Roman" w:hAnsi="Times New Roman"/>
        </w:rPr>
        <w:t>Intercultura e Glottodidattica, Associazione Nazionale Insegnanti Lingue Straniere (ANILS), Ferrara, Italy, 7-8 October 2005.</w:t>
      </w:r>
    </w:p>
    <w:p w14:paraId="5337931C" w14:textId="7400E875" w:rsidR="00F107DC" w:rsidRPr="00F107DC" w:rsidRDefault="00F107DC" w:rsidP="00F107DC">
      <w:pPr>
        <w:ind w:right="566"/>
        <w:jc w:val="both"/>
      </w:pPr>
    </w:p>
    <w:p w14:paraId="61E2C34B" w14:textId="77777777" w:rsidR="00F107DC" w:rsidRPr="00F107DC" w:rsidRDefault="00F107DC" w:rsidP="00F107DC">
      <w:pPr>
        <w:ind w:right="566"/>
        <w:jc w:val="both"/>
      </w:pPr>
    </w:p>
    <w:p w14:paraId="7F12EBDF" w14:textId="13EFBE87" w:rsidR="00F107DC" w:rsidRPr="00F107DC" w:rsidRDefault="00F53489" w:rsidP="00F107DC">
      <w:pPr>
        <w:pStyle w:val="ListParagraph"/>
        <w:numPr>
          <w:ilvl w:val="0"/>
          <w:numId w:val="39"/>
        </w:numPr>
        <w:ind w:right="566"/>
        <w:jc w:val="both"/>
        <w:rPr>
          <w:rFonts w:ascii="Times New Roman" w:hAnsi="Times New Roman"/>
        </w:rPr>
      </w:pPr>
      <w:r w:rsidRPr="00F107DC">
        <w:rPr>
          <w:rFonts w:ascii="Times New Roman" w:hAnsi="Times New Roman"/>
        </w:rPr>
        <w:t>Plenary - The interface between SLA research and language teaching. International Education</w:t>
      </w:r>
    </w:p>
    <w:p w14:paraId="49A19E99" w14:textId="4796CBBD" w:rsidR="00F53489" w:rsidRPr="00F107DC" w:rsidRDefault="00F53489" w:rsidP="00F107DC">
      <w:pPr>
        <w:pStyle w:val="ListParagraph"/>
        <w:ind w:left="630" w:right="566"/>
        <w:jc w:val="both"/>
        <w:rPr>
          <w:rFonts w:ascii="Times New Roman" w:hAnsi="Times New Roman"/>
        </w:rPr>
      </w:pPr>
      <w:r w:rsidRPr="00F107DC">
        <w:rPr>
          <w:rFonts w:ascii="Times New Roman" w:hAnsi="Times New Roman"/>
        </w:rPr>
        <w:t>Forum, Tokyo, Japan, 14-15 May 2005.</w:t>
      </w:r>
    </w:p>
    <w:p w14:paraId="584E3882" w14:textId="77777777" w:rsidR="00F53489" w:rsidRPr="00F107DC" w:rsidRDefault="00F53489" w:rsidP="00F53489">
      <w:pPr>
        <w:numPr>
          <w:ilvl w:val="12"/>
          <w:numId w:val="0"/>
        </w:numPr>
        <w:ind w:left="284" w:right="566"/>
        <w:jc w:val="both"/>
      </w:pPr>
    </w:p>
    <w:p w14:paraId="4BDAC6C4" w14:textId="623E4680" w:rsidR="00F53489" w:rsidRPr="00F107DC" w:rsidRDefault="00F107DC" w:rsidP="00F53489">
      <w:pPr>
        <w:numPr>
          <w:ilvl w:val="12"/>
          <w:numId w:val="0"/>
        </w:numPr>
        <w:ind w:left="284" w:right="566"/>
        <w:jc w:val="both"/>
      </w:pPr>
      <w:r w:rsidRPr="00F107DC">
        <w:t xml:space="preserve">76. </w:t>
      </w:r>
      <w:r w:rsidR="00F53489" w:rsidRPr="00F107DC">
        <w:t>Processing Instruction: from Theory to practice. University of Essex, UK, 23 March 2004.</w:t>
      </w:r>
    </w:p>
    <w:p w14:paraId="23082A7E" w14:textId="77777777" w:rsidR="00F53489" w:rsidRPr="00F107DC" w:rsidRDefault="00F53489" w:rsidP="00F53489">
      <w:pPr>
        <w:numPr>
          <w:ilvl w:val="12"/>
          <w:numId w:val="0"/>
        </w:numPr>
        <w:ind w:left="284" w:right="566"/>
        <w:jc w:val="both"/>
      </w:pPr>
    </w:p>
    <w:p w14:paraId="257BA2D8" w14:textId="77777777" w:rsidR="00F107DC" w:rsidRPr="00F107DC" w:rsidRDefault="00F107DC" w:rsidP="00F107DC">
      <w:pPr>
        <w:numPr>
          <w:ilvl w:val="12"/>
          <w:numId w:val="0"/>
        </w:numPr>
        <w:ind w:left="284" w:right="566"/>
        <w:jc w:val="both"/>
      </w:pPr>
      <w:r w:rsidRPr="00F107DC">
        <w:t xml:space="preserve">77. </w:t>
      </w:r>
      <w:r w:rsidR="00F53489" w:rsidRPr="00F107DC">
        <w:t>Input processing and processing instruction. University of York, UK, 24 September 2004.</w:t>
      </w:r>
    </w:p>
    <w:p w14:paraId="3E215052" w14:textId="77777777" w:rsidR="00F107DC" w:rsidRPr="00F107DC" w:rsidRDefault="00F107DC" w:rsidP="00F107DC">
      <w:pPr>
        <w:numPr>
          <w:ilvl w:val="12"/>
          <w:numId w:val="0"/>
        </w:numPr>
        <w:ind w:left="284" w:right="566"/>
        <w:jc w:val="both"/>
      </w:pPr>
    </w:p>
    <w:p w14:paraId="1AA280B9" w14:textId="77777777" w:rsidR="00F107DC" w:rsidRPr="00F107DC" w:rsidRDefault="00F107DC" w:rsidP="00F107DC">
      <w:pPr>
        <w:numPr>
          <w:ilvl w:val="12"/>
          <w:numId w:val="0"/>
        </w:numPr>
        <w:ind w:left="284" w:right="566"/>
        <w:jc w:val="both"/>
      </w:pPr>
      <w:r w:rsidRPr="00F107DC">
        <w:t xml:space="preserve">78. </w:t>
      </w:r>
      <w:r w:rsidR="00F53489" w:rsidRPr="00F107DC">
        <w:t>How grammar teaching can be incorporated in a communicative framework. Annual Conference</w:t>
      </w:r>
    </w:p>
    <w:p w14:paraId="43305F19" w14:textId="77777777" w:rsidR="00F107DC" w:rsidRPr="00F107DC" w:rsidRDefault="00F107DC" w:rsidP="00F107DC">
      <w:pPr>
        <w:numPr>
          <w:ilvl w:val="12"/>
          <w:numId w:val="0"/>
        </w:numPr>
        <w:ind w:left="284" w:right="566"/>
        <w:jc w:val="both"/>
      </w:pPr>
      <w:r w:rsidRPr="00F107DC">
        <w:t xml:space="preserve">      of </w:t>
      </w:r>
      <w:r w:rsidR="00F53489" w:rsidRPr="00F107DC">
        <w:t>the Association for Japanese Language Teaching/ Council of Japanese Language Teaching, UCL</w:t>
      </w:r>
    </w:p>
    <w:p w14:paraId="2D9E0025" w14:textId="173B84BE" w:rsidR="00F53489" w:rsidRPr="00F107DC" w:rsidRDefault="00F107DC" w:rsidP="00F107DC">
      <w:pPr>
        <w:numPr>
          <w:ilvl w:val="12"/>
          <w:numId w:val="0"/>
        </w:numPr>
        <w:ind w:left="284" w:right="566"/>
        <w:jc w:val="both"/>
      </w:pPr>
      <w:r w:rsidRPr="00F107DC">
        <w:t xml:space="preserve">      </w:t>
      </w:r>
      <w:r w:rsidR="00F53489" w:rsidRPr="00F107DC">
        <w:t>London, UK, 7 August 2004.</w:t>
      </w:r>
    </w:p>
    <w:p w14:paraId="21784EA7" w14:textId="77777777" w:rsidR="00F53489" w:rsidRPr="00F107DC" w:rsidRDefault="00F53489" w:rsidP="00F53489">
      <w:pPr>
        <w:numPr>
          <w:ilvl w:val="12"/>
          <w:numId w:val="0"/>
        </w:numPr>
        <w:ind w:left="284" w:right="566"/>
        <w:jc w:val="both"/>
      </w:pPr>
    </w:p>
    <w:p w14:paraId="1F6E33E3" w14:textId="5686814E" w:rsidR="00F53489" w:rsidRPr="00F107DC" w:rsidRDefault="00F107DC" w:rsidP="00F53489">
      <w:pPr>
        <w:numPr>
          <w:ilvl w:val="12"/>
          <w:numId w:val="0"/>
        </w:numPr>
        <w:ind w:left="284" w:right="566"/>
        <w:jc w:val="both"/>
      </w:pPr>
      <w:r w:rsidRPr="00F107DC">
        <w:t xml:space="preserve">79. </w:t>
      </w:r>
      <w:r w:rsidR="00F53489" w:rsidRPr="00F107DC">
        <w:t>Processing Instruction: new empirical findings. Ningbo University, China, 15 May 2003.</w:t>
      </w:r>
    </w:p>
    <w:p w14:paraId="61C94F6C" w14:textId="77777777" w:rsidR="00F53489" w:rsidRPr="00F107DC" w:rsidRDefault="00F53489" w:rsidP="00F53489">
      <w:pPr>
        <w:numPr>
          <w:ilvl w:val="12"/>
          <w:numId w:val="0"/>
        </w:numPr>
        <w:ind w:right="566"/>
        <w:jc w:val="both"/>
        <w:rPr>
          <w:bCs/>
        </w:rPr>
      </w:pPr>
    </w:p>
    <w:p w14:paraId="4CC470B8" w14:textId="616AE77A" w:rsidR="009B0A92" w:rsidRPr="00F107DC" w:rsidRDefault="009B0A92" w:rsidP="009B0A92">
      <w:pPr>
        <w:numPr>
          <w:ilvl w:val="12"/>
          <w:numId w:val="0"/>
        </w:numPr>
        <w:ind w:left="284" w:right="566"/>
        <w:jc w:val="both"/>
        <w:rPr>
          <w:u w:val="single"/>
        </w:rPr>
      </w:pPr>
      <w:r w:rsidRPr="00F107DC">
        <w:rPr>
          <w:u w:val="single"/>
        </w:rPr>
        <w:t>Conference papers</w:t>
      </w:r>
    </w:p>
    <w:p w14:paraId="27251F02" w14:textId="77777777" w:rsidR="009B0A92" w:rsidRPr="00E02C7C" w:rsidRDefault="009B0A92" w:rsidP="009B0A92">
      <w:pPr>
        <w:numPr>
          <w:ilvl w:val="12"/>
          <w:numId w:val="0"/>
        </w:numPr>
        <w:ind w:left="284" w:right="566"/>
        <w:jc w:val="both"/>
      </w:pPr>
    </w:p>
    <w:p w14:paraId="1C64229C" w14:textId="0B2D14DB" w:rsidR="00772C2F" w:rsidRPr="00E02C7C" w:rsidRDefault="00772C2F" w:rsidP="00E02C7C">
      <w:pPr>
        <w:pStyle w:val="ListParagraph"/>
        <w:numPr>
          <w:ilvl w:val="0"/>
          <w:numId w:val="41"/>
        </w:numPr>
        <w:ind w:right="566"/>
        <w:jc w:val="both"/>
        <w:rPr>
          <w:rFonts w:ascii="Times New Roman" w:hAnsi="Times New Roman"/>
        </w:rPr>
      </w:pPr>
      <w:r w:rsidRPr="00E02C7C">
        <w:rPr>
          <w:rFonts w:ascii="Times New Roman" w:hAnsi="Times New Roman"/>
          <w:color w:val="282828"/>
        </w:rPr>
        <w:lastRenderedPageBreak/>
        <w:t>The effects of structured input and traditional instruction on the acquisition of the passive constructions: An eye-tracking study</w:t>
      </w:r>
      <w:r w:rsidRPr="00E02C7C">
        <w:rPr>
          <w:rFonts w:ascii="Times New Roman" w:hAnsi="Times New Roman"/>
        </w:rPr>
        <w:t xml:space="preserve">. AALT Conference , Zayed University, Dubai, 7 March 2020. </w:t>
      </w:r>
    </w:p>
    <w:p w14:paraId="6ABB787F" w14:textId="77777777" w:rsidR="00772C2F" w:rsidRPr="00E02C7C" w:rsidRDefault="00772C2F" w:rsidP="009B0A92">
      <w:pPr>
        <w:numPr>
          <w:ilvl w:val="12"/>
          <w:numId w:val="0"/>
        </w:numPr>
        <w:ind w:left="284" w:right="566"/>
        <w:jc w:val="both"/>
      </w:pPr>
    </w:p>
    <w:p w14:paraId="5623533C" w14:textId="7DE2A388" w:rsidR="009B0A92" w:rsidRPr="00E02C7C" w:rsidRDefault="009B0A92" w:rsidP="00E02C7C">
      <w:pPr>
        <w:pStyle w:val="ListParagraph"/>
        <w:numPr>
          <w:ilvl w:val="0"/>
          <w:numId w:val="41"/>
        </w:numPr>
        <w:ind w:right="566"/>
        <w:jc w:val="both"/>
        <w:rPr>
          <w:rFonts w:ascii="Times New Roman" w:hAnsi="Times New Roman"/>
          <w:u w:val="single"/>
        </w:rPr>
      </w:pPr>
      <w:r w:rsidRPr="00E02C7C">
        <w:rPr>
          <w:rFonts w:ascii="Times New Roman" w:hAnsi="Times New Roman"/>
        </w:rPr>
        <w:t>The effects of processing instruction and motivation on the acquisition of MSA gender agreement. 1 June</w:t>
      </w:r>
      <w:r w:rsidR="00772C2F" w:rsidRPr="00E02C7C">
        <w:rPr>
          <w:rFonts w:ascii="Times New Roman" w:hAnsi="Times New Roman"/>
        </w:rPr>
        <w:t xml:space="preserve">, </w:t>
      </w:r>
      <w:r w:rsidRPr="00E02C7C">
        <w:rPr>
          <w:rFonts w:ascii="Times New Roman" w:hAnsi="Times New Roman"/>
        </w:rPr>
        <w:t>2019. JASL.</w:t>
      </w:r>
    </w:p>
    <w:p w14:paraId="243D17E4" w14:textId="77777777" w:rsidR="009B0A92" w:rsidRPr="00E02C7C" w:rsidRDefault="009B0A92" w:rsidP="009B0A92">
      <w:pPr>
        <w:numPr>
          <w:ilvl w:val="12"/>
          <w:numId w:val="0"/>
        </w:numPr>
        <w:ind w:left="284" w:right="566"/>
        <w:jc w:val="both"/>
      </w:pPr>
    </w:p>
    <w:p w14:paraId="56CA394E" w14:textId="4D6C2075"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Processing Instruction and Motivational factors. October 2018, SLRF, Canada.</w:t>
      </w:r>
    </w:p>
    <w:p w14:paraId="27053702" w14:textId="77777777" w:rsidR="009B0A92" w:rsidRPr="00E02C7C" w:rsidRDefault="009B0A92" w:rsidP="009B0A92">
      <w:pPr>
        <w:numPr>
          <w:ilvl w:val="12"/>
          <w:numId w:val="0"/>
        </w:numPr>
        <w:ind w:left="284" w:right="566"/>
        <w:jc w:val="both"/>
      </w:pPr>
    </w:p>
    <w:p w14:paraId="0E1C211F" w14:textId="5317473F"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 xml:space="preserve">The effects of processing instruction and motivation on the acquisition of MSA gender agreement. 5-7 September BAAL Annual Meeting, York. </w:t>
      </w:r>
    </w:p>
    <w:p w14:paraId="682F4A1F" w14:textId="77777777" w:rsidR="009B0A92" w:rsidRPr="00E02C7C" w:rsidRDefault="009B0A92" w:rsidP="009B0A92">
      <w:pPr>
        <w:numPr>
          <w:ilvl w:val="12"/>
          <w:numId w:val="0"/>
        </w:numPr>
        <w:ind w:left="284" w:right="566"/>
        <w:jc w:val="both"/>
        <w:rPr>
          <w:u w:val="single"/>
        </w:rPr>
      </w:pPr>
    </w:p>
    <w:p w14:paraId="793B7960" w14:textId="12E0DA97" w:rsidR="009B0A92" w:rsidRPr="00E02C7C" w:rsidRDefault="009B0A92" w:rsidP="00E02C7C">
      <w:pPr>
        <w:pStyle w:val="ListParagraph"/>
        <w:numPr>
          <w:ilvl w:val="0"/>
          <w:numId w:val="41"/>
        </w:numPr>
        <w:ind w:right="566"/>
        <w:jc w:val="both"/>
        <w:rPr>
          <w:rFonts w:ascii="Times New Roman" w:hAnsi="Times New Roman"/>
          <w:bCs/>
        </w:rPr>
      </w:pPr>
      <w:r w:rsidRPr="00E02C7C">
        <w:rPr>
          <w:rFonts w:ascii="Times New Roman" w:hAnsi="Times New Roman"/>
          <w:bCs/>
        </w:rPr>
        <w:t>The role of input and output in SLA, talk at JALT Conference, 25 November 2016.</w:t>
      </w:r>
    </w:p>
    <w:p w14:paraId="79AC4A36" w14:textId="77777777" w:rsidR="009B0A92" w:rsidRPr="00E02C7C" w:rsidRDefault="009B0A92" w:rsidP="009B0A92">
      <w:pPr>
        <w:numPr>
          <w:ilvl w:val="12"/>
          <w:numId w:val="0"/>
        </w:numPr>
        <w:ind w:left="284" w:right="566"/>
        <w:jc w:val="both"/>
        <w:rPr>
          <w:bCs/>
        </w:rPr>
      </w:pPr>
    </w:p>
    <w:p w14:paraId="61A80103" w14:textId="195F0983"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Structured input and structured output practice. A study on the acquisition of the English causative. SLRF, New York, 23 September 2016.</w:t>
      </w:r>
    </w:p>
    <w:p w14:paraId="053BB2A0" w14:textId="77777777" w:rsidR="009B0A92" w:rsidRPr="00E02C7C" w:rsidRDefault="009B0A92" w:rsidP="009B0A92">
      <w:pPr>
        <w:numPr>
          <w:ilvl w:val="12"/>
          <w:numId w:val="0"/>
        </w:numPr>
        <w:ind w:left="284" w:right="566"/>
        <w:jc w:val="both"/>
        <w:rPr>
          <w:u w:val="single"/>
        </w:rPr>
      </w:pPr>
    </w:p>
    <w:p w14:paraId="5E405221" w14:textId="326396EA"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 xml:space="preserve">The effects of structured-input and structured-output tasks on the acquisition of English causative. AAAL, 11 April 2016. </w:t>
      </w:r>
    </w:p>
    <w:p w14:paraId="649BAA0E" w14:textId="77777777" w:rsidR="009B0A92" w:rsidRPr="00E02C7C" w:rsidRDefault="009B0A92" w:rsidP="009B0A92">
      <w:pPr>
        <w:numPr>
          <w:ilvl w:val="12"/>
          <w:numId w:val="0"/>
        </w:numPr>
        <w:ind w:left="284" w:right="566"/>
        <w:jc w:val="both"/>
      </w:pPr>
    </w:p>
    <w:p w14:paraId="42D7D4C5" w14:textId="7E4EBDC3"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Practical implications for fostering foreign language learners' strategy use in grammar learning and listening comprehension. Colloquia Alpen-Adria Universität Klagenfurt, 16-17 October 2016.</w:t>
      </w:r>
    </w:p>
    <w:p w14:paraId="6D0A62CE" w14:textId="77777777" w:rsidR="009B0A92" w:rsidRPr="00E02C7C" w:rsidRDefault="009B0A92" w:rsidP="009B0A92">
      <w:pPr>
        <w:numPr>
          <w:ilvl w:val="12"/>
          <w:numId w:val="0"/>
        </w:numPr>
        <w:ind w:left="284" w:right="566"/>
        <w:jc w:val="both"/>
      </w:pPr>
    </w:p>
    <w:p w14:paraId="427D5F7D" w14:textId="2FB7B56F"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Can adults and school-age native speakers process English morphology and syntax correctly? The effects of Processing Instruction and the age factor. AAAL, March 2015.</w:t>
      </w:r>
    </w:p>
    <w:p w14:paraId="5EC5128E" w14:textId="77777777" w:rsidR="009B0A92" w:rsidRPr="00E02C7C" w:rsidRDefault="009B0A92" w:rsidP="009B0A92">
      <w:pPr>
        <w:numPr>
          <w:ilvl w:val="12"/>
          <w:numId w:val="0"/>
        </w:numPr>
        <w:ind w:left="284" w:right="566"/>
        <w:jc w:val="both"/>
      </w:pPr>
    </w:p>
    <w:p w14:paraId="4965AAC0" w14:textId="0A4BCEDE" w:rsidR="009B0A92" w:rsidRPr="00E02C7C" w:rsidRDefault="009B0A92" w:rsidP="00E02C7C">
      <w:pPr>
        <w:pStyle w:val="ListParagraph"/>
        <w:numPr>
          <w:ilvl w:val="0"/>
          <w:numId w:val="41"/>
        </w:numPr>
        <w:ind w:right="566"/>
        <w:jc w:val="both"/>
        <w:rPr>
          <w:rFonts w:ascii="Times New Roman" w:hAnsi="Times New Roman"/>
          <w:u w:val="single"/>
        </w:rPr>
      </w:pPr>
      <w:r w:rsidRPr="00E02C7C">
        <w:rPr>
          <w:rFonts w:ascii="Times New Roman" w:hAnsi="Times New Roman"/>
        </w:rPr>
        <w:t>The effects of processing instruction on School-age Learners and Adults on the acquisition of English Past Simple Tense, Present Tense Third Person Singular, and Passive Constructions. SLRF, South Caroline 22-25 October and SIG BAAL, University of Leeds, 1-2 July 2014.</w:t>
      </w:r>
    </w:p>
    <w:p w14:paraId="5C54676F" w14:textId="77777777" w:rsidR="009B0A92" w:rsidRPr="00E02C7C" w:rsidRDefault="009B0A92" w:rsidP="009B0A92">
      <w:pPr>
        <w:numPr>
          <w:ilvl w:val="12"/>
          <w:numId w:val="0"/>
        </w:numPr>
        <w:ind w:left="284" w:right="566"/>
        <w:jc w:val="both"/>
        <w:rPr>
          <w:u w:val="single"/>
        </w:rPr>
      </w:pPr>
    </w:p>
    <w:p w14:paraId="2D10E571" w14:textId="4F1FCAE1" w:rsidR="009B0A92" w:rsidRPr="00E02C7C" w:rsidRDefault="009B0A92" w:rsidP="00E02C7C">
      <w:pPr>
        <w:pStyle w:val="ListParagraph"/>
        <w:numPr>
          <w:ilvl w:val="0"/>
          <w:numId w:val="41"/>
        </w:numPr>
        <w:ind w:right="566"/>
        <w:jc w:val="both"/>
        <w:rPr>
          <w:rFonts w:ascii="Times New Roman" w:hAnsi="Times New Roman"/>
          <w:u w:val="single"/>
        </w:rPr>
      </w:pPr>
      <w:r w:rsidRPr="00E02C7C">
        <w:rPr>
          <w:rFonts w:ascii="Times New Roman" w:hAnsi="Times New Roman"/>
        </w:rPr>
        <w:t>The effects of re-exposure to processing instruction and the use of discourse-level interpretation tasks, Interdisciplinary Linguistics Conference, Belfast Queen’s University, 2 November 2013.</w:t>
      </w:r>
    </w:p>
    <w:p w14:paraId="7C3EEAE7" w14:textId="77777777" w:rsidR="009B0A92" w:rsidRPr="00E02C7C" w:rsidRDefault="009B0A92" w:rsidP="009B0A92">
      <w:pPr>
        <w:numPr>
          <w:ilvl w:val="12"/>
          <w:numId w:val="0"/>
        </w:numPr>
        <w:ind w:right="566"/>
        <w:jc w:val="both"/>
      </w:pPr>
    </w:p>
    <w:p w14:paraId="14C68B5E" w14:textId="5F7CDE3F"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Individual Differences and Processing Instruction: Who Benefits the Most? BAAL Annual Meeting, Edinburgh, 5 September 2013.</w:t>
      </w:r>
    </w:p>
    <w:p w14:paraId="1FDD5AE9" w14:textId="77777777" w:rsidR="009B0A92" w:rsidRPr="00E02C7C" w:rsidRDefault="009B0A92" w:rsidP="009B0A92">
      <w:pPr>
        <w:numPr>
          <w:ilvl w:val="12"/>
          <w:numId w:val="0"/>
        </w:numPr>
        <w:ind w:left="284" w:right="566"/>
        <w:jc w:val="both"/>
      </w:pPr>
    </w:p>
    <w:p w14:paraId="09F5543F" w14:textId="016EBCA2"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 xml:space="preserve">Can adults and school-age native speakers of German process English simple past tense correctly? The effects of Processing Instruction and the age factor. Usage-Based Perspectives in SLL. Odense University, Denmark, 26 April 2013. </w:t>
      </w:r>
    </w:p>
    <w:p w14:paraId="23AD9FD3" w14:textId="77777777" w:rsidR="009B0A92" w:rsidRPr="00E02C7C" w:rsidRDefault="009B0A92" w:rsidP="009B0A92">
      <w:pPr>
        <w:numPr>
          <w:ilvl w:val="12"/>
          <w:numId w:val="0"/>
        </w:numPr>
        <w:ind w:left="284" w:right="566"/>
        <w:jc w:val="both"/>
      </w:pPr>
    </w:p>
    <w:p w14:paraId="56D91833" w14:textId="37D32608"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Age and the Effects of Structured Input Practice on the Acquisition of English Passive Constructions among Turkish learners, L3 Annual Meeting, Singapore, 9-10 July 2012.</w:t>
      </w:r>
    </w:p>
    <w:p w14:paraId="61823F5B" w14:textId="77777777" w:rsidR="009B0A92" w:rsidRPr="00E02C7C" w:rsidRDefault="009B0A92" w:rsidP="009B0A92">
      <w:pPr>
        <w:numPr>
          <w:ilvl w:val="12"/>
          <w:numId w:val="0"/>
        </w:numPr>
        <w:ind w:left="284" w:right="566"/>
        <w:jc w:val="both"/>
      </w:pPr>
    </w:p>
    <w:p w14:paraId="5CC5764D" w14:textId="574DBFF2"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The age factor: effects of processing instruction on the past simple tense. With Tanja Angelovska, BAAL SIG, Annual Meeting, Oxford, 4-5 July 2012</w:t>
      </w:r>
    </w:p>
    <w:p w14:paraId="1E58458F" w14:textId="77777777" w:rsidR="009B0A92" w:rsidRPr="00E02C7C" w:rsidRDefault="009B0A92" w:rsidP="009B0A92">
      <w:pPr>
        <w:numPr>
          <w:ilvl w:val="12"/>
          <w:numId w:val="0"/>
        </w:numPr>
        <w:ind w:left="284" w:right="566"/>
        <w:jc w:val="both"/>
      </w:pPr>
    </w:p>
    <w:p w14:paraId="3B7153C5" w14:textId="7749A9FE"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Sentence and Discourse-level effects of processing instruction on the acquisition of English third person. AAAL, Boston, USA, 24-27 March 2012.</w:t>
      </w:r>
    </w:p>
    <w:p w14:paraId="05A777B9" w14:textId="77777777" w:rsidR="009B0A92" w:rsidRPr="00E02C7C" w:rsidRDefault="009B0A92" w:rsidP="009B0A92">
      <w:pPr>
        <w:numPr>
          <w:ilvl w:val="12"/>
          <w:numId w:val="0"/>
        </w:numPr>
        <w:ind w:left="284" w:right="566"/>
        <w:jc w:val="both"/>
      </w:pPr>
    </w:p>
    <w:p w14:paraId="04A8AECE" w14:textId="658F8111"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Processing Instruction and Interpretation Discourse-level effects. EUROSLA, Stockholm, 8-10 September 2011.</w:t>
      </w:r>
    </w:p>
    <w:p w14:paraId="5646C9F6" w14:textId="77777777" w:rsidR="009B0A92" w:rsidRPr="00E02C7C" w:rsidRDefault="009B0A92" w:rsidP="009B0A92">
      <w:pPr>
        <w:numPr>
          <w:ilvl w:val="12"/>
          <w:numId w:val="0"/>
        </w:numPr>
        <w:ind w:left="284" w:right="566"/>
        <w:jc w:val="both"/>
      </w:pPr>
    </w:p>
    <w:p w14:paraId="74BEB3E3" w14:textId="7CE23939"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Processing Instruction and Interpretation Discourse effects. AAAL, Chicago, USA, 26-29 March 2011.</w:t>
      </w:r>
    </w:p>
    <w:p w14:paraId="5307FD48" w14:textId="77777777" w:rsidR="009B0A92" w:rsidRPr="00E02C7C" w:rsidRDefault="009B0A92" w:rsidP="009B0A92">
      <w:pPr>
        <w:numPr>
          <w:ilvl w:val="12"/>
          <w:numId w:val="0"/>
        </w:numPr>
        <w:ind w:left="284" w:right="566"/>
        <w:jc w:val="both"/>
      </w:pPr>
    </w:p>
    <w:p w14:paraId="748C89B2" w14:textId="580BED40"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Processing instruction and Discourse: The case of Japanese passive forms (with Noriko Hikima). EUROSLA Annual Conference, University of Modena and Reggio Emilia, Italy, 1-4 September 2010.</w:t>
      </w:r>
    </w:p>
    <w:p w14:paraId="4E8B6A00" w14:textId="77777777" w:rsidR="009B0A92" w:rsidRPr="00E02C7C" w:rsidRDefault="009B0A92" w:rsidP="009B0A92">
      <w:pPr>
        <w:numPr>
          <w:ilvl w:val="12"/>
          <w:numId w:val="0"/>
        </w:numPr>
        <w:ind w:left="284" w:right="566"/>
        <w:jc w:val="both"/>
      </w:pPr>
    </w:p>
    <w:p w14:paraId="556E510C" w14:textId="71E2BF41"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Processing instruction secondary and cumulative effects (with James Lee).  Second Language Processing and Parsing: State of the Science. Texas Tech University, USA, 21-24 May 2009.</w:t>
      </w:r>
    </w:p>
    <w:p w14:paraId="04282B67" w14:textId="77777777" w:rsidR="009B0A92" w:rsidRPr="00E02C7C" w:rsidRDefault="009B0A92" w:rsidP="009B0A92">
      <w:pPr>
        <w:numPr>
          <w:ilvl w:val="12"/>
          <w:numId w:val="0"/>
        </w:numPr>
        <w:ind w:left="284" w:right="566"/>
        <w:jc w:val="both"/>
      </w:pPr>
    </w:p>
    <w:p w14:paraId="1415D36E" w14:textId="2578FA92"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Processing Instruction: investigating secondary and cumulative effects. Georgetown University Round Table on Languages and Linguistics.  Washington, USA,</w:t>
      </w:r>
      <w:r w:rsidRPr="00E02C7C">
        <w:rPr>
          <w:rFonts w:ascii="Times New Roman" w:hAnsi="Times New Roman"/>
          <w:b/>
          <w:bCs/>
        </w:rPr>
        <w:t xml:space="preserve"> </w:t>
      </w:r>
      <w:r w:rsidRPr="00E02C7C">
        <w:rPr>
          <w:rFonts w:ascii="Times New Roman" w:hAnsi="Times New Roman"/>
        </w:rPr>
        <w:t>13-15 March 2009.</w:t>
      </w:r>
    </w:p>
    <w:p w14:paraId="245CE19A" w14:textId="77777777" w:rsidR="009B0A92" w:rsidRPr="00E02C7C" w:rsidRDefault="009B0A92" w:rsidP="009B0A92">
      <w:pPr>
        <w:numPr>
          <w:ilvl w:val="12"/>
          <w:numId w:val="0"/>
        </w:numPr>
        <w:ind w:left="284" w:right="566"/>
        <w:jc w:val="both"/>
      </w:pPr>
    </w:p>
    <w:p w14:paraId="1A47A518" w14:textId="2D16BFE7"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bCs/>
        </w:rPr>
        <w:t>Measuring processing instruction secondary effects (with Cecile Laval). BAAL Language Learning and Language Teaching Special Interest Group Conference, University of Greenwich, UK, 1-2 July 2008.</w:t>
      </w:r>
    </w:p>
    <w:p w14:paraId="49953C85" w14:textId="77777777" w:rsidR="009B0A92" w:rsidRPr="00E02C7C" w:rsidRDefault="009B0A92" w:rsidP="009B0A92">
      <w:pPr>
        <w:numPr>
          <w:ilvl w:val="12"/>
          <w:numId w:val="0"/>
        </w:numPr>
        <w:ind w:left="284" w:right="566"/>
        <w:jc w:val="both"/>
      </w:pPr>
    </w:p>
    <w:p w14:paraId="7D3F99FF" w14:textId="67AF8B5E"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Second language processing (with James Lee). (British Academy Conference grant). AAAL Conference, Costa Mesa, California, USA. 21-24 April 2007.</w:t>
      </w:r>
    </w:p>
    <w:p w14:paraId="0C03CA1F" w14:textId="77777777" w:rsidR="009B0A92" w:rsidRPr="00E02C7C" w:rsidRDefault="009B0A92" w:rsidP="009B0A92">
      <w:pPr>
        <w:numPr>
          <w:ilvl w:val="12"/>
          <w:numId w:val="0"/>
        </w:numPr>
        <w:ind w:left="284" w:right="566"/>
        <w:jc w:val="both"/>
      </w:pPr>
    </w:p>
    <w:p w14:paraId="086DABC1" w14:textId="49F51DE2"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Structured input activities or enhanced structured input activities? BAAL Language Learning and Teaching Special Interest Group Conference, University of Lancaster, UK, 2-3 July 2006.</w:t>
      </w:r>
    </w:p>
    <w:p w14:paraId="7262D032" w14:textId="77777777" w:rsidR="009B0A92" w:rsidRPr="00E02C7C" w:rsidRDefault="009B0A92" w:rsidP="009B0A92">
      <w:pPr>
        <w:numPr>
          <w:ilvl w:val="12"/>
          <w:numId w:val="0"/>
        </w:numPr>
        <w:ind w:left="284" w:right="566"/>
        <w:jc w:val="both"/>
      </w:pPr>
    </w:p>
    <w:p w14:paraId="53D9FA23" w14:textId="7B6F5CC5"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A study on the effects of processing instruction and meaning out-put instruction through different modes of delivery on the acquisition of Italian and French subjunctive of doubt and opinion. BAAL Conference, University of Cork, Ireland, 10-12 September 2006.</w:t>
      </w:r>
    </w:p>
    <w:p w14:paraId="6C5DE0D0" w14:textId="77777777" w:rsidR="009B0A92" w:rsidRPr="00E02C7C" w:rsidRDefault="009B0A92" w:rsidP="009B0A92">
      <w:pPr>
        <w:numPr>
          <w:ilvl w:val="12"/>
          <w:numId w:val="0"/>
        </w:numPr>
        <w:ind w:left="284" w:right="566"/>
        <w:jc w:val="both"/>
      </w:pPr>
    </w:p>
    <w:p w14:paraId="68866C11" w14:textId="260D043B"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Structured input activities and traditional instruction: comparing two instructional interventions and measuring cumulative effects on the acquisition of two linguistic features in Japanese. BAAL Language Learning and Teaching Special Interest Group Conference, University of Southampton, UK 19-20 April 2006.</w:t>
      </w:r>
    </w:p>
    <w:p w14:paraId="07ECC695" w14:textId="77777777" w:rsidR="009B0A92" w:rsidRPr="00E02C7C" w:rsidRDefault="009B0A92" w:rsidP="009B0A92">
      <w:pPr>
        <w:numPr>
          <w:ilvl w:val="12"/>
          <w:numId w:val="0"/>
        </w:numPr>
        <w:ind w:left="284" w:right="566"/>
        <w:jc w:val="both"/>
      </w:pPr>
    </w:p>
    <w:p w14:paraId="218B0604" w14:textId="6B698CB3"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Processing instruction: recent research and future directions. BAAL Language Learning and Teaching Special Interest Group Conference, University of York, UK, 12-13 April 2005.</w:t>
      </w:r>
    </w:p>
    <w:p w14:paraId="6D7290A8" w14:textId="77777777" w:rsidR="009B0A92" w:rsidRPr="00E02C7C" w:rsidRDefault="009B0A92" w:rsidP="009B0A92">
      <w:pPr>
        <w:numPr>
          <w:ilvl w:val="12"/>
          <w:numId w:val="0"/>
        </w:numPr>
        <w:ind w:left="284" w:right="566"/>
        <w:jc w:val="both"/>
      </w:pPr>
    </w:p>
    <w:p w14:paraId="5F2468A0" w14:textId="38F2D96B"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A study on the effects of processing instruction and meaning output-based instruction on the acquisition of subjunctive of doubt. BAAL Conference, Bristol University, UK, 15-17 September 2005.</w:t>
      </w:r>
    </w:p>
    <w:p w14:paraId="12CEBC09" w14:textId="77777777" w:rsidR="009B0A92" w:rsidRPr="00E02C7C" w:rsidRDefault="009B0A92" w:rsidP="009B0A92">
      <w:pPr>
        <w:numPr>
          <w:ilvl w:val="12"/>
          <w:numId w:val="0"/>
        </w:numPr>
        <w:ind w:left="284" w:right="566"/>
        <w:jc w:val="both"/>
      </w:pPr>
    </w:p>
    <w:p w14:paraId="20106D0E" w14:textId="106E0C40"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The effects of processing instruction, traditional instruction and meaning- output instruction on the acquisition of English past tense. BAAL Conference, King’s College, London, UK, 9-11 September 2004.</w:t>
      </w:r>
    </w:p>
    <w:p w14:paraId="31346603" w14:textId="77777777" w:rsidR="009B0A92" w:rsidRPr="00E02C7C" w:rsidRDefault="009B0A92" w:rsidP="009B0A92">
      <w:pPr>
        <w:numPr>
          <w:ilvl w:val="12"/>
          <w:numId w:val="0"/>
        </w:numPr>
        <w:ind w:left="284" w:right="566"/>
        <w:jc w:val="both"/>
      </w:pPr>
    </w:p>
    <w:p w14:paraId="423A5635" w14:textId="53A0E6C6"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The effects of structured input activities on the acquisition of Italian future tense. Colloquium for the AAAL Conference, Salt Lake, City, USA. 7-9</w:t>
      </w:r>
      <w:r w:rsidRPr="00E02C7C">
        <w:rPr>
          <w:rFonts w:ascii="Times New Roman" w:hAnsi="Times New Roman"/>
          <w:vertAlign w:val="superscript"/>
        </w:rPr>
        <w:t xml:space="preserve"> </w:t>
      </w:r>
      <w:r w:rsidRPr="00E02C7C">
        <w:rPr>
          <w:rFonts w:ascii="Times New Roman" w:hAnsi="Times New Roman"/>
        </w:rPr>
        <w:t>April 2002.</w:t>
      </w:r>
    </w:p>
    <w:p w14:paraId="530A1648" w14:textId="77777777" w:rsidR="009B0A92" w:rsidRPr="00E02C7C" w:rsidRDefault="009B0A92" w:rsidP="009B0A92">
      <w:pPr>
        <w:numPr>
          <w:ilvl w:val="12"/>
          <w:numId w:val="0"/>
        </w:numPr>
        <w:ind w:left="284" w:right="566"/>
        <w:jc w:val="both"/>
      </w:pPr>
    </w:p>
    <w:p w14:paraId="450598A1" w14:textId="404B883B" w:rsidR="009B0A92" w:rsidRPr="00E02C7C" w:rsidRDefault="009B0A92" w:rsidP="00E02C7C">
      <w:pPr>
        <w:pStyle w:val="ListParagraph"/>
        <w:numPr>
          <w:ilvl w:val="0"/>
          <w:numId w:val="41"/>
        </w:numPr>
        <w:ind w:right="566"/>
        <w:jc w:val="both"/>
        <w:rPr>
          <w:rFonts w:ascii="Times New Roman" w:hAnsi="Times New Roman"/>
          <w:bCs/>
        </w:rPr>
      </w:pPr>
      <w:r w:rsidRPr="00E02C7C">
        <w:rPr>
          <w:rFonts w:ascii="Times New Roman" w:hAnsi="Times New Roman"/>
          <w:bCs/>
        </w:rPr>
        <w:t>A comprehension-based approach in grammar teaching: the effects of processing instruction on the acquisition of verbal morphology. SCHML and CILT Conference, Nottingham University, UK, 3-5 July 2000.</w:t>
      </w:r>
    </w:p>
    <w:p w14:paraId="02BD357A" w14:textId="77777777" w:rsidR="009B0A92" w:rsidRPr="00E02C7C" w:rsidRDefault="009B0A92" w:rsidP="009B0A92">
      <w:pPr>
        <w:numPr>
          <w:ilvl w:val="12"/>
          <w:numId w:val="0"/>
        </w:numPr>
        <w:ind w:left="284" w:right="566"/>
        <w:jc w:val="both"/>
        <w:rPr>
          <w:bCs/>
        </w:rPr>
      </w:pPr>
    </w:p>
    <w:p w14:paraId="2FB94CC2" w14:textId="56D99883" w:rsidR="009B0A92" w:rsidRPr="00E02C7C" w:rsidRDefault="009B0A92" w:rsidP="00E02C7C">
      <w:pPr>
        <w:pStyle w:val="ListParagraph"/>
        <w:numPr>
          <w:ilvl w:val="0"/>
          <w:numId w:val="41"/>
        </w:numPr>
        <w:ind w:right="566"/>
        <w:jc w:val="both"/>
        <w:rPr>
          <w:rFonts w:ascii="Times New Roman" w:hAnsi="Times New Roman"/>
          <w:bCs/>
        </w:rPr>
      </w:pPr>
      <w:r w:rsidRPr="00E02C7C">
        <w:rPr>
          <w:rFonts w:ascii="Times New Roman" w:hAnsi="Times New Roman"/>
          <w:bCs/>
        </w:rPr>
        <w:t>Quale grammatica? Il Processing Instruction. ATTI Conference, University of Venice, Italy, 17-19 November 2000.</w:t>
      </w:r>
    </w:p>
    <w:p w14:paraId="72C2743C" w14:textId="77777777" w:rsidR="009B0A92" w:rsidRPr="00E02C7C" w:rsidRDefault="009B0A92" w:rsidP="009B0A92">
      <w:pPr>
        <w:numPr>
          <w:ilvl w:val="12"/>
          <w:numId w:val="0"/>
        </w:numPr>
        <w:ind w:left="284" w:right="566"/>
        <w:jc w:val="both"/>
        <w:rPr>
          <w:bCs/>
        </w:rPr>
      </w:pPr>
    </w:p>
    <w:p w14:paraId="28F216C3" w14:textId="67ADA885"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Processing instruction: un tipo di grammatica comunicativa per la classe di lingua straniera.   University of Perugia, Italy, 11 May 2000.</w:t>
      </w:r>
    </w:p>
    <w:p w14:paraId="6A5FFF25" w14:textId="77777777" w:rsidR="009B0A92" w:rsidRPr="00E02C7C" w:rsidRDefault="009B0A92" w:rsidP="009B0A92">
      <w:pPr>
        <w:numPr>
          <w:ilvl w:val="12"/>
          <w:numId w:val="0"/>
        </w:numPr>
        <w:ind w:left="284" w:right="566"/>
        <w:jc w:val="both"/>
      </w:pPr>
    </w:p>
    <w:p w14:paraId="7FCC1324" w14:textId="6681AD90"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Rethinking grammar instruction in the language classroom: the processing instruction model. SCHML and CILT Conference, Leeds Metropolitan University, UK, 8-10 May 1999.</w:t>
      </w:r>
    </w:p>
    <w:p w14:paraId="53075113" w14:textId="77777777" w:rsidR="009B0A92" w:rsidRPr="00E02C7C" w:rsidRDefault="009B0A92" w:rsidP="009B0A92">
      <w:pPr>
        <w:numPr>
          <w:ilvl w:val="12"/>
          <w:numId w:val="0"/>
        </w:numPr>
        <w:ind w:left="284" w:right="566"/>
        <w:jc w:val="both"/>
      </w:pPr>
    </w:p>
    <w:p w14:paraId="5ABE2FA0" w14:textId="4A1231A9"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Classroom research in Second Language Acquisition on the relative effects of different types of form-focused instruction. International Symposium on Applied Linguistics at the Aristotle University of Thessaloniki, Greece, 10-12 April 1997.</w:t>
      </w:r>
    </w:p>
    <w:p w14:paraId="4D35F247" w14:textId="77777777" w:rsidR="009B0A92" w:rsidRPr="00E02C7C" w:rsidRDefault="009B0A92" w:rsidP="009B0A92">
      <w:pPr>
        <w:numPr>
          <w:ilvl w:val="12"/>
          <w:numId w:val="0"/>
        </w:numPr>
        <w:ind w:left="284" w:right="566"/>
        <w:jc w:val="both"/>
      </w:pPr>
    </w:p>
    <w:p w14:paraId="299C6FE0" w14:textId="5FA7B4C0" w:rsidR="009B0A92" w:rsidRPr="00E02C7C" w:rsidRDefault="009B0A92" w:rsidP="00E02C7C">
      <w:pPr>
        <w:pStyle w:val="ListParagraph"/>
        <w:numPr>
          <w:ilvl w:val="0"/>
          <w:numId w:val="41"/>
        </w:numPr>
        <w:ind w:right="566"/>
        <w:jc w:val="both"/>
        <w:rPr>
          <w:rFonts w:ascii="Times New Roman" w:hAnsi="Times New Roman"/>
        </w:rPr>
      </w:pPr>
      <w:r w:rsidRPr="00E02C7C">
        <w:rPr>
          <w:rFonts w:ascii="Times New Roman" w:hAnsi="Times New Roman"/>
        </w:rPr>
        <w:t>The effects of two instructional treatments on the acquisition of verb morphology. Italian Society Annual Conference, Glasgow University, Scotland, l7-19 April 1997.</w:t>
      </w:r>
    </w:p>
    <w:p w14:paraId="717CB54B" w14:textId="77777777" w:rsidR="009B0A92" w:rsidRPr="00E02C7C" w:rsidRDefault="009B0A92" w:rsidP="009B0A92">
      <w:pPr>
        <w:numPr>
          <w:ilvl w:val="12"/>
          <w:numId w:val="0"/>
        </w:numPr>
        <w:ind w:left="284" w:right="566"/>
        <w:jc w:val="both"/>
      </w:pPr>
      <w:r w:rsidRPr="00E02C7C">
        <w:t xml:space="preserve">  </w:t>
      </w:r>
    </w:p>
    <w:p w14:paraId="5844050A" w14:textId="7FBD0C2B" w:rsidR="009B0A92" w:rsidRPr="00E02C7C" w:rsidRDefault="00F115B0" w:rsidP="00E02C7C">
      <w:pPr>
        <w:pStyle w:val="ListParagraph"/>
        <w:numPr>
          <w:ilvl w:val="0"/>
          <w:numId w:val="41"/>
        </w:numPr>
        <w:ind w:right="566"/>
        <w:jc w:val="both"/>
        <w:rPr>
          <w:rFonts w:ascii="Times New Roman" w:hAnsi="Times New Roman"/>
        </w:rPr>
      </w:pPr>
      <w:r w:rsidRPr="00E02C7C">
        <w:rPr>
          <w:rFonts w:ascii="Times New Roman" w:hAnsi="Times New Roman"/>
        </w:rPr>
        <w:t>Non-traditional</w:t>
      </w:r>
      <w:r w:rsidR="009B0A92" w:rsidRPr="00E02C7C">
        <w:rPr>
          <w:rFonts w:ascii="Times New Roman" w:hAnsi="Times New Roman"/>
        </w:rPr>
        <w:t xml:space="preserve"> forms of teaching foreign languages. Trnava, Slovakia, University, 19-20 October 1995.  </w:t>
      </w:r>
    </w:p>
    <w:p w14:paraId="041CAB77" w14:textId="77777777" w:rsidR="00EA48E5" w:rsidRPr="00F107DC" w:rsidRDefault="00EA48E5" w:rsidP="009B0A92">
      <w:pPr>
        <w:numPr>
          <w:ilvl w:val="12"/>
          <w:numId w:val="0"/>
        </w:numPr>
        <w:ind w:right="566"/>
        <w:jc w:val="both"/>
      </w:pPr>
    </w:p>
    <w:p w14:paraId="2E74580A" w14:textId="77777777" w:rsidR="00463FAD" w:rsidRPr="00F107DC" w:rsidRDefault="00463FAD" w:rsidP="009B0A92">
      <w:pPr>
        <w:numPr>
          <w:ilvl w:val="12"/>
          <w:numId w:val="0"/>
        </w:numPr>
        <w:ind w:right="566"/>
        <w:jc w:val="both"/>
        <w:rPr>
          <w:bCs/>
        </w:rPr>
      </w:pPr>
    </w:p>
    <w:p w14:paraId="446BC475" w14:textId="77777777" w:rsidR="009B0A92" w:rsidRPr="00F107DC" w:rsidRDefault="009B0A92" w:rsidP="009B0A92">
      <w:pPr>
        <w:numPr>
          <w:ilvl w:val="12"/>
          <w:numId w:val="0"/>
        </w:numPr>
        <w:ind w:right="566"/>
        <w:jc w:val="both"/>
        <w:rPr>
          <w:u w:val="single"/>
        </w:rPr>
      </w:pPr>
      <w:r w:rsidRPr="00F107DC">
        <w:rPr>
          <w:b/>
        </w:rPr>
        <w:t xml:space="preserve">      </w:t>
      </w:r>
      <w:r w:rsidRPr="00F107DC">
        <w:rPr>
          <w:u w:val="single"/>
        </w:rPr>
        <w:t>Colloquia/symposium convenor</w:t>
      </w:r>
    </w:p>
    <w:p w14:paraId="755C82EF" w14:textId="77777777" w:rsidR="009B0A92" w:rsidRPr="00E02C7C" w:rsidRDefault="009B0A92" w:rsidP="009B0A92">
      <w:pPr>
        <w:numPr>
          <w:ilvl w:val="12"/>
          <w:numId w:val="0"/>
        </w:numPr>
        <w:ind w:right="566"/>
        <w:jc w:val="both"/>
        <w:rPr>
          <w:color w:val="000000"/>
        </w:rPr>
      </w:pPr>
    </w:p>
    <w:p w14:paraId="4E7046E6" w14:textId="445CB5E1" w:rsidR="00E02C7C" w:rsidRPr="00E02C7C" w:rsidRDefault="00E02C7C" w:rsidP="00E02C7C">
      <w:pPr>
        <w:pStyle w:val="ListParagraph"/>
        <w:numPr>
          <w:ilvl w:val="0"/>
          <w:numId w:val="42"/>
        </w:numPr>
        <w:ind w:right="566"/>
        <w:jc w:val="both"/>
        <w:rPr>
          <w:rFonts w:ascii="Times New Roman" w:hAnsi="Times New Roman"/>
          <w:bCs/>
          <w:i/>
          <w:color w:val="000000" w:themeColor="text1"/>
        </w:rPr>
      </w:pPr>
      <w:r>
        <w:rPr>
          <w:rFonts w:ascii="Times New Roman" w:hAnsi="Times New Roman"/>
          <w:color w:val="000000"/>
        </w:rPr>
        <w:t xml:space="preserve">Conference: </w:t>
      </w:r>
      <w:r w:rsidRPr="00E02C7C">
        <w:rPr>
          <w:rFonts w:ascii="Times New Roman" w:hAnsi="Times New Roman"/>
          <w:i/>
          <w:color w:val="000000"/>
        </w:rPr>
        <w:t>Back to basics</w:t>
      </w:r>
      <w:r>
        <w:rPr>
          <w:rFonts w:ascii="Times New Roman" w:hAnsi="Times New Roman"/>
          <w:color w:val="000000"/>
        </w:rPr>
        <w:t>. American University of Sharjah (forthcoming February 2021)</w:t>
      </w:r>
    </w:p>
    <w:p w14:paraId="33BA47CA" w14:textId="77777777" w:rsidR="00E02C7C" w:rsidRPr="00E02C7C" w:rsidRDefault="00E02C7C" w:rsidP="00E02C7C">
      <w:pPr>
        <w:pStyle w:val="ListParagraph"/>
        <w:ind w:right="566"/>
        <w:jc w:val="both"/>
        <w:rPr>
          <w:rFonts w:ascii="Times New Roman" w:hAnsi="Times New Roman"/>
          <w:bCs/>
          <w:i/>
          <w:color w:val="000000" w:themeColor="text1"/>
        </w:rPr>
      </w:pPr>
    </w:p>
    <w:p w14:paraId="32AE4CCB" w14:textId="4189618D" w:rsidR="00E02C7C" w:rsidRPr="00E02C7C" w:rsidRDefault="009B0A92" w:rsidP="00E02C7C">
      <w:pPr>
        <w:pStyle w:val="ListParagraph"/>
        <w:numPr>
          <w:ilvl w:val="0"/>
          <w:numId w:val="42"/>
        </w:numPr>
        <w:ind w:right="566"/>
        <w:jc w:val="both"/>
        <w:rPr>
          <w:rFonts w:ascii="Times New Roman" w:hAnsi="Times New Roman"/>
          <w:bCs/>
          <w:i/>
          <w:color w:val="000000" w:themeColor="text1"/>
        </w:rPr>
      </w:pPr>
      <w:r w:rsidRPr="00E02C7C">
        <w:rPr>
          <w:rFonts w:ascii="Times New Roman" w:hAnsi="Times New Roman"/>
          <w:color w:val="000000"/>
        </w:rPr>
        <w:t xml:space="preserve">Symposium </w:t>
      </w:r>
      <w:r w:rsidR="00E02C7C" w:rsidRPr="00E02C7C">
        <w:rPr>
          <w:rFonts w:ascii="Times New Roman" w:hAnsi="Times New Roman"/>
          <w:color w:val="000000"/>
        </w:rPr>
        <w:t>convenor.</w:t>
      </w:r>
      <w:r w:rsidRPr="00E02C7C">
        <w:rPr>
          <w:rFonts w:ascii="Times New Roman" w:hAnsi="Times New Roman"/>
          <w:color w:val="000000"/>
        </w:rPr>
        <w:t xml:space="preserve"> </w:t>
      </w:r>
      <w:r w:rsidRPr="00E02C7C">
        <w:rPr>
          <w:rFonts w:ascii="Times New Roman" w:hAnsi="Times New Roman"/>
          <w:bCs/>
          <w:color w:val="000000" w:themeColor="text1"/>
        </w:rPr>
        <w:t xml:space="preserve">Symposium title: </w:t>
      </w:r>
      <w:r w:rsidRPr="00E02C7C">
        <w:rPr>
          <w:rFonts w:ascii="Times New Roman" w:hAnsi="Times New Roman"/>
          <w:bCs/>
          <w:i/>
          <w:color w:val="000000" w:themeColor="text1"/>
        </w:rPr>
        <w:t>Rethinking grammar instruction: The case for Processing</w:t>
      </w:r>
    </w:p>
    <w:p w14:paraId="28F06E5D" w14:textId="68C26786" w:rsidR="009B0A92" w:rsidRPr="00E02C7C" w:rsidRDefault="00E02C7C" w:rsidP="00463FAD">
      <w:pPr>
        <w:numPr>
          <w:ilvl w:val="12"/>
          <w:numId w:val="0"/>
        </w:numPr>
        <w:ind w:right="566"/>
        <w:jc w:val="both"/>
        <w:rPr>
          <w:bCs/>
          <w:color w:val="000000" w:themeColor="text1"/>
        </w:rPr>
      </w:pPr>
      <w:r w:rsidRPr="00E02C7C">
        <w:rPr>
          <w:bCs/>
          <w:i/>
          <w:color w:val="000000" w:themeColor="text1"/>
        </w:rPr>
        <w:t xml:space="preserve">   </w:t>
      </w:r>
      <w:r w:rsidR="00463FAD" w:rsidRPr="00E02C7C">
        <w:rPr>
          <w:bCs/>
          <w:i/>
          <w:color w:val="000000" w:themeColor="text1"/>
        </w:rPr>
        <w:t xml:space="preserve">     </w:t>
      </w:r>
      <w:r w:rsidRPr="00E02C7C">
        <w:rPr>
          <w:bCs/>
          <w:i/>
          <w:color w:val="000000" w:themeColor="text1"/>
        </w:rPr>
        <w:t xml:space="preserve">  </w:t>
      </w:r>
      <w:r w:rsidR="00463FAD" w:rsidRPr="00E02C7C">
        <w:rPr>
          <w:bCs/>
          <w:i/>
          <w:color w:val="000000" w:themeColor="text1"/>
        </w:rPr>
        <w:t xml:space="preserve"> </w:t>
      </w:r>
      <w:r w:rsidR="009B0A92" w:rsidRPr="00E02C7C">
        <w:rPr>
          <w:bCs/>
          <w:i/>
          <w:color w:val="000000" w:themeColor="text1"/>
        </w:rPr>
        <w:t xml:space="preserve">instruction </w:t>
      </w:r>
      <w:r w:rsidR="00463FAD" w:rsidRPr="00E02C7C">
        <w:rPr>
          <w:bCs/>
          <w:i/>
          <w:color w:val="000000" w:themeColor="text1"/>
        </w:rPr>
        <w:t xml:space="preserve"> </w:t>
      </w:r>
      <w:r w:rsidR="009B0A92" w:rsidRPr="00E02C7C">
        <w:rPr>
          <w:bCs/>
          <w:color w:val="000000" w:themeColor="text1"/>
        </w:rPr>
        <w:t>American University of Sharjah, 18-20 March 2020.</w:t>
      </w:r>
    </w:p>
    <w:p w14:paraId="32D2AF78" w14:textId="77777777" w:rsidR="00772C2F" w:rsidRPr="00E02C7C" w:rsidRDefault="00772C2F" w:rsidP="00463FAD">
      <w:pPr>
        <w:numPr>
          <w:ilvl w:val="12"/>
          <w:numId w:val="0"/>
        </w:numPr>
        <w:ind w:right="566"/>
        <w:jc w:val="both"/>
        <w:rPr>
          <w:bCs/>
          <w:i/>
          <w:color w:val="000000" w:themeColor="text1"/>
        </w:rPr>
      </w:pPr>
    </w:p>
    <w:p w14:paraId="2AC6A6C0" w14:textId="3E1F01F2" w:rsidR="009B0A92" w:rsidRPr="00E02C7C" w:rsidRDefault="009B0A92" w:rsidP="00E02C7C">
      <w:pPr>
        <w:pStyle w:val="ListParagraph"/>
        <w:numPr>
          <w:ilvl w:val="0"/>
          <w:numId w:val="42"/>
        </w:numPr>
        <w:ind w:right="566"/>
        <w:jc w:val="both"/>
        <w:rPr>
          <w:rFonts w:ascii="Times New Roman" w:hAnsi="Times New Roman"/>
        </w:rPr>
      </w:pPr>
      <w:r w:rsidRPr="00E02C7C">
        <w:rPr>
          <w:rFonts w:ascii="Times New Roman" w:hAnsi="Times New Roman"/>
          <w:color w:val="000000"/>
        </w:rPr>
        <w:t xml:space="preserve">Paper presented at Symposium convenor (October 2019- SLRF –Michigan - USA). </w:t>
      </w:r>
      <w:r w:rsidRPr="00E02C7C">
        <w:rPr>
          <w:rFonts w:ascii="Times New Roman" w:hAnsi="Times New Roman"/>
          <w:i/>
          <w:color w:val="000000"/>
        </w:rPr>
        <w:t>A Comparative Study of Processing Instruction and Textual Enhancement on the Acquisition of Italian Subjunctive of Doubt Forms</w:t>
      </w:r>
      <w:r w:rsidRPr="00E02C7C">
        <w:rPr>
          <w:rFonts w:ascii="Times New Roman" w:hAnsi="Times New Roman"/>
          <w:color w:val="000000"/>
        </w:rPr>
        <w:t>.</w:t>
      </w:r>
    </w:p>
    <w:p w14:paraId="21F7D9BC" w14:textId="77777777" w:rsidR="009B0A92" w:rsidRPr="00E02C7C" w:rsidRDefault="009B0A92" w:rsidP="009B0A92">
      <w:pPr>
        <w:ind w:left="284"/>
        <w:jc w:val="both"/>
      </w:pPr>
    </w:p>
    <w:p w14:paraId="3C68CDCD" w14:textId="559FDF59" w:rsidR="009B0A92" w:rsidRPr="00E02C7C" w:rsidRDefault="009B0A92" w:rsidP="00E02C7C">
      <w:pPr>
        <w:pStyle w:val="ListParagraph"/>
        <w:numPr>
          <w:ilvl w:val="0"/>
          <w:numId w:val="42"/>
        </w:numPr>
        <w:ind w:right="566"/>
        <w:jc w:val="both"/>
        <w:rPr>
          <w:rFonts w:ascii="Times New Roman" w:hAnsi="Times New Roman"/>
        </w:rPr>
      </w:pPr>
      <w:r w:rsidRPr="00E02C7C">
        <w:rPr>
          <w:rFonts w:ascii="Times New Roman" w:hAnsi="Times New Roman"/>
        </w:rPr>
        <w:t>Colloquia  at TEFL International Bangkok 27-29 June 2019.</w:t>
      </w:r>
    </w:p>
    <w:p w14:paraId="1BABF669" w14:textId="77777777" w:rsidR="009B0A92" w:rsidRPr="00E02C7C" w:rsidRDefault="009B0A92" w:rsidP="009B0A92">
      <w:pPr>
        <w:numPr>
          <w:ilvl w:val="12"/>
          <w:numId w:val="0"/>
        </w:numPr>
        <w:ind w:right="566"/>
        <w:jc w:val="both"/>
      </w:pPr>
    </w:p>
    <w:p w14:paraId="2F18D1D1" w14:textId="362EEFA4" w:rsidR="009B0A92" w:rsidRPr="00E02C7C" w:rsidRDefault="009B0A92" w:rsidP="00E02C7C">
      <w:pPr>
        <w:pStyle w:val="ListParagraph"/>
        <w:numPr>
          <w:ilvl w:val="0"/>
          <w:numId w:val="42"/>
        </w:numPr>
        <w:jc w:val="both"/>
        <w:rPr>
          <w:rFonts w:ascii="Times New Roman" w:hAnsi="Times New Roman"/>
        </w:rPr>
      </w:pPr>
      <w:r w:rsidRPr="00E02C7C">
        <w:rPr>
          <w:rFonts w:ascii="Times New Roman" w:hAnsi="Times New Roman"/>
        </w:rPr>
        <w:t xml:space="preserve">Symposium on </w:t>
      </w:r>
      <w:r w:rsidRPr="00E02C7C">
        <w:rPr>
          <w:rFonts w:ascii="Times New Roman" w:hAnsi="Times New Roman"/>
          <w:i/>
        </w:rPr>
        <w:t>New methodologies in Second Language Research</w:t>
      </w:r>
      <w:r w:rsidRPr="00E02C7C">
        <w:rPr>
          <w:rFonts w:ascii="Times New Roman" w:hAnsi="Times New Roman"/>
        </w:rPr>
        <w:t xml:space="preserve">– CARILSE, University of Portsmouth, 22 June 2018. </w:t>
      </w:r>
    </w:p>
    <w:p w14:paraId="66361730" w14:textId="77777777" w:rsidR="009B0A92" w:rsidRPr="00E02C7C" w:rsidRDefault="009B0A92" w:rsidP="009B0A92">
      <w:pPr>
        <w:ind w:left="284"/>
        <w:jc w:val="both"/>
      </w:pPr>
    </w:p>
    <w:p w14:paraId="44248B97" w14:textId="1884EE2E" w:rsidR="009B0A92" w:rsidRPr="00E02C7C" w:rsidRDefault="009B0A92" w:rsidP="00E02C7C">
      <w:pPr>
        <w:pStyle w:val="ListParagraph"/>
        <w:numPr>
          <w:ilvl w:val="0"/>
          <w:numId w:val="42"/>
        </w:numPr>
        <w:jc w:val="both"/>
        <w:rPr>
          <w:rFonts w:ascii="Times New Roman" w:hAnsi="Times New Roman"/>
        </w:rPr>
      </w:pPr>
      <w:r w:rsidRPr="00E02C7C">
        <w:rPr>
          <w:rFonts w:ascii="Times New Roman" w:hAnsi="Times New Roman"/>
        </w:rPr>
        <w:t xml:space="preserve">Colloquia – CAROLE first Annual Meeting, </w:t>
      </w:r>
      <w:r w:rsidRPr="00E02C7C">
        <w:rPr>
          <w:rFonts w:ascii="Times New Roman" w:hAnsi="Times New Roman"/>
          <w:color w:val="3E3E3E"/>
          <w:shd w:val="clear" w:color="auto" w:fill="FFFFFF"/>
        </w:rPr>
        <w:t>Generative Second Language Acquisition and Foreign Language Teaching, University of Greenwich, 21 October 2016.</w:t>
      </w:r>
    </w:p>
    <w:p w14:paraId="490C030F" w14:textId="77777777" w:rsidR="009B0A92" w:rsidRPr="00E02C7C" w:rsidRDefault="009B0A92" w:rsidP="009B0A92">
      <w:pPr>
        <w:numPr>
          <w:ilvl w:val="12"/>
          <w:numId w:val="0"/>
        </w:numPr>
        <w:ind w:right="566"/>
        <w:jc w:val="both"/>
        <w:rPr>
          <w:u w:val="single"/>
        </w:rPr>
      </w:pPr>
    </w:p>
    <w:p w14:paraId="6CDE432B" w14:textId="3D17A0FF" w:rsidR="009B0A92" w:rsidRPr="00E02C7C" w:rsidRDefault="009B0A92" w:rsidP="00E02C7C">
      <w:pPr>
        <w:pStyle w:val="ListParagraph"/>
        <w:numPr>
          <w:ilvl w:val="0"/>
          <w:numId w:val="42"/>
        </w:numPr>
        <w:ind w:right="566"/>
        <w:jc w:val="both"/>
        <w:rPr>
          <w:rFonts w:ascii="Times New Roman" w:hAnsi="Times New Roman"/>
        </w:rPr>
      </w:pPr>
      <w:r w:rsidRPr="00E02C7C">
        <w:rPr>
          <w:rFonts w:ascii="Times New Roman" w:hAnsi="Times New Roman"/>
        </w:rPr>
        <w:t>Colloquia - Processing Instruction: Recent online and offline measures, JALT, Tokyo, 9-11 September 2016.</w:t>
      </w:r>
    </w:p>
    <w:p w14:paraId="25C3B7F7" w14:textId="77777777" w:rsidR="009B0A92" w:rsidRPr="00E02C7C" w:rsidRDefault="009B0A92" w:rsidP="009B0A92">
      <w:pPr>
        <w:numPr>
          <w:ilvl w:val="12"/>
          <w:numId w:val="0"/>
        </w:numPr>
        <w:ind w:left="720" w:right="566" w:hanging="436"/>
        <w:jc w:val="both"/>
      </w:pPr>
    </w:p>
    <w:p w14:paraId="60755592" w14:textId="3C4D44A7" w:rsidR="009B0A92" w:rsidRPr="00E02C7C" w:rsidRDefault="009B0A92" w:rsidP="00E02C7C">
      <w:pPr>
        <w:pStyle w:val="ListParagraph"/>
        <w:numPr>
          <w:ilvl w:val="0"/>
          <w:numId w:val="42"/>
        </w:numPr>
        <w:ind w:right="566"/>
        <w:jc w:val="both"/>
        <w:rPr>
          <w:rFonts w:ascii="Times New Roman" w:hAnsi="Times New Roman"/>
        </w:rPr>
      </w:pPr>
      <w:r w:rsidRPr="00E02C7C">
        <w:rPr>
          <w:rFonts w:ascii="Times New Roman" w:hAnsi="Times New Roman"/>
        </w:rPr>
        <w:t>Conference - The Acquisition of Non-Western Languages, University of Greenwich, 10 October 2015.</w:t>
      </w:r>
    </w:p>
    <w:p w14:paraId="1060AFE3" w14:textId="77777777" w:rsidR="009B0A92" w:rsidRPr="00E02C7C" w:rsidRDefault="009B0A92" w:rsidP="009B0A92">
      <w:pPr>
        <w:numPr>
          <w:ilvl w:val="12"/>
          <w:numId w:val="0"/>
        </w:numPr>
        <w:ind w:left="720" w:right="566" w:hanging="436"/>
        <w:jc w:val="both"/>
      </w:pPr>
    </w:p>
    <w:p w14:paraId="684855E1" w14:textId="2ECC0CF2" w:rsidR="009B0A92" w:rsidRPr="00E02C7C" w:rsidRDefault="009B0A92" w:rsidP="00E02C7C">
      <w:pPr>
        <w:pStyle w:val="ListParagraph"/>
        <w:numPr>
          <w:ilvl w:val="0"/>
          <w:numId w:val="42"/>
        </w:numPr>
        <w:ind w:right="566"/>
        <w:jc w:val="both"/>
        <w:rPr>
          <w:rFonts w:ascii="Times New Roman" w:hAnsi="Times New Roman"/>
        </w:rPr>
      </w:pPr>
      <w:r w:rsidRPr="00E02C7C">
        <w:rPr>
          <w:rFonts w:ascii="Times New Roman" w:hAnsi="Times New Roman"/>
        </w:rPr>
        <w:t>Conference - From Research to Practice New insights into MFL learning and teaching in the primary and secondary phases, 3 July 2015.</w:t>
      </w:r>
    </w:p>
    <w:p w14:paraId="3A137E57" w14:textId="77777777" w:rsidR="009B0A92" w:rsidRPr="00E02C7C" w:rsidRDefault="009B0A92" w:rsidP="009B0A92">
      <w:pPr>
        <w:numPr>
          <w:ilvl w:val="12"/>
          <w:numId w:val="0"/>
        </w:numPr>
        <w:ind w:left="720" w:right="566" w:hanging="436"/>
        <w:jc w:val="both"/>
      </w:pPr>
    </w:p>
    <w:p w14:paraId="18E2B523" w14:textId="7EC523D5" w:rsidR="009B0A92" w:rsidRPr="00E02C7C" w:rsidRDefault="009B0A92" w:rsidP="00E02C7C">
      <w:pPr>
        <w:pStyle w:val="ListParagraph"/>
        <w:numPr>
          <w:ilvl w:val="0"/>
          <w:numId w:val="42"/>
        </w:numPr>
        <w:ind w:right="566"/>
        <w:jc w:val="both"/>
        <w:rPr>
          <w:rFonts w:ascii="Times New Roman" w:hAnsi="Times New Roman"/>
        </w:rPr>
      </w:pPr>
      <w:r w:rsidRPr="00E02C7C">
        <w:rPr>
          <w:rFonts w:ascii="Times New Roman" w:hAnsi="Times New Roman"/>
        </w:rPr>
        <w:lastRenderedPageBreak/>
        <w:t>Conference - Making Language Acquisition Research and Theories Usable for Language Instruction. New York College/British Council, 1-2 November 2014.</w:t>
      </w:r>
    </w:p>
    <w:p w14:paraId="4C4BB7E9" w14:textId="77777777" w:rsidR="009B0A92" w:rsidRPr="00E02C7C" w:rsidRDefault="009B0A92" w:rsidP="009B0A92">
      <w:pPr>
        <w:numPr>
          <w:ilvl w:val="12"/>
          <w:numId w:val="0"/>
        </w:numPr>
        <w:ind w:left="284" w:right="566"/>
        <w:jc w:val="both"/>
      </w:pPr>
    </w:p>
    <w:p w14:paraId="0FDB4854" w14:textId="698EE824" w:rsidR="009B0A92" w:rsidRPr="00E02C7C" w:rsidRDefault="009B0A92" w:rsidP="00E02C7C">
      <w:pPr>
        <w:pStyle w:val="ListParagraph"/>
        <w:numPr>
          <w:ilvl w:val="0"/>
          <w:numId w:val="42"/>
        </w:numPr>
        <w:ind w:right="566"/>
        <w:jc w:val="both"/>
        <w:rPr>
          <w:rFonts w:ascii="Times New Roman" w:hAnsi="Times New Roman"/>
        </w:rPr>
      </w:pPr>
      <w:r w:rsidRPr="00E02C7C">
        <w:rPr>
          <w:rFonts w:ascii="Times New Roman" w:hAnsi="Times New Roman"/>
        </w:rPr>
        <w:t>Colloquia - Second Language in the Brai</w:t>
      </w:r>
      <w:r w:rsidRPr="00E02C7C">
        <w:rPr>
          <w:rFonts w:ascii="Times New Roman" w:hAnsi="Times New Roman"/>
          <w:vertAlign w:val="superscript"/>
        </w:rPr>
        <w:t>3</w:t>
      </w:r>
      <w:r w:rsidRPr="00E02C7C">
        <w:rPr>
          <w:rFonts w:ascii="Times New Roman" w:hAnsi="Times New Roman"/>
        </w:rPr>
        <w:t>n: Instruction, Interaction, Immersion. Conference organized in partnerships with the University of Pavia. 4 October 2014, University of Pavia 2014.</w:t>
      </w:r>
    </w:p>
    <w:p w14:paraId="6A727A75" w14:textId="77777777" w:rsidR="009B0A92" w:rsidRPr="00E02C7C" w:rsidRDefault="009B0A92" w:rsidP="009B0A92">
      <w:pPr>
        <w:ind w:left="284"/>
        <w:jc w:val="both"/>
      </w:pPr>
    </w:p>
    <w:p w14:paraId="44D0C055" w14:textId="53531F56" w:rsidR="009B0A92" w:rsidRPr="00E02C7C" w:rsidRDefault="009B0A92" w:rsidP="00E02C7C">
      <w:pPr>
        <w:pStyle w:val="ListParagraph"/>
        <w:numPr>
          <w:ilvl w:val="0"/>
          <w:numId w:val="42"/>
        </w:numPr>
        <w:ind w:right="566"/>
        <w:jc w:val="both"/>
        <w:rPr>
          <w:rFonts w:ascii="Times New Roman" w:hAnsi="Times New Roman"/>
          <w:bCs/>
        </w:rPr>
      </w:pPr>
      <w:r w:rsidRPr="00E02C7C">
        <w:rPr>
          <w:rFonts w:ascii="Times New Roman" w:hAnsi="Times New Roman"/>
          <w:bCs/>
        </w:rPr>
        <w:t>Colloquia - Processing Instruction: Twenty Years of Theory, Research and Application. Co-organiser with Bill VanPatten. University of Greenwich and University of Michigan State, 4 September 2014.</w:t>
      </w:r>
    </w:p>
    <w:p w14:paraId="176F50F4" w14:textId="77777777" w:rsidR="009B0A92" w:rsidRPr="00E02C7C" w:rsidRDefault="009B0A92" w:rsidP="009B0A92">
      <w:pPr>
        <w:numPr>
          <w:ilvl w:val="12"/>
          <w:numId w:val="0"/>
        </w:numPr>
        <w:ind w:left="284" w:right="566"/>
        <w:jc w:val="both"/>
        <w:rPr>
          <w:bCs/>
        </w:rPr>
      </w:pPr>
    </w:p>
    <w:p w14:paraId="24814C7A" w14:textId="0EC1F3FC" w:rsidR="009B0A92" w:rsidRPr="00E02C7C" w:rsidRDefault="009B0A92" w:rsidP="00E02C7C">
      <w:pPr>
        <w:pStyle w:val="ListParagraph"/>
        <w:numPr>
          <w:ilvl w:val="0"/>
          <w:numId w:val="42"/>
        </w:numPr>
        <w:ind w:right="566"/>
        <w:jc w:val="both"/>
        <w:rPr>
          <w:rFonts w:ascii="Times New Roman" w:hAnsi="Times New Roman"/>
          <w:bCs/>
        </w:rPr>
      </w:pPr>
      <w:r w:rsidRPr="00E02C7C">
        <w:rPr>
          <w:rFonts w:ascii="Times New Roman" w:hAnsi="Times New Roman"/>
          <w:bCs/>
        </w:rPr>
        <w:t>Conference - The Role Of Grammar Instruction In Second Language Acquisition: Theoretical And Practical Considerations. University of Greenwich, 21 April 2012.</w:t>
      </w:r>
    </w:p>
    <w:p w14:paraId="0F5FA1C4" w14:textId="77777777" w:rsidR="009B0A92" w:rsidRPr="00E02C7C" w:rsidRDefault="009B0A92" w:rsidP="009B0A92">
      <w:pPr>
        <w:numPr>
          <w:ilvl w:val="12"/>
          <w:numId w:val="0"/>
        </w:numPr>
        <w:ind w:left="284" w:right="566"/>
        <w:jc w:val="both"/>
        <w:rPr>
          <w:bCs/>
        </w:rPr>
      </w:pPr>
    </w:p>
    <w:p w14:paraId="62CD8D94" w14:textId="31EF3776" w:rsidR="009B0A92" w:rsidRPr="00E02C7C" w:rsidRDefault="009B0A92" w:rsidP="00E02C7C">
      <w:pPr>
        <w:pStyle w:val="ListParagraph"/>
        <w:numPr>
          <w:ilvl w:val="0"/>
          <w:numId w:val="42"/>
        </w:numPr>
        <w:ind w:right="566"/>
        <w:jc w:val="both"/>
        <w:rPr>
          <w:rFonts w:ascii="Times New Roman" w:hAnsi="Times New Roman"/>
        </w:rPr>
      </w:pPr>
      <w:r w:rsidRPr="00E02C7C">
        <w:rPr>
          <w:rFonts w:ascii="Times New Roman" w:hAnsi="Times New Roman"/>
        </w:rPr>
        <w:t>Conference - Co-organiser (with Karen Roehr, University of Essex) of the BAAL Language Learning and Teaching Special Interest Group Conference, University of Greenwich, 1-2 July 2008.</w:t>
      </w:r>
    </w:p>
    <w:p w14:paraId="02BD5B82" w14:textId="77777777" w:rsidR="009B0A92" w:rsidRPr="00E02C7C" w:rsidRDefault="009B0A92" w:rsidP="009B0A92">
      <w:pPr>
        <w:numPr>
          <w:ilvl w:val="12"/>
          <w:numId w:val="0"/>
        </w:numPr>
        <w:ind w:left="284" w:right="566"/>
        <w:jc w:val="both"/>
      </w:pPr>
    </w:p>
    <w:p w14:paraId="356C3D8E" w14:textId="78B6AD5F" w:rsidR="009B0A92" w:rsidRPr="00E02C7C" w:rsidRDefault="009B0A92" w:rsidP="00E02C7C">
      <w:pPr>
        <w:pStyle w:val="ListParagraph"/>
        <w:numPr>
          <w:ilvl w:val="0"/>
          <w:numId w:val="42"/>
        </w:numPr>
        <w:ind w:right="566"/>
        <w:jc w:val="both"/>
        <w:rPr>
          <w:rFonts w:ascii="Times New Roman" w:hAnsi="Times New Roman"/>
        </w:rPr>
      </w:pPr>
      <w:r w:rsidRPr="00E02C7C">
        <w:rPr>
          <w:rFonts w:ascii="Times New Roman" w:hAnsi="Times New Roman"/>
        </w:rPr>
        <w:t>Convenor of the Colloquia on Processing Instruction: Theory and Research Trend. Melbourne, Australia (ALAA), 27</w:t>
      </w:r>
      <w:r w:rsidRPr="00E02C7C">
        <w:rPr>
          <w:rFonts w:ascii="Times New Roman" w:hAnsi="Times New Roman"/>
          <w:vertAlign w:val="superscript"/>
        </w:rPr>
        <w:t xml:space="preserve"> </w:t>
      </w:r>
      <w:r w:rsidRPr="00E02C7C">
        <w:rPr>
          <w:rFonts w:ascii="Times New Roman" w:hAnsi="Times New Roman"/>
        </w:rPr>
        <w:t>September (British Academy Conference Grant).</w:t>
      </w:r>
    </w:p>
    <w:p w14:paraId="14823454" w14:textId="77777777" w:rsidR="009B0A92" w:rsidRPr="00E02C7C" w:rsidRDefault="009B0A92" w:rsidP="009B0A92">
      <w:pPr>
        <w:numPr>
          <w:ilvl w:val="12"/>
          <w:numId w:val="0"/>
        </w:numPr>
        <w:ind w:left="284" w:right="566"/>
        <w:jc w:val="both"/>
      </w:pPr>
    </w:p>
    <w:p w14:paraId="621E266C" w14:textId="101A82AE" w:rsidR="009B0A92" w:rsidRPr="00E02C7C" w:rsidRDefault="009B0A92" w:rsidP="00E02C7C">
      <w:pPr>
        <w:pStyle w:val="ListParagraph"/>
        <w:numPr>
          <w:ilvl w:val="0"/>
          <w:numId w:val="42"/>
        </w:numPr>
        <w:ind w:right="566"/>
        <w:jc w:val="both"/>
        <w:rPr>
          <w:rFonts w:ascii="Times New Roman" w:hAnsi="Times New Roman"/>
        </w:rPr>
      </w:pPr>
      <w:r w:rsidRPr="00E02C7C">
        <w:rPr>
          <w:rFonts w:ascii="Times New Roman" w:hAnsi="Times New Roman"/>
        </w:rPr>
        <w:t>Convenor (with Emma Marsden, University of York) of the Colloquia on Processing Instruction, BAAL, University of Leeds, 4-6 September 2003.</w:t>
      </w:r>
    </w:p>
    <w:p w14:paraId="39B4E802" w14:textId="77777777" w:rsidR="009B0A92" w:rsidRPr="00F107DC" w:rsidRDefault="009B0A92" w:rsidP="009B0A92">
      <w:pPr>
        <w:jc w:val="both"/>
        <w:rPr>
          <w:b/>
        </w:rPr>
      </w:pPr>
    </w:p>
    <w:p w14:paraId="57F0ED15" w14:textId="6160291D" w:rsidR="009B0A92" w:rsidRPr="00F107DC" w:rsidRDefault="009B0A92" w:rsidP="009B0A92">
      <w:pPr>
        <w:jc w:val="both"/>
        <w:rPr>
          <w:b/>
        </w:rPr>
      </w:pPr>
      <w:r w:rsidRPr="00F107DC">
        <w:rPr>
          <w:b/>
        </w:rPr>
        <w:t xml:space="preserve">   </w:t>
      </w:r>
    </w:p>
    <w:p w14:paraId="50C414DF" w14:textId="77777777" w:rsidR="009B0A92" w:rsidRPr="00F107DC" w:rsidRDefault="009B0A92" w:rsidP="009B0A92">
      <w:pPr>
        <w:jc w:val="both"/>
        <w:rPr>
          <w:b/>
        </w:rPr>
      </w:pPr>
      <w:r w:rsidRPr="00F107DC">
        <w:rPr>
          <w:b/>
        </w:rPr>
        <w:t xml:space="preserve">      8. EDITORIAL DUTIES </w:t>
      </w:r>
    </w:p>
    <w:p w14:paraId="0D618B7A" w14:textId="77777777" w:rsidR="009B0A92" w:rsidRPr="00F107DC" w:rsidRDefault="009B0A92" w:rsidP="009B0A92">
      <w:pPr>
        <w:jc w:val="both"/>
      </w:pPr>
      <w:r w:rsidRPr="00F107DC">
        <w:t xml:space="preserve">     </w:t>
      </w:r>
    </w:p>
    <w:p w14:paraId="72308057" w14:textId="77777777" w:rsidR="009B0A92" w:rsidRPr="00F107DC" w:rsidRDefault="009B0A92" w:rsidP="009B0A92">
      <w:pPr>
        <w:ind w:firstLine="284"/>
        <w:jc w:val="both"/>
        <w:rPr>
          <w:rStyle w:val="Strong"/>
          <w:b w:val="0"/>
          <w:i/>
        </w:rPr>
      </w:pPr>
      <w:r w:rsidRPr="00F107DC">
        <w:rPr>
          <w:rStyle w:val="Strong"/>
          <w:b w:val="0"/>
        </w:rPr>
        <w:t xml:space="preserve">2016- current – Editor of </w:t>
      </w:r>
      <w:r w:rsidRPr="00F107DC">
        <w:rPr>
          <w:rStyle w:val="Strong"/>
          <w:b w:val="0"/>
          <w:i/>
        </w:rPr>
        <w:t xml:space="preserve">Instructed Second Language Acquisition </w:t>
      </w:r>
    </w:p>
    <w:p w14:paraId="49B86C36" w14:textId="77777777" w:rsidR="009B0A92" w:rsidRPr="00F107DC" w:rsidRDefault="009B0A92" w:rsidP="009B0A92">
      <w:pPr>
        <w:ind w:firstLine="284"/>
        <w:jc w:val="both"/>
        <w:rPr>
          <w:rStyle w:val="Strong"/>
          <w:b w:val="0"/>
        </w:rPr>
      </w:pPr>
      <w:r w:rsidRPr="00F107DC">
        <w:rPr>
          <w:rStyle w:val="Strong"/>
          <w:b w:val="0"/>
        </w:rPr>
        <w:t xml:space="preserve">2015- current – Editorial Board of </w:t>
      </w:r>
      <w:r w:rsidRPr="00F107DC">
        <w:rPr>
          <w:rStyle w:val="Strong"/>
          <w:b w:val="0"/>
          <w:i/>
        </w:rPr>
        <w:t xml:space="preserve">Applied Language Learning </w:t>
      </w:r>
    </w:p>
    <w:p w14:paraId="431C2EF4" w14:textId="77777777" w:rsidR="009B0A92" w:rsidRPr="00F107DC" w:rsidRDefault="009B0A92" w:rsidP="009B0A92">
      <w:pPr>
        <w:ind w:firstLine="284"/>
        <w:jc w:val="both"/>
      </w:pPr>
      <w:r w:rsidRPr="00F107DC">
        <w:rPr>
          <w:rStyle w:val="Strong"/>
          <w:b w:val="0"/>
        </w:rPr>
        <w:t xml:space="preserve">2013- current- Editor for Linguistics Series </w:t>
      </w:r>
      <w:r w:rsidRPr="00F107DC">
        <w:rPr>
          <w:rStyle w:val="Strong"/>
          <w:b w:val="0"/>
          <w:i/>
        </w:rPr>
        <w:t>Bloomsbury Language</w:t>
      </w:r>
      <w:r w:rsidRPr="00F107DC">
        <w:rPr>
          <w:rStyle w:val="Strong"/>
          <w:b w:val="0"/>
        </w:rPr>
        <w:t xml:space="preserve"> </w:t>
      </w:r>
      <w:r w:rsidRPr="00F107DC">
        <w:rPr>
          <w:rStyle w:val="Strong"/>
          <w:b w:val="0"/>
          <w:i/>
        </w:rPr>
        <w:t>Learning</w:t>
      </w:r>
    </w:p>
    <w:p w14:paraId="2B423097" w14:textId="77777777" w:rsidR="009B0A92" w:rsidRPr="00F107DC" w:rsidRDefault="009B0A92" w:rsidP="009B0A92">
      <w:pPr>
        <w:ind w:firstLine="284"/>
        <w:jc w:val="both"/>
        <w:rPr>
          <w:i/>
        </w:rPr>
      </w:pPr>
      <w:r w:rsidRPr="00F107DC">
        <w:t xml:space="preserve">2013- current - Editorial Board for </w:t>
      </w:r>
      <w:r w:rsidRPr="00F107DC">
        <w:rPr>
          <w:i/>
        </w:rPr>
        <w:t>Language Teaching Research</w:t>
      </w:r>
    </w:p>
    <w:p w14:paraId="254EE48D" w14:textId="77777777" w:rsidR="009B0A92" w:rsidRPr="00F107DC" w:rsidRDefault="009B0A92" w:rsidP="009B0A92">
      <w:pPr>
        <w:jc w:val="both"/>
      </w:pPr>
      <w:r w:rsidRPr="00F107DC">
        <w:t xml:space="preserve">     2012- current - Scientific Board for </w:t>
      </w:r>
      <w:r w:rsidRPr="00F107DC">
        <w:rPr>
          <w:i/>
        </w:rPr>
        <w:t>Linguistics and Experimental Language Teaching</w:t>
      </w:r>
      <w:r w:rsidRPr="00F107DC">
        <w:t>. University of Pavia.</w:t>
      </w:r>
    </w:p>
    <w:p w14:paraId="5EA2CAF0" w14:textId="2F99C596" w:rsidR="009B0A92" w:rsidRPr="00F107DC" w:rsidRDefault="009B0A92" w:rsidP="009B0A92">
      <w:pPr>
        <w:jc w:val="both"/>
        <w:rPr>
          <w:rStyle w:val="Strong"/>
          <w:b w:val="0"/>
          <w:iCs/>
        </w:rPr>
      </w:pPr>
      <w:r w:rsidRPr="00F107DC">
        <w:t xml:space="preserve">     2009- current - </w:t>
      </w:r>
      <w:r w:rsidRPr="00F107DC">
        <w:rPr>
          <w:rStyle w:val="Strong"/>
          <w:b w:val="0"/>
          <w:iCs/>
        </w:rPr>
        <w:t xml:space="preserve">Editorial Board for </w:t>
      </w:r>
      <w:r w:rsidRPr="00F107DC">
        <w:rPr>
          <w:rStyle w:val="Strong"/>
          <w:b w:val="0"/>
          <w:i/>
          <w:iCs/>
        </w:rPr>
        <w:t>EUROSLA</w:t>
      </w:r>
      <w:r w:rsidRPr="00F107DC">
        <w:rPr>
          <w:rStyle w:val="Strong"/>
          <w:b w:val="0"/>
          <w:iCs/>
        </w:rPr>
        <w:t xml:space="preserve"> monograph series</w:t>
      </w:r>
    </w:p>
    <w:p w14:paraId="393DC856" w14:textId="123B519A" w:rsidR="00D57FDB" w:rsidRPr="00F107DC" w:rsidRDefault="00D57FDB" w:rsidP="009B0A92">
      <w:pPr>
        <w:jc w:val="both"/>
        <w:rPr>
          <w:rStyle w:val="Strong"/>
          <w:b w:val="0"/>
          <w:iCs/>
        </w:rPr>
      </w:pPr>
    </w:p>
    <w:p w14:paraId="543EDFCA" w14:textId="35BEF41F" w:rsidR="00D57FDB" w:rsidRPr="00F107DC" w:rsidRDefault="00D57FDB" w:rsidP="00D57FDB">
      <w:pPr>
        <w:pStyle w:val="Achievement"/>
        <w:numPr>
          <w:ilvl w:val="0"/>
          <w:numId w:val="0"/>
        </w:numPr>
        <w:spacing w:line="240" w:lineRule="auto"/>
        <w:jc w:val="left"/>
        <w:rPr>
          <w:rFonts w:ascii="Times New Roman" w:hAnsi="Times New Roman"/>
          <w:b/>
          <w:bCs/>
          <w:szCs w:val="22"/>
        </w:rPr>
      </w:pPr>
      <w:r w:rsidRPr="00F107DC">
        <w:rPr>
          <w:rFonts w:ascii="Times New Roman" w:hAnsi="Times New Roman"/>
          <w:b/>
          <w:bCs/>
          <w:szCs w:val="22"/>
        </w:rPr>
        <w:t xml:space="preserve">     Invited Reviewer for the following Academic Journals, Publishers and Research Bodies: </w:t>
      </w:r>
    </w:p>
    <w:p w14:paraId="0B1C284B" w14:textId="77777777" w:rsidR="00D57FDB" w:rsidRPr="00F107DC" w:rsidRDefault="00D57FDB" w:rsidP="00D57FDB">
      <w:pPr>
        <w:pStyle w:val="Achievement"/>
        <w:numPr>
          <w:ilvl w:val="0"/>
          <w:numId w:val="0"/>
        </w:numPr>
        <w:spacing w:line="240" w:lineRule="auto"/>
        <w:ind w:firstLine="708"/>
        <w:jc w:val="left"/>
        <w:rPr>
          <w:rFonts w:ascii="Times New Roman" w:hAnsi="Times New Roman"/>
          <w:b/>
          <w:bCs/>
          <w:szCs w:val="22"/>
        </w:rPr>
      </w:pPr>
    </w:p>
    <w:p w14:paraId="52428BE7" w14:textId="77777777" w:rsidR="00D57FDB" w:rsidRPr="00F107DC" w:rsidRDefault="00D57FDB" w:rsidP="00D57FDB">
      <w:pPr>
        <w:pStyle w:val="ListParagraph"/>
        <w:numPr>
          <w:ilvl w:val="0"/>
          <w:numId w:val="2"/>
        </w:numPr>
        <w:rPr>
          <w:rFonts w:ascii="Times New Roman" w:hAnsi="Times New Roman"/>
          <w:sz w:val="22"/>
          <w:szCs w:val="22"/>
          <w:lang w:val="en-GB"/>
        </w:rPr>
      </w:pPr>
      <w:r w:rsidRPr="00F107DC">
        <w:rPr>
          <w:rFonts w:ascii="Times New Roman" w:hAnsi="Times New Roman"/>
          <w:color w:val="000000"/>
          <w:sz w:val="22"/>
          <w:szCs w:val="22"/>
          <w:lang w:val="en-GB"/>
        </w:rPr>
        <w:t>AHRC’s Peer Review College (2017-2010)</w:t>
      </w:r>
    </w:p>
    <w:p w14:paraId="5DFE01C5" w14:textId="77777777" w:rsidR="00D57FDB" w:rsidRPr="00F107DC" w:rsidRDefault="00D57FDB" w:rsidP="00D57FDB">
      <w:pPr>
        <w:numPr>
          <w:ilvl w:val="0"/>
          <w:numId w:val="2"/>
        </w:numPr>
        <w:rPr>
          <w:sz w:val="22"/>
          <w:szCs w:val="22"/>
        </w:rPr>
      </w:pPr>
      <w:r w:rsidRPr="00F107DC">
        <w:rPr>
          <w:sz w:val="22"/>
          <w:szCs w:val="22"/>
        </w:rPr>
        <w:t>Rivista di Psicolinguistica Applicata (Istituti Editoriali Poligrafici Internazionali)</w:t>
      </w:r>
    </w:p>
    <w:p w14:paraId="7496CF22" w14:textId="77777777" w:rsidR="00D57FDB" w:rsidRPr="00F107DC" w:rsidRDefault="00D57FDB" w:rsidP="00D57FDB">
      <w:pPr>
        <w:numPr>
          <w:ilvl w:val="0"/>
          <w:numId w:val="2"/>
        </w:numPr>
        <w:rPr>
          <w:sz w:val="22"/>
          <w:szCs w:val="22"/>
        </w:rPr>
      </w:pPr>
      <w:r w:rsidRPr="00F107DC">
        <w:rPr>
          <w:sz w:val="22"/>
          <w:szCs w:val="22"/>
        </w:rPr>
        <w:t>Language Teaching Research (Sage Journals)</w:t>
      </w:r>
    </w:p>
    <w:p w14:paraId="5895531F" w14:textId="77777777" w:rsidR="00D57FDB" w:rsidRPr="00F107DC" w:rsidRDefault="00D57FDB" w:rsidP="00D57FDB">
      <w:pPr>
        <w:numPr>
          <w:ilvl w:val="0"/>
          <w:numId w:val="2"/>
        </w:numPr>
        <w:rPr>
          <w:sz w:val="22"/>
          <w:szCs w:val="22"/>
        </w:rPr>
      </w:pPr>
      <w:r w:rsidRPr="00F107DC">
        <w:rPr>
          <w:sz w:val="22"/>
          <w:szCs w:val="22"/>
        </w:rPr>
        <w:t>Language Teaching (Cambridge Journals)</w:t>
      </w:r>
    </w:p>
    <w:p w14:paraId="73A2AB31" w14:textId="77777777" w:rsidR="00D57FDB" w:rsidRPr="00F107DC" w:rsidRDefault="00D57FDB" w:rsidP="00D57FDB">
      <w:pPr>
        <w:numPr>
          <w:ilvl w:val="0"/>
          <w:numId w:val="2"/>
        </w:numPr>
        <w:rPr>
          <w:sz w:val="22"/>
          <w:szCs w:val="22"/>
        </w:rPr>
      </w:pPr>
      <w:r w:rsidRPr="00F107DC">
        <w:rPr>
          <w:sz w:val="22"/>
          <w:szCs w:val="22"/>
        </w:rPr>
        <w:t>Language Learning (Blackwell Publishing)</w:t>
      </w:r>
    </w:p>
    <w:p w14:paraId="428E7C53" w14:textId="77777777" w:rsidR="00D57FDB" w:rsidRPr="00F107DC" w:rsidRDefault="00D57FDB" w:rsidP="00D57FDB">
      <w:pPr>
        <w:numPr>
          <w:ilvl w:val="0"/>
          <w:numId w:val="2"/>
        </w:numPr>
        <w:rPr>
          <w:sz w:val="22"/>
          <w:szCs w:val="22"/>
        </w:rPr>
      </w:pPr>
      <w:r w:rsidRPr="00F107DC">
        <w:rPr>
          <w:sz w:val="22"/>
          <w:szCs w:val="22"/>
        </w:rPr>
        <w:t>Second Language Research (Sage Journals)</w:t>
      </w:r>
    </w:p>
    <w:p w14:paraId="6F444A00" w14:textId="77777777" w:rsidR="00D57FDB" w:rsidRPr="00F107DC" w:rsidRDefault="00D57FDB" w:rsidP="00D57FDB">
      <w:pPr>
        <w:numPr>
          <w:ilvl w:val="0"/>
          <w:numId w:val="2"/>
        </w:numPr>
        <w:rPr>
          <w:color w:val="000000"/>
          <w:sz w:val="22"/>
          <w:szCs w:val="22"/>
        </w:rPr>
      </w:pPr>
      <w:r w:rsidRPr="00F107DC">
        <w:rPr>
          <w:sz w:val="22"/>
          <w:szCs w:val="22"/>
        </w:rPr>
        <w:t xml:space="preserve">IRAL (Mouton de </w:t>
      </w:r>
      <w:r w:rsidRPr="00F107DC">
        <w:rPr>
          <w:color w:val="000000"/>
          <w:sz w:val="22"/>
          <w:szCs w:val="22"/>
        </w:rPr>
        <w:t>Gruyter)</w:t>
      </w:r>
    </w:p>
    <w:p w14:paraId="29D7D7A4" w14:textId="77777777" w:rsidR="00D57FDB" w:rsidRPr="00F107DC" w:rsidRDefault="00D57FDB" w:rsidP="00D57FDB">
      <w:pPr>
        <w:numPr>
          <w:ilvl w:val="0"/>
          <w:numId w:val="2"/>
        </w:numPr>
        <w:rPr>
          <w:iCs/>
          <w:sz w:val="22"/>
          <w:szCs w:val="22"/>
        </w:rPr>
      </w:pPr>
      <w:r w:rsidRPr="00F107DC">
        <w:rPr>
          <w:sz w:val="22"/>
          <w:szCs w:val="22"/>
        </w:rPr>
        <w:t xml:space="preserve">System </w:t>
      </w:r>
      <w:r w:rsidRPr="00F107DC">
        <w:rPr>
          <w:iCs/>
          <w:sz w:val="22"/>
          <w:szCs w:val="22"/>
        </w:rPr>
        <w:t>(Elsevier)</w:t>
      </w:r>
    </w:p>
    <w:p w14:paraId="587868F2" w14:textId="77777777" w:rsidR="00D57FDB" w:rsidRPr="00F107DC" w:rsidRDefault="00D57FDB" w:rsidP="00D57FDB">
      <w:pPr>
        <w:numPr>
          <w:ilvl w:val="0"/>
          <w:numId w:val="2"/>
        </w:numPr>
        <w:rPr>
          <w:iCs/>
          <w:sz w:val="22"/>
          <w:szCs w:val="22"/>
        </w:rPr>
      </w:pPr>
      <w:r w:rsidRPr="00F107DC">
        <w:rPr>
          <w:sz w:val="22"/>
          <w:szCs w:val="22"/>
        </w:rPr>
        <w:t>John Benjamins Publishing Company</w:t>
      </w:r>
    </w:p>
    <w:p w14:paraId="1E5EF8DD" w14:textId="77777777" w:rsidR="00D57FDB" w:rsidRPr="00F107DC" w:rsidRDefault="00D57FDB" w:rsidP="00D57FDB">
      <w:pPr>
        <w:numPr>
          <w:ilvl w:val="0"/>
          <w:numId w:val="2"/>
        </w:numPr>
        <w:rPr>
          <w:iCs/>
          <w:sz w:val="22"/>
          <w:szCs w:val="22"/>
        </w:rPr>
      </w:pPr>
      <w:r w:rsidRPr="00F107DC">
        <w:rPr>
          <w:sz w:val="22"/>
          <w:szCs w:val="22"/>
        </w:rPr>
        <w:t>Studies in Second Language Acquisition</w:t>
      </w:r>
    </w:p>
    <w:p w14:paraId="3C7DEDCF" w14:textId="77777777" w:rsidR="00D57FDB" w:rsidRPr="00F107DC" w:rsidRDefault="00D57FDB" w:rsidP="00D57FDB">
      <w:pPr>
        <w:numPr>
          <w:ilvl w:val="0"/>
          <w:numId w:val="2"/>
        </w:numPr>
        <w:rPr>
          <w:iCs/>
          <w:sz w:val="22"/>
          <w:szCs w:val="22"/>
        </w:rPr>
      </w:pPr>
      <w:r w:rsidRPr="00F107DC">
        <w:rPr>
          <w:sz w:val="22"/>
          <w:szCs w:val="22"/>
        </w:rPr>
        <w:t xml:space="preserve">Palgrave </w:t>
      </w:r>
    </w:p>
    <w:p w14:paraId="4618E887" w14:textId="77777777" w:rsidR="00D57FDB" w:rsidRPr="00F107DC" w:rsidRDefault="00D57FDB" w:rsidP="00D57FDB">
      <w:pPr>
        <w:numPr>
          <w:ilvl w:val="0"/>
          <w:numId w:val="2"/>
        </w:numPr>
        <w:rPr>
          <w:iCs/>
          <w:sz w:val="22"/>
          <w:szCs w:val="22"/>
        </w:rPr>
      </w:pPr>
      <w:r w:rsidRPr="00F107DC">
        <w:rPr>
          <w:sz w:val="22"/>
          <w:szCs w:val="22"/>
        </w:rPr>
        <w:t xml:space="preserve">ESRC </w:t>
      </w:r>
    </w:p>
    <w:p w14:paraId="449D6413" w14:textId="77777777" w:rsidR="00D57FDB" w:rsidRPr="00F107DC" w:rsidRDefault="00D57FDB" w:rsidP="00D57FDB">
      <w:pPr>
        <w:numPr>
          <w:ilvl w:val="0"/>
          <w:numId w:val="2"/>
        </w:numPr>
        <w:rPr>
          <w:iCs/>
          <w:sz w:val="22"/>
          <w:szCs w:val="22"/>
        </w:rPr>
      </w:pPr>
      <w:r w:rsidRPr="00F107DC">
        <w:rPr>
          <w:sz w:val="22"/>
          <w:szCs w:val="22"/>
        </w:rPr>
        <w:t>British Academy</w:t>
      </w:r>
    </w:p>
    <w:p w14:paraId="65150F5B" w14:textId="77777777" w:rsidR="00D57FDB" w:rsidRPr="00F107DC" w:rsidRDefault="00D57FDB" w:rsidP="00D57FDB">
      <w:pPr>
        <w:numPr>
          <w:ilvl w:val="0"/>
          <w:numId w:val="2"/>
        </w:numPr>
        <w:rPr>
          <w:iCs/>
          <w:sz w:val="22"/>
          <w:szCs w:val="22"/>
        </w:rPr>
      </w:pPr>
      <w:r w:rsidRPr="00F107DC">
        <w:rPr>
          <w:sz w:val="22"/>
          <w:szCs w:val="22"/>
        </w:rPr>
        <w:t>Bloomsbury</w:t>
      </w:r>
    </w:p>
    <w:p w14:paraId="73FB09D2" w14:textId="77777777" w:rsidR="00D57FDB" w:rsidRPr="00F107DC" w:rsidRDefault="00D57FDB" w:rsidP="00D57FDB">
      <w:pPr>
        <w:numPr>
          <w:ilvl w:val="0"/>
          <w:numId w:val="2"/>
        </w:numPr>
        <w:rPr>
          <w:iCs/>
          <w:sz w:val="22"/>
          <w:szCs w:val="22"/>
        </w:rPr>
      </w:pPr>
      <w:r w:rsidRPr="00F107DC">
        <w:rPr>
          <w:sz w:val="22"/>
          <w:szCs w:val="22"/>
        </w:rPr>
        <w:t>Cambridge University Press</w:t>
      </w:r>
    </w:p>
    <w:p w14:paraId="00B4AF7C" w14:textId="77777777" w:rsidR="00D57FDB" w:rsidRPr="00F107DC" w:rsidRDefault="00D57FDB" w:rsidP="00D57FDB">
      <w:pPr>
        <w:numPr>
          <w:ilvl w:val="0"/>
          <w:numId w:val="2"/>
        </w:numPr>
        <w:rPr>
          <w:iCs/>
          <w:sz w:val="22"/>
          <w:szCs w:val="22"/>
        </w:rPr>
      </w:pPr>
      <w:r w:rsidRPr="00F107DC">
        <w:rPr>
          <w:sz w:val="22"/>
          <w:szCs w:val="22"/>
        </w:rPr>
        <w:t>Benjamins Publishing</w:t>
      </w:r>
    </w:p>
    <w:p w14:paraId="2EBCD4A1" w14:textId="77777777" w:rsidR="00D57FDB" w:rsidRPr="00F107DC" w:rsidRDefault="00D57FDB" w:rsidP="00D57FDB">
      <w:pPr>
        <w:numPr>
          <w:ilvl w:val="0"/>
          <w:numId w:val="2"/>
        </w:numPr>
        <w:rPr>
          <w:iCs/>
          <w:sz w:val="22"/>
          <w:szCs w:val="22"/>
        </w:rPr>
      </w:pPr>
      <w:r w:rsidRPr="00F107DC">
        <w:rPr>
          <w:sz w:val="22"/>
          <w:szCs w:val="22"/>
        </w:rPr>
        <w:lastRenderedPageBreak/>
        <w:t>Routledge</w:t>
      </w:r>
    </w:p>
    <w:p w14:paraId="1D360141" w14:textId="77777777" w:rsidR="00D57FDB" w:rsidRPr="00F107DC" w:rsidRDefault="00D57FDB" w:rsidP="00D57FDB">
      <w:pPr>
        <w:numPr>
          <w:ilvl w:val="0"/>
          <w:numId w:val="2"/>
        </w:numPr>
        <w:rPr>
          <w:iCs/>
          <w:sz w:val="22"/>
          <w:szCs w:val="22"/>
        </w:rPr>
      </w:pPr>
      <w:r w:rsidRPr="00F107DC">
        <w:rPr>
          <w:sz w:val="22"/>
          <w:szCs w:val="22"/>
        </w:rPr>
        <w:t>Palgrave</w:t>
      </w:r>
    </w:p>
    <w:p w14:paraId="3BDAD4A5" w14:textId="77777777" w:rsidR="00D57FDB" w:rsidRPr="00F107DC" w:rsidRDefault="00D57FDB" w:rsidP="00D57FDB">
      <w:pPr>
        <w:numPr>
          <w:ilvl w:val="0"/>
          <w:numId w:val="2"/>
        </w:numPr>
        <w:rPr>
          <w:iCs/>
          <w:sz w:val="22"/>
          <w:szCs w:val="22"/>
        </w:rPr>
      </w:pPr>
      <w:r w:rsidRPr="00F107DC">
        <w:rPr>
          <w:sz w:val="22"/>
          <w:szCs w:val="22"/>
        </w:rPr>
        <w:t>Mouton de Gruyter</w:t>
      </w:r>
    </w:p>
    <w:p w14:paraId="551C9EB6" w14:textId="77777777" w:rsidR="00D57FDB" w:rsidRPr="00F107DC" w:rsidRDefault="00D57FDB" w:rsidP="00D57FDB">
      <w:pPr>
        <w:numPr>
          <w:ilvl w:val="0"/>
          <w:numId w:val="2"/>
        </w:numPr>
        <w:rPr>
          <w:iCs/>
          <w:sz w:val="22"/>
          <w:szCs w:val="22"/>
        </w:rPr>
      </w:pPr>
      <w:r w:rsidRPr="00F107DC">
        <w:rPr>
          <w:sz w:val="22"/>
          <w:szCs w:val="22"/>
        </w:rPr>
        <w:t xml:space="preserve">Multilingual Matters </w:t>
      </w:r>
    </w:p>
    <w:p w14:paraId="46018954" w14:textId="77777777" w:rsidR="00D57FDB" w:rsidRPr="00F107DC" w:rsidRDefault="00D57FDB" w:rsidP="00D57FDB">
      <w:pPr>
        <w:numPr>
          <w:ilvl w:val="0"/>
          <w:numId w:val="2"/>
        </w:numPr>
        <w:rPr>
          <w:iCs/>
          <w:sz w:val="22"/>
          <w:szCs w:val="22"/>
        </w:rPr>
      </w:pPr>
      <w:r w:rsidRPr="00F107DC">
        <w:rPr>
          <w:sz w:val="22"/>
          <w:szCs w:val="22"/>
        </w:rPr>
        <w:t>CUP</w:t>
      </w:r>
    </w:p>
    <w:p w14:paraId="43FE33DB" w14:textId="77777777" w:rsidR="00D57FDB" w:rsidRPr="00F107DC" w:rsidRDefault="00D57FDB" w:rsidP="00D57FDB">
      <w:pPr>
        <w:rPr>
          <w:sz w:val="22"/>
          <w:szCs w:val="22"/>
        </w:rPr>
      </w:pPr>
    </w:p>
    <w:p w14:paraId="4FB7B424" w14:textId="77777777" w:rsidR="00463FAD" w:rsidRPr="00F107DC" w:rsidRDefault="00463FAD" w:rsidP="009B0A92">
      <w:pPr>
        <w:jc w:val="both"/>
      </w:pPr>
    </w:p>
    <w:p w14:paraId="15EA8BC3" w14:textId="458A22B3" w:rsidR="009B0A92" w:rsidRPr="00F107DC" w:rsidRDefault="009B0A92" w:rsidP="009B0A92">
      <w:pPr>
        <w:jc w:val="both"/>
        <w:rPr>
          <w:b/>
        </w:rPr>
      </w:pPr>
      <w:r w:rsidRPr="00F107DC">
        <w:t xml:space="preserve">     </w:t>
      </w:r>
      <w:r w:rsidRPr="00F107DC">
        <w:rPr>
          <w:b/>
        </w:rPr>
        <w:t xml:space="preserve">9. PhD SUPERVISION </w:t>
      </w:r>
      <w:r w:rsidR="00FB7100">
        <w:rPr>
          <w:b/>
        </w:rPr>
        <w:t>(first supervisor</w:t>
      </w:r>
      <w:r w:rsidR="00892C86">
        <w:rPr>
          <w:b/>
        </w:rPr>
        <w:t xml:space="preserve"> + 12 as second supervisor</w:t>
      </w:r>
      <w:r w:rsidR="00FB7100">
        <w:rPr>
          <w:b/>
        </w:rPr>
        <w:t>)</w:t>
      </w:r>
      <w:r w:rsidR="00DE7DFF">
        <w:rPr>
          <w:b/>
        </w:rPr>
        <w:t xml:space="preserve"> = Total of 26 PhD supervised. </w:t>
      </w:r>
    </w:p>
    <w:p w14:paraId="6200858A" w14:textId="77777777" w:rsidR="009B0A92" w:rsidRPr="00F107DC" w:rsidRDefault="009B0A92" w:rsidP="009B0A92">
      <w:pPr>
        <w:jc w:val="both"/>
        <w:rPr>
          <w:b/>
        </w:rPr>
      </w:pPr>
    </w:p>
    <w:p w14:paraId="10D9396E" w14:textId="24AFA921" w:rsidR="00336F84" w:rsidRPr="00F107DC" w:rsidRDefault="009B0A92" w:rsidP="00336F84">
      <w:pPr>
        <w:pStyle w:val="ListParagraph"/>
        <w:numPr>
          <w:ilvl w:val="0"/>
          <w:numId w:val="33"/>
        </w:numPr>
        <w:jc w:val="both"/>
        <w:rPr>
          <w:rFonts w:ascii="Times New Roman" w:hAnsi="Times New Roman"/>
          <w:b/>
        </w:rPr>
      </w:pPr>
      <w:r w:rsidRPr="00F107DC">
        <w:rPr>
          <w:rFonts w:ascii="Times New Roman" w:hAnsi="Times New Roman"/>
        </w:rPr>
        <w:t xml:space="preserve">Xose Rosales Sequerios (2005). </w:t>
      </w:r>
      <w:r w:rsidRPr="00F107DC">
        <w:rPr>
          <w:rFonts w:ascii="Times New Roman" w:hAnsi="Times New Roman"/>
          <w:bCs/>
          <w:kern w:val="36"/>
          <w:lang w:val="en"/>
        </w:rPr>
        <w:t>Relevance Theory and paradigms of explanation.</w:t>
      </w:r>
    </w:p>
    <w:p w14:paraId="27B6F3FA" w14:textId="77777777" w:rsidR="00336F84" w:rsidRPr="00F107DC" w:rsidRDefault="009B0A92" w:rsidP="009B0A92">
      <w:pPr>
        <w:pStyle w:val="ListParagraph"/>
        <w:numPr>
          <w:ilvl w:val="0"/>
          <w:numId w:val="33"/>
        </w:numPr>
        <w:jc w:val="both"/>
        <w:rPr>
          <w:rFonts w:ascii="Times New Roman" w:hAnsi="Times New Roman"/>
          <w:iCs/>
        </w:rPr>
      </w:pPr>
      <w:r w:rsidRPr="00F107DC">
        <w:rPr>
          <w:rFonts w:ascii="Times New Roman" w:hAnsi="Times New Roman"/>
        </w:rPr>
        <w:t xml:space="preserve">Cecile Laval (2008). </w:t>
      </w:r>
      <w:r w:rsidRPr="00F107DC">
        <w:rPr>
          <w:rFonts w:ascii="Times New Roman" w:hAnsi="Times New Roman"/>
          <w:iCs/>
        </w:rPr>
        <w:t>Measuring primary, secondary and cumulative effects of processing instruction in the acquisition of French.</w:t>
      </w:r>
    </w:p>
    <w:p w14:paraId="165B52E3" w14:textId="77777777" w:rsidR="00336F84" w:rsidRPr="00F107DC" w:rsidRDefault="009B0A92" w:rsidP="00336F84">
      <w:pPr>
        <w:pStyle w:val="ListParagraph"/>
        <w:numPr>
          <w:ilvl w:val="0"/>
          <w:numId w:val="33"/>
        </w:numPr>
        <w:jc w:val="both"/>
        <w:rPr>
          <w:rFonts w:ascii="Times New Roman" w:hAnsi="Times New Roman"/>
          <w:iCs/>
        </w:rPr>
      </w:pPr>
      <w:r w:rsidRPr="00F107DC">
        <w:rPr>
          <w:rFonts w:ascii="Times New Roman" w:hAnsi="Times New Roman"/>
        </w:rPr>
        <w:t>Noriko Hikima</w:t>
      </w:r>
      <w:r w:rsidRPr="00F107DC">
        <w:rPr>
          <w:rFonts w:ascii="Times New Roman" w:hAnsi="Times New Roman"/>
          <w:iCs/>
        </w:rPr>
        <w:t xml:space="preserve"> (2010). The effects of Processing Instruction and Re-exposure on interpretation discourse-level tasks:</w:t>
      </w:r>
      <w:r w:rsidR="00336F84" w:rsidRPr="00F107DC">
        <w:rPr>
          <w:rFonts w:ascii="Times New Roman" w:hAnsi="Times New Roman"/>
          <w:iCs/>
        </w:rPr>
        <w:t xml:space="preserve"> </w:t>
      </w:r>
      <w:r w:rsidRPr="00F107DC">
        <w:rPr>
          <w:rFonts w:ascii="Times New Roman" w:hAnsi="Times New Roman"/>
          <w:iCs/>
        </w:rPr>
        <w:t>the case of Japanese passive forms.</w:t>
      </w:r>
    </w:p>
    <w:p w14:paraId="121AC605" w14:textId="3A135CF1" w:rsidR="00336F84" w:rsidRPr="00F107DC" w:rsidRDefault="009B0A92" w:rsidP="00336F84">
      <w:pPr>
        <w:pStyle w:val="ListParagraph"/>
        <w:numPr>
          <w:ilvl w:val="0"/>
          <w:numId w:val="33"/>
        </w:numPr>
        <w:jc w:val="both"/>
        <w:rPr>
          <w:rFonts w:ascii="Times New Roman" w:hAnsi="Times New Roman"/>
          <w:iCs/>
        </w:rPr>
      </w:pPr>
      <w:r w:rsidRPr="00F107DC">
        <w:rPr>
          <w:rFonts w:ascii="Times New Roman" w:hAnsi="Times New Roman"/>
        </w:rPr>
        <w:t>Stephanie Peter. (2016). Vice Chancellor Scholarship for a project on Processing Instruction and working</w:t>
      </w:r>
    </w:p>
    <w:p w14:paraId="39A290CB" w14:textId="35879BF7" w:rsidR="00336F84" w:rsidRPr="00F107DC" w:rsidRDefault="00336F84" w:rsidP="00336F84">
      <w:pPr>
        <w:ind w:left="660"/>
        <w:jc w:val="both"/>
      </w:pPr>
      <w:r w:rsidRPr="00F107DC">
        <w:t>M</w:t>
      </w:r>
      <w:r w:rsidR="009B0A92" w:rsidRPr="00F107DC">
        <w:t>emory</w:t>
      </w:r>
    </w:p>
    <w:p w14:paraId="3CE062DF" w14:textId="77777777" w:rsidR="00336F84" w:rsidRPr="00F107DC" w:rsidRDefault="009B0A92" w:rsidP="00336F84">
      <w:pPr>
        <w:pStyle w:val="ListParagraph"/>
        <w:numPr>
          <w:ilvl w:val="0"/>
          <w:numId w:val="33"/>
        </w:numPr>
        <w:jc w:val="both"/>
        <w:rPr>
          <w:rFonts w:ascii="Times New Roman" w:hAnsi="Times New Roman"/>
        </w:rPr>
      </w:pPr>
      <w:r w:rsidRPr="00F107DC">
        <w:rPr>
          <w:rFonts w:ascii="Times New Roman" w:hAnsi="Times New Roman"/>
        </w:rPr>
        <w:t xml:space="preserve">Patricia </w:t>
      </w:r>
      <w:r w:rsidRPr="00F107DC">
        <w:rPr>
          <w:rFonts w:ascii="Times New Roman" w:hAnsi="Times New Roman"/>
          <w:bCs/>
        </w:rPr>
        <w:t>Vazquez-Lopez</w:t>
      </w:r>
      <w:r w:rsidRPr="00F107DC">
        <w:rPr>
          <w:rFonts w:ascii="Times New Roman" w:hAnsi="Times New Roman"/>
        </w:rPr>
        <w:t xml:space="preserve">. PhD Vice Chancellor Scholarship (2016) for a project on Spanish copular verbs </w:t>
      </w:r>
      <w:r w:rsidRPr="00F107DC">
        <w:rPr>
          <w:rFonts w:ascii="Times New Roman" w:hAnsi="Times New Roman"/>
          <w:i/>
          <w:iCs/>
        </w:rPr>
        <w:t>ser</w:t>
      </w:r>
      <w:r w:rsidRPr="00F107DC">
        <w:rPr>
          <w:rFonts w:ascii="Times New Roman" w:hAnsi="Times New Roman"/>
        </w:rPr>
        <w:t xml:space="preserve"> and</w:t>
      </w:r>
      <w:r w:rsidRPr="00F107DC">
        <w:rPr>
          <w:rFonts w:ascii="Times New Roman" w:hAnsi="Times New Roman"/>
          <w:i/>
          <w:iCs/>
        </w:rPr>
        <w:t xml:space="preserve"> estar</w:t>
      </w:r>
      <w:r w:rsidRPr="00F107DC">
        <w:rPr>
          <w:rFonts w:ascii="Times New Roman" w:hAnsi="Times New Roman"/>
        </w:rPr>
        <w:t>.</w:t>
      </w:r>
    </w:p>
    <w:p w14:paraId="46B3DD23" w14:textId="77777777" w:rsidR="00336F84" w:rsidRPr="00F107DC" w:rsidRDefault="009B0A92" w:rsidP="00336F84">
      <w:pPr>
        <w:pStyle w:val="ListParagraph"/>
        <w:numPr>
          <w:ilvl w:val="0"/>
          <w:numId w:val="33"/>
        </w:numPr>
        <w:jc w:val="both"/>
        <w:rPr>
          <w:rFonts w:ascii="Times New Roman" w:hAnsi="Times New Roman"/>
        </w:rPr>
      </w:pPr>
      <w:r w:rsidRPr="00F107DC">
        <w:rPr>
          <w:rFonts w:ascii="Times New Roman" w:hAnsi="Times New Roman"/>
        </w:rPr>
        <w:t>Benedetta Basile. PhD Vice Chancellor Scholarship (2017) for a project on Processing Instruction and Japanese grammar acquisition (syntax and verbal morphology).</w:t>
      </w:r>
    </w:p>
    <w:p w14:paraId="455608B6" w14:textId="77777777" w:rsidR="00336F84" w:rsidRPr="00F107DC" w:rsidRDefault="009B0A92" w:rsidP="00336F84">
      <w:pPr>
        <w:pStyle w:val="ListParagraph"/>
        <w:numPr>
          <w:ilvl w:val="0"/>
          <w:numId w:val="33"/>
        </w:numPr>
        <w:jc w:val="both"/>
        <w:rPr>
          <w:rFonts w:ascii="Times New Roman" w:hAnsi="Times New Roman"/>
        </w:rPr>
      </w:pPr>
      <w:r w:rsidRPr="00F107DC">
        <w:rPr>
          <w:rFonts w:ascii="Times New Roman" w:hAnsi="Times New Roman"/>
        </w:rPr>
        <w:t xml:space="preserve">Maria Batziou. PhD (2017) for a project on English causative – structured input and structured output.  </w:t>
      </w:r>
    </w:p>
    <w:p w14:paraId="485AF2BD" w14:textId="77777777" w:rsidR="00336F84" w:rsidRPr="00F107DC" w:rsidRDefault="009B0A92" w:rsidP="00336F84">
      <w:pPr>
        <w:pStyle w:val="ListParagraph"/>
        <w:numPr>
          <w:ilvl w:val="0"/>
          <w:numId w:val="33"/>
        </w:numPr>
        <w:jc w:val="both"/>
        <w:rPr>
          <w:rFonts w:ascii="Times New Roman" w:hAnsi="Times New Roman"/>
        </w:rPr>
      </w:pPr>
      <w:r w:rsidRPr="00F107DC">
        <w:rPr>
          <w:rFonts w:ascii="Times New Roman" w:hAnsi="Times New Roman"/>
        </w:rPr>
        <w:t xml:space="preserve">Anna Marciszewska. PhD (Vice Chancellor Scholarship - 2017) for a project on processing L2/L3 grammar.  </w:t>
      </w:r>
    </w:p>
    <w:p w14:paraId="4E450742" w14:textId="77777777" w:rsidR="00336F84" w:rsidRPr="00F107DC" w:rsidRDefault="009B0A92" w:rsidP="009B0A92">
      <w:pPr>
        <w:pStyle w:val="ListParagraph"/>
        <w:numPr>
          <w:ilvl w:val="0"/>
          <w:numId w:val="33"/>
        </w:numPr>
        <w:jc w:val="both"/>
        <w:rPr>
          <w:rFonts w:ascii="Times New Roman" w:hAnsi="Times New Roman"/>
        </w:rPr>
      </w:pPr>
      <w:r w:rsidRPr="00F107DC">
        <w:rPr>
          <w:rFonts w:ascii="Times New Roman" w:hAnsi="Times New Roman"/>
        </w:rPr>
        <w:t xml:space="preserve">Carl O’ Donoghue (CAROLE PhD scholarship- 2018) to conduct a research project measuring the effects of instruction using on-line measurements.  </w:t>
      </w:r>
    </w:p>
    <w:p w14:paraId="7ED5EF4B" w14:textId="77777777" w:rsidR="00336F84" w:rsidRPr="00F107DC" w:rsidRDefault="009B0A92" w:rsidP="00336F84">
      <w:pPr>
        <w:pStyle w:val="ListParagraph"/>
        <w:numPr>
          <w:ilvl w:val="0"/>
          <w:numId w:val="33"/>
        </w:numPr>
        <w:jc w:val="both"/>
        <w:rPr>
          <w:rFonts w:ascii="Times New Roman" w:hAnsi="Times New Roman"/>
        </w:rPr>
      </w:pPr>
      <w:r w:rsidRPr="00F107DC">
        <w:rPr>
          <w:rFonts w:ascii="Times New Roman" w:hAnsi="Times New Roman"/>
        </w:rPr>
        <w:t>Cindy Tok (PhD named scholarship, donation Express Publishing- 2018) for a project on the acquisition of English passive construction (eye tracking study).</w:t>
      </w:r>
    </w:p>
    <w:p w14:paraId="547B76DD" w14:textId="3E58B186" w:rsidR="00336F84" w:rsidRPr="00F107DC" w:rsidRDefault="009B0A92" w:rsidP="009B0A92">
      <w:pPr>
        <w:pStyle w:val="ListParagraph"/>
        <w:numPr>
          <w:ilvl w:val="0"/>
          <w:numId w:val="33"/>
        </w:numPr>
        <w:jc w:val="both"/>
        <w:rPr>
          <w:rFonts w:ascii="Times New Roman" w:hAnsi="Times New Roman"/>
        </w:rPr>
      </w:pPr>
      <w:r w:rsidRPr="00F107DC">
        <w:rPr>
          <w:rFonts w:ascii="Times New Roman" w:hAnsi="Times New Roman"/>
        </w:rPr>
        <w:t>Gaia Chiucchiu (2020 for a project on measuring the effects of PI and TE on the   acquisition of Italian subjunctive</w:t>
      </w:r>
      <w:r w:rsidR="00336F84" w:rsidRPr="00F107DC">
        <w:rPr>
          <w:rFonts w:ascii="Times New Roman" w:hAnsi="Times New Roman"/>
        </w:rPr>
        <w:t xml:space="preserve"> </w:t>
      </w:r>
      <w:r w:rsidRPr="00F107DC">
        <w:rPr>
          <w:rFonts w:ascii="Times New Roman" w:hAnsi="Times New Roman"/>
        </w:rPr>
        <w:t xml:space="preserve">using </w:t>
      </w:r>
      <w:r w:rsidR="00F115B0" w:rsidRPr="00F107DC">
        <w:rPr>
          <w:rFonts w:ascii="Times New Roman" w:hAnsi="Times New Roman"/>
        </w:rPr>
        <w:t>self-paced</w:t>
      </w:r>
      <w:r w:rsidRPr="00F107DC">
        <w:rPr>
          <w:rFonts w:ascii="Times New Roman" w:hAnsi="Times New Roman"/>
        </w:rPr>
        <w:t xml:space="preserve"> reading tests. </w:t>
      </w:r>
    </w:p>
    <w:p w14:paraId="784E47E2" w14:textId="77777777" w:rsidR="00336F84" w:rsidRPr="00F107DC" w:rsidRDefault="009B0A92" w:rsidP="00336F84">
      <w:pPr>
        <w:pStyle w:val="ListParagraph"/>
        <w:numPr>
          <w:ilvl w:val="0"/>
          <w:numId w:val="33"/>
        </w:numPr>
        <w:jc w:val="both"/>
        <w:rPr>
          <w:rFonts w:ascii="Times New Roman" w:hAnsi="Times New Roman"/>
        </w:rPr>
      </w:pPr>
      <w:r w:rsidRPr="00F107DC">
        <w:rPr>
          <w:rFonts w:ascii="Times New Roman" w:hAnsi="Times New Roman"/>
        </w:rPr>
        <w:t>Ilaria Borro (2020) for a project on the acquisition of Italian collocations using eye-tracking.</w:t>
      </w:r>
    </w:p>
    <w:p w14:paraId="4E7E009C" w14:textId="5F61F70E" w:rsidR="009B0A92" w:rsidRPr="00DE7DFF" w:rsidRDefault="009B0A92" w:rsidP="00336F84">
      <w:pPr>
        <w:pStyle w:val="ListParagraph"/>
        <w:numPr>
          <w:ilvl w:val="0"/>
          <w:numId w:val="33"/>
        </w:numPr>
        <w:jc w:val="both"/>
        <w:rPr>
          <w:rFonts w:ascii="Times New Roman" w:hAnsi="Times New Roman"/>
        </w:rPr>
      </w:pPr>
      <w:r w:rsidRPr="00DE7DFF">
        <w:rPr>
          <w:rFonts w:ascii="Times New Roman" w:hAnsi="Times New Roman"/>
        </w:rPr>
        <w:t>Ayah Farhat (2020). Scholarships from Libya Embassy. An investigation into motivation and how this factor might have an effect on grammar instruction: The case of Word Order in Arabic.</w:t>
      </w:r>
    </w:p>
    <w:p w14:paraId="52EA4081" w14:textId="7F903F52" w:rsidR="009B0A92" w:rsidRPr="00DE7DFF" w:rsidRDefault="00DE7DFF" w:rsidP="009B0A92">
      <w:pPr>
        <w:pStyle w:val="ListParagraph"/>
        <w:numPr>
          <w:ilvl w:val="0"/>
          <w:numId w:val="33"/>
        </w:numPr>
        <w:jc w:val="both"/>
        <w:rPr>
          <w:rFonts w:ascii="Times New Roman" w:hAnsi="Times New Roman"/>
        </w:rPr>
      </w:pPr>
      <w:r w:rsidRPr="00DE7DFF">
        <w:rPr>
          <w:rFonts w:ascii="Times New Roman" w:hAnsi="Times New Roman"/>
        </w:rPr>
        <w:t>Najat Alabdullah</w:t>
      </w:r>
      <w:r>
        <w:rPr>
          <w:rFonts w:ascii="Times New Roman" w:hAnsi="Times New Roman"/>
        </w:rPr>
        <w:t xml:space="preserve"> (2021). Scholarships from Kuwait Ministry of Education. An </w:t>
      </w:r>
      <w:r w:rsidR="001067D7">
        <w:rPr>
          <w:rFonts w:ascii="Times New Roman" w:hAnsi="Times New Roman"/>
        </w:rPr>
        <w:t xml:space="preserve">investigation on the acquisition of passive constructions in English. Measuring reaction times among L1 Arabic and Cantonese. </w:t>
      </w:r>
    </w:p>
    <w:p w14:paraId="6322DC9A" w14:textId="77777777" w:rsidR="007358AB" w:rsidRPr="00F107DC" w:rsidRDefault="007358AB" w:rsidP="009B0A92">
      <w:pPr>
        <w:jc w:val="both"/>
        <w:rPr>
          <w:b/>
        </w:rPr>
      </w:pPr>
    </w:p>
    <w:p w14:paraId="7FB97AE9" w14:textId="106727EC" w:rsidR="009B0A92" w:rsidRPr="00F107DC" w:rsidRDefault="009B0A92" w:rsidP="009B0A92">
      <w:pPr>
        <w:ind w:left="142"/>
        <w:jc w:val="both"/>
        <w:rPr>
          <w:b/>
          <w:iCs/>
        </w:rPr>
      </w:pPr>
      <w:r w:rsidRPr="00F107DC">
        <w:rPr>
          <w:b/>
        </w:rPr>
        <w:t xml:space="preserve">10. GRANTS </w:t>
      </w:r>
      <w:r w:rsidR="00892C86">
        <w:rPr>
          <w:b/>
        </w:rPr>
        <w:t>(as PI)</w:t>
      </w:r>
    </w:p>
    <w:p w14:paraId="09AD4BFC" w14:textId="77777777" w:rsidR="009B0A92" w:rsidRPr="00FB7100" w:rsidRDefault="009B0A92" w:rsidP="009B0A92">
      <w:pPr>
        <w:jc w:val="both"/>
      </w:pPr>
    </w:p>
    <w:p w14:paraId="5848C874" w14:textId="070BAA94" w:rsidR="009B0A92" w:rsidRPr="00FB7100" w:rsidRDefault="009B0A92" w:rsidP="00FB7100">
      <w:pPr>
        <w:pStyle w:val="ListParagraph"/>
        <w:numPr>
          <w:ilvl w:val="0"/>
          <w:numId w:val="40"/>
        </w:numPr>
        <w:jc w:val="both"/>
        <w:rPr>
          <w:rFonts w:ascii="Times New Roman" w:hAnsi="Times New Roman"/>
        </w:rPr>
      </w:pPr>
      <w:r w:rsidRPr="00FB7100">
        <w:rPr>
          <w:rFonts w:ascii="Times New Roman" w:hAnsi="Times New Roman"/>
        </w:rPr>
        <w:t>2005: British Academy overseas conference grant: Australian Association of Applied Linguistics Annual Conference (Australia), (£500)</w:t>
      </w:r>
    </w:p>
    <w:p w14:paraId="7B3EF609" w14:textId="77777777" w:rsidR="009B0A92" w:rsidRPr="00FB7100" w:rsidRDefault="009B0A92" w:rsidP="009B0A92">
      <w:pPr>
        <w:ind w:left="142"/>
        <w:jc w:val="both"/>
      </w:pPr>
    </w:p>
    <w:p w14:paraId="3971A6B0" w14:textId="0059F296" w:rsidR="009B0A92" w:rsidRPr="00FB7100" w:rsidRDefault="009B0A92" w:rsidP="00FB7100">
      <w:pPr>
        <w:pStyle w:val="ListParagraph"/>
        <w:numPr>
          <w:ilvl w:val="0"/>
          <w:numId w:val="40"/>
        </w:numPr>
        <w:jc w:val="both"/>
        <w:rPr>
          <w:rFonts w:ascii="Times New Roman" w:hAnsi="Times New Roman"/>
        </w:rPr>
      </w:pPr>
      <w:r w:rsidRPr="00FB7100">
        <w:rPr>
          <w:rFonts w:ascii="Times New Roman" w:hAnsi="Times New Roman"/>
        </w:rPr>
        <w:t>2007: British Academy overseas conference grant: American Association of Applied Linguistics Annual Conference, USA. (£1,000)</w:t>
      </w:r>
    </w:p>
    <w:p w14:paraId="58148BAC" w14:textId="77777777" w:rsidR="009B0A92" w:rsidRPr="00FB7100" w:rsidRDefault="009B0A92" w:rsidP="009B0A92">
      <w:pPr>
        <w:ind w:left="142"/>
        <w:jc w:val="both"/>
      </w:pPr>
    </w:p>
    <w:p w14:paraId="273F283E" w14:textId="4964F4D9" w:rsidR="009B0A92" w:rsidRPr="00FB7100" w:rsidRDefault="009B0A92" w:rsidP="00FB7100">
      <w:pPr>
        <w:pStyle w:val="ListParagraph"/>
        <w:numPr>
          <w:ilvl w:val="0"/>
          <w:numId w:val="40"/>
        </w:numPr>
        <w:jc w:val="both"/>
        <w:rPr>
          <w:rFonts w:ascii="Times New Roman" w:hAnsi="Times New Roman"/>
        </w:rPr>
      </w:pPr>
      <w:r w:rsidRPr="00FB7100">
        <w:rPr>
          <w:rFonts w:ascii="Times New Roman" w:hAnsi="Times New Roman"/>
        </w:rPr>
        <w:t>2009: British Academy overseas conference grant: Texas Tech University (USA), to present a paper at the special conference on “Second Language Processing and Parsing: State of the Science”, (£700).</w:t>
      </w:r>
    </w:p>
    <w:p w14:paraId="3CF7956F" w14:textId="77777777" w:rsidR="009B0A92" w:rsidRPr="00FB7100" w:rsidRDefault="009B0A92" w:rsidP="009B0A92">
      <w:pPr>
        <w:ind w:left="142"/>
        <w:jc w:val="both"/>
      </w:pPr>
    </w:p>
    <w:p w14:paraId="012CA509" w14:textId="714DD43B" w:rsidR="009B0A92" w:rsidRPr="00FB7100" w:rsidRDefault="009B0A92" w:rsidP="00FB7100">
      <w:pPr>
        <w:pStyle w:val="ListParagraph"/>
        <w:numPr>
          <w:ilvl w:val="0"/>
          <w:numId w:val="40"/>
        </w:numPr>
        <w:jc w:val="both"/>
        <w:rPr>
          <w:rFonts w:ascii="Times New Roman" w:hAnsi="Times New Roman"/>
        </w:rPr>
      </w:pPr>
      <w:r w:rsidRPr="00FB7100">
        <w:rPr>
          <w:rFonts w:ascii="Times New Roman" w:hAnsi="Times New Roman"/>
        </w:rPr>
        <w:t xml:space="preserve">2012-2014: Alan Giles Academic Scholarships, to support a research project on the effects of an artificial language,  (£24,000).  </w:t>
      </w:r>
    </w:p>
    <w:p w14:paraId="28C3F85A" w14:textId="77777777" w:rsidR="009B0A92" w:rsidRPr="00FB7100" w:rsidRDefault="009B0A92" w:rsidP="009B0A92">
      <w:pPr>
        <w:ind w:left="142"/>
        <w:jc w:val="both"/>
      </w:pPr>
    </w:p>
    <w:p w14:paraId="011B6360" w14:textId="2713C94A" w:rsidR="009B0A92" w:rsidRPr="00FB7100" w:rsidRDefault="009B0A92" w:rsidP="00FB7100">
      <w:pPr>
        <w:pStyle w:val="ListParagraph"/>
        <w:numPr>
          <w:ilvl w:val="0"/>
          <w:numId w:val="40"/>
        </w:numPr>
        <w:jc w:val="both"/>
        <w:rPr>
          <w:rFonts w:ascii="Times New Roman" w:hAnsi="Times New Roman"/>
        </w:rPr>
      </w:pPr>
      <w:r w:rsidRPr="00FB7100">
        <w:rPr>
          <w:rFonts w:ascii="Times New Roman" w:hAnsi="Times New Roman"/>
        </w:rPr>
        <w:lastRenderedPageBreak/>
        <w:t>2010-2012: High Commissioner for Minority Languages, to develop a research project on language teaching methodology (Teaching Guidebook), 2010. (£ 58,000). Project in collaboration with the Bureau for Development of Education Macedonia, British Council Macedonia, State Universities from Skopje, from Stip, and from Tetovo.</w:t>
      </w:r>
    </w:p>
    <w:p w14:paraId="12C00E37" w14:textId="77777777" w:rsidR="009B0A92" w:rsidRPr="00FB7100" w:rsidRDefault="009B0A92" w:rsidP="009B0A92">
      <w:pPr>
        <w:ind w:left="142"/>
        <w:jc w:val="both"/>
      </w:pPr>
    </w:p>
    <w:p w14:paraId="6CEE15E1" w14:textId="7F26F044" w:rsidR="009B0A92" w:rsidRPr="00FB7100" w:rsidRDefault="009B0A92" w:rsidP="00FB7100">
      <w:pPr>
        <w:pStyle w:val="ListParagraph"/>
        <w:numPr>
          <w:ilvl w:val="0"/>
          <w:numId w:val="40"/>
        </w:numPr>
        <w:jc w:val="both"/>
        <w:rPr>
          <w:rFonts w:ascii="Times New Roman" w:hAnsi="Times New Roman"/>
        </w:rPr>
      </w:pPr>
      <w:r w:rsidRPr="00FB7100">
        <w:rPr>
          <w:rFonts w:ascii="Times New Roman" w:hAnsi="Times New Roman"/>
        </w:rPr>
        <w:t>2012: Leverhulme Visiting Fellowship for a project on language Processing, (£18,470).</w:t>
      </w:r>
    </w:p>
    <w:p w14:paraId="04CA47C9" w14:textId="77777777" w:rsidR="009B0A92" w:rsidRPr="00FB7100" w:rsidRDefault="009B0A92" w:rsidP="009B0A92">
      <w:pPr>
        <w:ind w:left="142"/>
        <w:jc w:val="both"/>
      </w:pPr>
    </w:p>
    <w:p w14:paraId="5F30A4FD" w14:textId="1DEB265C" w:rsidR="009B0A92" w:rsidRPr="00FB7100" w:rsidRDefault="009B0A92" w:rsidP="00FB7100">
      <w:pPr>
        <w:pStyle w:val="ListParagraph"/>
        <w:numPr>
          <w:ilvl w:val="0"/>
          <w:numId w:val="40"/>
        </w:numPr>
        <w:jc w:val="both"/>
        <w:rPr>
          <w:rFonts w:ascii="Times New Roman" w:hAnsi="Times New Roman"/>
        </w:rPr>
      </w:pPr>
      <w:r w:rsidRPr="00FB7100">
        <w:rPr>
          <w:rFonts w:ascii="Times New Roman" w:hAnsi="Times New Roman"/>
        </w:rPr>
        <w:t xml:space="preserve">2013-2017: Project title: </w:t>
      </w:r>
      <w:r w:rsidRPr="00FB7100">
        <w:rPr>
          <w:rFonts w:ascii="Times New Roman" w:hAnsi="Times New Roman"/>
          <w:i/>
          <w:iCs/>
          <w:bdr w:val="none" w:sz="0" w:space="0" w:color="auto" w:frame="1"/>
          <w:shd w:val="clear" w:color="auto" w:fill="FFFFFF"/>
        </w:rPr>
        <w:t>Motivation and the effects on Processing Instruction in the Acquisition of Modern Standard Arabic.</w:t>
      </w:r>
      <w:r w:rsidRPr="00FB7100">
        <w:rPr>
          <w:rFonts w:ascii="Times New Roman" w:hAnsi="Times New Roman"/>
        </w:rPr>
        <w:t xml:space="preserve"> Research grant secured from Ministry of Education of Libya and the Libyan Embassy (£24,500).</w:t>
      </w:r>
    </w:p>
    <w:p w14:paraId="683655E0" w14:textId="77777777" w:rsidR="009B0A92" w:rsidRPr="00FB7100" w:rsidRDefault="009B0A92" w:rsidP="009B0A92">
      <w:pPr>
        <w:jc w:val="both"/>
      </w:pPr>
    </w:p>
    <w:p w14:paraId="078955A9" w14:textId="4F368D73" w:rsidR="009B0A92" w:rsidRPr="00FB7100" w:rsidRDefault="009B0A92" w:rsidP="00FB7100">
      <w:pPr>
        <w:pStyle w:val="ListParagraph"/>
        <w:numPr>
          <w:ilvl w:val="0"/>
          <w:numId w:val="40"/>
        </w:numPr>
        <w:jc w:val="both"/>
        <w:rPr>
          <w:rFonts w:ascii="Times New Roman" w:hAnsi="Times New Roman"/>
        </w:rPr>
      </w:pPr>
      <w:r w:rsidRPr="00FB7100">
        <w:rPr>
          <w:rFonts w:ascii="Times New Roman" w:hAnsi="Times New Roman"/>
        </w:rPr>
        <w:t xml:space="preserve">2013-2016: Project title: </w:t>
      </w:r>
      <w:r w:rsidRPr="00FB7100">
        <w:rPr>
          <w:rFonts w:ascii="Times New Roman" w:hAnsi="Times New Roman"/>
          <w:i/>
        </w:rPr>
        <w:t>The role of grammar instruction in the acquisition of Japanese</w:t>
      </w:r>
      <w:r w:rsidRPr="00FB7100">
        <w:rPr>
          <w:rFonts w:ascii="Times New Roman" w:hAnsi="Times New Roman"/>
        </w:rPr>
        <w:t xml:space="preserve"> (</w:t>
      </w:r>
      <w:hyperlink r:id="rId14" w:history="1">
        <w:r w:rsidRPr="00FB7100">
          <w:rPr>
            <w:rStyle w:val="Hyperlink"/>
            <w:rFonts w:ascii="Times New Roman" w:hAnsi="Times New Roman"/>
          </w:rPr>
          <w:t>http://www.palgrave.com/us/book/9781137498915</w:t>
        </w:r>
      </w:hyperlink>
      <w:r w:rsidRPr="00FB7100">
        <w:rPr>
          <w:rFonts w:ascii="Times New Roman" w:hAnsi="Times New Roman"/>
        </w:rPr>
        <w:t>). Sasakawa Foundation Grant (£8,400). PhD School Scholarship for three years (£50,000). Grant from the Ministry of Education in Japan (£10,000).</w:t>
      </w:r>
    </w:p>
    <w:p w14:paraId="3AA7DB5C" w14:textId="77777777" w:rsidR="009B0A92" w:rsidRPr="00FB7100" w:rsidRDefault="009B0A92" w:rsidP="009B0A92">
      <w:pPr>
        <w:ind w:left="142"/>
        <w:jc w:val="both"/>
      </w:pPr>
    </w:p>
    <w:p w14:paraId="54971D48" w14:textId="372D8D32" w:rsidR="009B0A92" w:rsidRPr="00FB7100" w:rsidRDefault="009B0A92" w:rsidP="00FB7100">
      <w:pPr>
        <w:pStyle w:val="ListParagraph"/>
        <w:widowControl w:val="0"/>
        <w:numPr>
          <w:ilvl w:val="0"/>
          <w:numId w:val="40"/>
        </w:numPr>
        <w:autoSpaceDE w:val="0"/>
        <w:autoSpaceDN w:val="0"/>
        <w:adjustRightInd w:val="0"/>
        <w:spacing w:after="200"/>
        <w:jc w:val="both"/>
        <w:rPr>
          <w:rFonts w:ascii="Times New Roman" w:hAnsi="Times New Roman"/>
        </w:rPr>
      </w:pPr>
      <w:r w:rsidRPr="00FB7100">
        <w:rPr>
          <w:rFonts w:ascii="Times New Roman" w:hAnsi="Times New Roman"/>
        </w:rPr>
        <w:t xml:space="preserve">2014-2016: Project title: </w:t>
      </w:r>
      <w:r w:rsidRPr="00FB7100">
        <w:rPr>
          <w:rFonts w:ascii="Times New Roman" w:hAnsi="Times New Roman"/>
          <w:i/>
        </w:rPr>
        <w:t>Retention and Attainment for pupils taking M</w:t>
      </w:r>
      <w:r w:rsidR="001C48DE" w:rsidRPr="00FB7100">
        <w:rPr>
          <w:rFonts w:ascii="Times New Roman" w:hAnsi="Times New Roman"/>
          <w:i/>
        </w:rPr>
        <w:t>odern Foreign Language (MFL)</w:t>
      </w:r>
      <w:r w:rsidRPr="00FB7100">
        <w:rPr>
          <w:rFonts w:ascii="Times New Roman" w:hAnsi="Times New Roman"/>
          <w:i/>
        </w:rPr>
        <w:t xml:space="preserve"> subjects. </w:t>
      </w:r>
      <w:r w:rsidRPr="00FB7100">
        <w:rPr>
          <w:rFonts w:ascii="Times New Roman" w:hAnsi="Times New Roman"/>
        </w:rPr>
        <w:t xml:space="preserve">Major Challenges Fund (in collaboration with School of Education and Royal Greenwich Teaching School Alliance Royal Borough of Greenwich   (£213,000) – project on MFL on Pedagogy, Retention and Attainment for pupils taking MFL subjects. Additional £37,000 received to extend the project to Primary Schools. </w:t>
      </w:r>
    </w:p>
    <w:p w14:paraId="1C35925C" w14:textId="77777777" w:rsidR="00FB7100" w:rsidRPr="00FB7100" w:rsidRDefault="00FB7100" w:rsidP="00FB7100">
      <w:pPr>
        <w:pStyle w:val="ListParagraph"/>
        <w:rPr>
          <w:rFonts w:ascii="Times New Roman" w:hAnsi="Times New Roman"/>
        </w:rPr>
      </w:pPr>
    </w:p>
    <w:p w14:paraId="129FA919" w14:textId="758FF982" w:rsidR="009B0A92" w:rsidRPr="00FB7100" w:rsidRDefault="009B0A92" w:rsidP="009B0A92">
      <w:pPr>
        <w:pStyle w:val="ListParagraph"/>
        <w:widowControl w:val="0"/>
        <w:numPr>
          <w:ilvl w:val="0"/>
          <w:numId w:val="40"/>
        </w:numPr>
        <w:autoSpaceDE w:val="0"/>
        <w:autoSpaceDN w:val="0"/>
        <w:adjustRightInd w:val="0"/>
        <w:spacing w:after="200"/>
        <w:jc w:val="both"/>
        <w:rPr>
          <w:rFonts w:ascii="Times New Roman" w:hAnsi="Times New Roman"/>
        </w:rPr>
      </w:pPr>
      <w:r w:rsidRPr="00FB7100">
        <w:rPr>
          <w:rFonts w:ascii="Times New Roman" w:hAnsi="Times New Roman"/>
        </w:rPr>
        <w:t xml:space="preserve">2017-2018: Project title: </w:t>
      </w:r>
      <w:r w:rsidRPr="00FB7100">
        <w:rPr>
          <w:rFonts w:ascii="Times New Roman" w:hAnsi="Times New Roman"/>
          <w:i/>
          <w:color w:val="000000"/>
        </w:rPr>
        <w:t>Re-examining Input Processing and Processing Instruction: New theoretical andmethodological developments.</w:t>
      </w:r>
      <w:r w:rsidRPr="00FB7100">
        <w:rPr>
          <w:rFonts w:ascii="Times New Roman" w:hAnsi="Times New Roman"/>
          <w:color w:val="000000"/>
        </w:rPr>
        <w:t xml:space="preserve"> A</w:t>
      </w:r>
      <w:r w:rsidR="001C48DE" w:rsidRPr="00FB7100">
        <w:rPr>
          <w:rFonts w:ascii="Times New Roman" w:hAnsi="Times New Roman"/>
          <w:color w:val="000000"/>
        </w:rPr>
        <w:t xml:space="preserve">rts and </w:t>
      </w:r>
      <w:r w:rsidRPr="00FB7100">
        <w:rPr>
          <w:rFonts w:ascii="Times New Roman" w:hAnsi="Times New Roman"/>
          <w:color w:val="000000"/>
        </w:rPr>
        <w:t>H</w:t>
      </w:r>
      <w:r w:rsidR="001C48DE" w:rsidRPr="00FB7100">
        <w:rPr>
          <w:rFonts w:ascii="Times New Roman" w:hAnsi="Times New Roman"/>
          <w:color w:val="000000"/>
        </w:rPr>
        <w:t xml:space="preserve">umanities </w:t>
      </w:r>
      <w:r w:rsidRPr="00FB7100">
        <w:rPr>
          <w:rFonts w:ascii="Times New Roman" w:hAnsi="Times New Roman"/>
          <w:color w:val="000000"/>
        </w:rPr>
        <w:t>R</w:t>
      </w:r>
      <w:r w:rsidR="001C48DE" w:rsidRPr="00FB7100">
        <w:rPr>
          <w:rFonts w:ascii="Times New Roman" w:hAnsi="Times New Roman"/>
          <w:color w:val="000000"/>
        </w:rPr>
        <w:t xml:space="preserve">esearch </w:t>
      </w:r>
      <w:r w:rsidRPr="00FB7100">
        <w:rPr>
          <w:rFonts w:ascii="Times New Roman" w:hAnsi="Times New Roman"/>
          <w:color w:val="000000"/>
        </w:rPr>
        <w:t>C</w:t>
      </w:r>
      <w:r w:rsidR="001C48DE" w:rsidRPr="00FB7100">
        <w:rPr>
          <w:rFonts w:ascii="Times New Roman" w:hAnsi="Times New Roman"/>
          <w:color w:val="000000"/>
        </w:rPr>
        <w:t>ouncil,</w:t>
      </w:r>
      <w:r w:rsidRPr="00FB7100">
        <w:rPr>
          <w:rFonts w:ascii="Times New Roman" w:hAnsi="Times New Roman"/>
          <w:color w:val="000000"/>
        </w:rPr>
        <w:t xml:space="preserve"> standard grant scheme (£75,000).</w:t>
      </w:r>
    </w:p>
    <w:p w14:paraId="1226D623" w14:textId="77777777" w:rsidR="009B0A92" w:rsidRPr="00FB7100" w:rsidRDefault="009B0A92" w:rsidP="009B0A92">
      <w:pPr>
        <w:ind w:left="142"/>
        <w:jc w:val="both"/>
      </w:pPr>
    </w:p>
    <w:p w14:paraId="76F1BD13" w14:textId="6F7A8F58" w:rsidR="009B0A92" w:rsidRPr="00FB7100" w:rsidRDefault="009B0A92" w:rsidP="00FB7100">
      <w:pPr>
        <w:pStyle w:val="ListParagraph"/>
        <w:numPr>
          <w:ilvl w:val="0"/>
          <w:numId w:val="40"/>
        </w:numPr>
        <w:jc w:val="both"/>
        <w:rPr>
          <w:rFonts w:ascii="Times New Roman" w:hAnsi="Times New Roman"/>
        </w:rPr>
      </w:pPr>
      <w:r w:rsidRPr="00FB7100">
        <w:rPr>
          <w:rFonts w:ascii="Times New Roman" w:hAnsi="Times New Roman"/>
        </w:rPr>
        <w:t xml:space="preserve">2016-2018: Project title: </w:t>
      </w:r>
      <w:r w:rsidRPr="00FB7100">
        <w:rPr>
          <w:rFonts w:ascii="Times New Roman" w:hAnsi="Times New Roman"/>
          <w:i/>
        </w:rPr>
        <w:t>A research-based approach to foreign language teaching</w:t>
      </w:r>
      <w:r w:rsidRPr="00FB7100">
        <w:rPr>
          <w:rFonts w:ascii="Times New Roman" w:hAnsi="Times New Roman"/>
        </w:rPr>
        <w:t>. KA2 - Cooperation for Innovation and the Exchange of Good Practices Strategic Partnerships for higher education. Grant the University of University of Salzburg and University of Milan (190,000 Euros).</w:t>
      </w:r>
    </w:p>
    <w:p w14:paraId="4E086151" w14:textId="0B6E22CE" w:rsidR="006B4073" w:rsidRPr="00FB7100" w:rsidRDefault="006B4073" w:rsidP="006B4073">
      <w:pPr>
        <w:jc w:val="both"/>
      </w:pPr>
    </w:p>
    <w:p w14:paraId="298A35B1" w14:textId="27CE6F12" w:rsidR="009B0A92" w:rsidRPr="00FB7100" w:rsidRDefault="009B0A92" w:rsidP="00FB7100">
      <w:pPr>
        <w:pStyle w:val="ListParagraph"/>
        <w:numPr>
          <w:ilvl w:val="0"/>
          <w:numId w:val="40"/>
        </w:numPr>
        <w:jc w:val="both"/>
        <w:rPr>
          <w:rFonts w:ascii="Times New Roman" w:hAnsi="Times New Roman"/>
        </w:rPr>
      </w:pPr>
      <w:r w:rsidRPr="00FB7100">
        <w:rPr>
          <w:rFonts w:ascii="Times New Roman" w:hAnsi="Times New Roman"/>
        </w:rPr>
        <w:t>2018. Panama Bilingual Programme. Panama Ministry of Education (</w:t>
      </w:r>
      <w:r w:rsidRPr="00FB7100">
        <w:rPr>
          <w:rFonts w:ascii="Times New Roman" w:hAnsi="Times New Roman"/>
          <w:color w:val="000000"/>
        </w:rPr>
        <w:t>(£</w:t>
      </w:r>
      <w:r w:rsidR="001C48DE" w:rsidRPr="00FB7100">
        <w:rPr>
          <w:rFonts w:ascii="Times New Roman" w:hAnsi="Times New Roman"/>
          <w:color w:val="000000"/>
        </w:rPr>
        <w:t>200</w:t>
      </w:r>
      <w:r w:rsidRPr="00FB7100">
        <w:rPr>
          <w:rFonts w:ascii="Times New Roman" w:hAnsi="Times New Roman"/>
          <w:color w:val="000000"/>
        </w:rPr>
        <w:t>,000)</w:t>
      </w:r>
    </w:p>
    <w:p w14:paraId="363A972D" w14:textId="77777777" w:rsidR="009B0A92" w:rsidRPr="00FB7100" w:rsidRDefault="009B0A92" w:rsidP="009B0A92">
      <w:pPr>
        <w:ind w:left="142"/>
        <w:jc w:val="both"/>
      </w:pPr>
    </w:p>
    <w:p w14:paraId="00C664F4" w14:textId="35FAF6A9" w:rsidR="009B0A92" w:rsidRPr="00FB7100" w:rsidRDefault="009B0A92" w:rsidP="00FB7100">
      <w:pPr>
        <w:pStyle w:val="ListParagraph"/>
        <w:numPr>
          <w:ilvl w:val="0"/>
          <w:numId w:val="40"/>
        </w:numPr>
        <w:jc w:val="both"/>
        <w:rPr>
          <w:rFonts w:ascii="Times New Roman" w:hAnsi="Times New Roman"/>
        </w:rPr>
      </w:pPr>
      <w:r w:rsidRPr="00FB7100">
        <w:rPr>
          <w:rFonts w:ascii="Times New Roman" w:hAnsi="Times New Roman"/>
        </w:rPr>
        <w:t>2018-2021. PhD Named-Scholarship, donation by Express Publishing, University of Portsmouth. (£50,000)</w:t>
      </w:r>
    </w:p>
    <w:tbl>
      <w:tblPr>
        <w:tblW w:w="915" w:type="dxa"/>
        <w:tblCellSpacing w:w="0" w:type="dxa"/>
        <w:tblCellMar>
          <w:left w:w="0" w:type="dxa"/>
          <w:right w:w="0" w:type="dxa"/>
        </w:tblCellMar>
        <w:tblLook w:val="04A0" w:firstRow="1" w:lastRow="0" w:firstColumn="1" w:lastColumn="0" w:noHBand="0" w:noVBand="1"/>
      </w:tblPr>
      <w:tblGrid>
        <w:gridCol w:w="915"/>
      </w:tblGrid>
      <w:tr w:rsidR="009B0A92" w:rsidRPr="00FB7100" w14:paraId="7D3CD655" w14:textId="77777777" w:rsidTr="00772C2F">
        <w:trPr>
          <w:tblCellSpacing w:w="0" w:type="dxa"/>
        </w:trPr>
        <w:tc>
          <w:tcPr>
            <w:tcW w:w="0" w:type="auto"/>
            <w:tcMar>
              <w:top w:w="0" w:type="dxa"/>
              <w:left w:w="0" w:type="dxa"/>
              <w:bottom w:w="120" w:type="dxa"/>
              <w:right w:w="0" w:type="dxa"/>
            </w:tcMar>
            <w:vAlign w:val="center"/>
            <w:hideMark/>
          </w:tcPr>
          <w:p w14:paraId="561BA2AE" w14:textId="77777777" w:rsidR="009B0A92" w:rsidRPr="00FB7100" w:rsidRDefault="009B0A92" w:rsidP="00772C2F">
            <w:pPr>
              <w:jc w:val="both"/>
              <w:rPr>
                <w:color w:val="333333"/>
              </w:rPr>
            </w:pPr>
            <w:r w:rsidRPr="00FB7100">
              <w:rPr>
                <w:noProof/>
                <w:color w:val="333333"/>
              </w:rPr>
              <w:drawing>
                <wp:inline distT="0" distB="0" distL="0" distR="0" wp14:anchorId="0282C796" wp14:editId="6E2F74B2">
                  <wp:extent cx="259715" cy="9525"/>
                  <wp:effectExtent l="0" t="0" r="0" b="0"/>
                  <wp:docPr id="2" name="Picture 2" descr="http://architecture-computing-humanitites.newsweaver.com/nwstatic/spac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rchitecture-computing-humanitites.newsweaver.com/nwstatic/spacer.gif"/>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59715" cy="9525"/>
                          </a:xfrm>
                          <a:prstGeom prst="rect">
                            <a:avLst/>
                          </a:prstGeom>
                          <a:noFill/>
                          <a:ln>
                            <a:noFill/>
                          </a:ln>
                        </pic:spPr>
                      </pic:pic>
                    </a:graphicData>
                  </a:graphic>
                </wp:inline>
              </w:drawing>
            </w:r>
          </w:p>
        </w:tc>
      </w:tr>
    </w:tbl>
    <w:p w14:paraId="27685F35" w14:textId="77777777" w:rsidR="00336F84" w:rsidRPr="00FB7100" w:rsidRDefault="00336F84" w:rsidP="009B0A92">
      <w:pPr>
        <w:jc w:val="both"/>
      </w:pPr>
    </w:p>
    <w:p w14:paraId="3A136B5C" w14:textId="4D397A7B" w:rsidR="00336F84" w:rsidRPr="00FB7100" w:rsidRDefault="009B0A92" w:rsidP="00FB7100">
      <w:pPr>
        <w:pStyle w:val="ListParagraph"/>
        <w:numPr>
          <w:ilvl w:val="0"/>
          <w:numId w:val="40"/>
        </w:numPr>
        <w:jc w:val="both"/>
        <w:rPr>
          <w:rFonts w:ascii="Times New Roman" w:hAnsi="Times New Roman"/>
          <w:bCs/>
        </w:rPr>
      </w:pPr>
      <w:r w:rsidRPr="00FB7100">
        <w:rPr>
          <w:rFonts w:ascii="Times New Roman" w:hAnsi="Times New Roman"/>
        </w:rPr>
        <w:t xml:space="preserve">2019 (Internal grant AUS). </w:t>
      </w:r>
      <w:r w:rsidRPr="00FB7100">
        <w:rPr>
          <w:rFonts w:ascii="Times New Roman" w:hAnsi="Times New Roman"/>
          <w:bCs/>
        </w:rPr>
        <w:t>Processing instruction: New theoretical, methodological trends and real word</w:t>
      </w:r>
    </w:p>
    <w:p w14:paraId="787E595B" w14:textId="102C1196" w:rsidR="009B0A92" w:rsidRPr="00FB7100" w:rsidRDefault="00336F84" w:rsidP="009B0A92">
      <w:pPr>
        <w:jc w:val="both"/>
        <w:rPr>
          <w:bCs/>
        </w:rPr>
      </w:pPr>
      <w:r w:rsidRPr="00FB7100">
        <w:rPr>
          <w:bCs/>
        </w:rPr>
        <w:t xml:space="preserve"> </w:t>
      </w:r>
      <w:r w:rsidR="009B0A92" w:rsidRPr="00FB7100">
        <w:rPr>
          <w:bCs/>
        </w:rPr>
        <w:t xml:space="preserve"> applications (120,000 AED)</w:t>
      </w:r>
    </w:p>
    <w:p w14:paraId="05AB629D" w14:textId="1AF2E094" w:rsidR="0056074E" w:rsidRPr="00FB7100" w:rsidRDefault="0056074E" w:rsidP="009B0A92">
      <w:pPr>
        <w:jc w:val="both"/>
      </w:pPr>
    </w:p>
    <w:p w14:paraId="4B287CA5" w14:textId="6959DE17" w:rsidR="001C48DE" w:rsidRPr="00FB7100" w:rsidRDefault="0056074E" w:rsidP="00FB7100">
      <w:pPr>
        <w:pStyle w:val="ListParagraph"/>
        <w:numPr>
          <w:ilvl w:val="0"/>
          <w:numId w:val="40"/>
        </w:numPr>
        <w:jc w:val="both"/>
        <w:rPr>
          <w:rFonts w:ascii="Times New Roman" w:hAnsi="Times New Roman"/>
        </w:rPr>
      </w:pPr>
      <w:r w:rsidRPr="00FB7100">
        <w:rPr>
          <w:rFonts w:ascii="Times New Roman" w:hAnsi="Times New Roman"/>
        </w:rPr>
        <w:t>2020 S</w:t>
      </w:r>
      <w:r w:rsidR="001C48DE" w:rsidRPr="00FB7100">
        <w:rPr>
          <w:rFonts w:ascii="Times New Roman" w:hAnsi="Times New Roman"/>
        </w:rPr>
        <w:t>harjah research Academy</w:t>
      </w:r>
      <w:r w:rsidRPr="00FB7100">
        <w:rPr>
          <w:rFonts w:ascii="Times New Roman" w:hAnsi="Times New Roman"/>
        </w:rPr>
        <w:t xml:space="preserve"> Grant (50,000</w:t>
      </w:r>
      <w:r w:rsidR="001C48DE" w:rsidRPr="00FB7100">
        <w:rPr>
          <w:rFonts w:ascii="Times New Roman" w:hAnsi="Times New Roman"/>
        </w:rPr>
        <w:t xml:space="preserve"> AED</w:t>
      </w:r>
      <w:r w:rsidRPr="00FB7100">
        <w:rPr>
          <w:rFonts w:ascii="Times New Roman" w:hAnsi="Times New Roman"/>
        </w:rPr>
        <w:t>). Development of an online program for language</w:t>
      </w:r>
    </w:p>
    <w:p w14:paraId="729E4270" w14:textId="7859F1E8" w:rsidR="0056074E" w:rsidRPr="00FB7100" w:rsidRDefault="001C48DE" w:rsidP="009B0A92">
      <w:pPr>
        <w:jc w:val="both"/>
      </w:pPr>
      <w:r w:rsidRPr="00FB7100">
        <w:t xml:space="preserve">  </w:t>
      </w:r>
      <w:r w:rsidR="0056074E" w:rsidRPr="00FB7100">
        <w:t xml:space="preserve">teachers. </w:t>
      </w:r>
    </w:p>
    <w:p w14:paraId="567D96A0" w14:textId="77777777" w:rsidR="006B4073" w:rsidRPr="00FB7100" w:rsidRDefault="006B4073" w:rsidP="009B0A92">
      <w:pPr>
        <w:jc w:val="both"/>
      </w:pPr>
    </w:p>
    <w:p w14:paraId="22370381" w14:textId="6FD193BF" w:rsidR="009B0A92" w:rsidRDefault="006B4073" w:rsidP="001067D7">
      <w:pPr>
        <w:pStyle w:val="ListParagraph"/>
        <w:numPr>
          <w:ilvl w:val="0"/>
          <w:numId w:val="40"/>
        </w:numPr>
        <w:jc w:val="both"/>
      </w:pPr>
      <w:r w:rsidRPr="00FB7100">
        <w:t xml:space="preserve">2020-21: Project title: </w:t>
      </w:r>
      <w:r w:rsidRPr="001067D7">
        <w:rPr>
          <w:i/>
        </w:rPr>
        <w:t>Building an Interlnguage semantics</w:t>
      </w:r>
      <w:r w:rsidRPr="00FB7100">
        <w:t xml:space="preserve"> (in preparation with Larry Selinker).</w:t>
      </w:r>
    </w:p>
    <w:p w14:paraId="592B5E68" w14:textId="77777777" w:rsidR="001067D7" w:rsidRPr="00FB7100" w:rsidRDefault="001067D7" w:rsidP="001067D7">
      <w:pPr>
        <w:pStyle w:val="ListParagraph"/>
        <w:ind w:left="502"/>
        <w:jc w:val="both"/>
      </w:pPr>
    </w:p>
    <w:p w14:paraId="50DCA41D" w14:textId="78410552" w:rsidR="006B4073" w:rsidRPr="00FB7100" w:rsidRDefault="001067D7" w:rsidP="009B0A92">
      <w:pPr>
        <w:jc w:val="both"/>
      </w:pPr>
      <w:r>
        <w:t xml:space="preserve">   </w:t>
      </w:r>
      <w:r w:rsidR="00892C86">
        <w:t xml:space="preserve">17. 2020-21: Measuring the effects of instruction through online tests. (130,000 AED).  </w:t>
      </w:r>
    </w:p>
    <w:p w14:paraId="1EA2D853" w14:textId="77777777" w:rsidR="001C48DE" w:rsidRDefault="001C48DE" w:rsidP="009B0A92">
      <w:pPr>
        <w:jc w:val="both"/>
        <w:rPr>
          <w:b/>
        </w:rPr>
      </w:pPr>
    </w:p>
    <w:p w14:paraId="21025C2D" w14:textId="0C60DC10" w:rsidR="001C48DE" w:rsidRDefault="001C48DE" w:rsidP="009B0A92">
      <w:pPr>
        <w:jc w:val="both"/>
        <w:rPr>
          <w:b/>
        </w:rPr>
      </w:pPr>
    </w:p>
    <w:p w14:paraId="7AE716D1" w14:textId="77777777" w:rsidR="00E02C7C" w:rsidRDefault="00E02C7C" w:rsidP="009B0A92">
      <w:pPr>
        <w:jc w:val="both"/>
        <w:rPr>
          <w:b/>
        </w:rPr>
      </w:pPr>
    </w:p>
    <w:p w14:paraId="338E20B0" w14:textId="6851B10E" w:rsidR="009B0A92" w:rsidRPr="00F107DC" w:rsidRDefault="009B0A92" w:rsidP="009B0A92">
      <w:pPr>
        <w:jc w:val="both"/>
        <w:rPr>
          <w:b/>
        </w:rPr>
      </w:pPr>
      <w:r w:rsidRPr="00F107DC">
        <w:rPr>
          <w:b/>
        </w:rPr>
        <w:t xml:space="preserve">11. AWARDS </w:t>
      </w:r>
    </w:p>
    <w:p w14:paraId="6E88DBF2" w14:textId="77777777" w:rsidR="009B0A92" w:rsidRPr="00F107DC" w:rsidRDefault="009B0A92" w:rsidP="009B0A92">
      <w:pPr>
        <w:jc w:val="both"/>
        <w:rPr>
          <w:b/>
        </w:rPr>
      </w:pPr>
    </w:p>
    <w:p w14:paraId="136AD538" w14:textId="77777777" w:rsidR="009B0A92" w:rsidRPr="00F107DC" w:rsidRDefault="009B0A92" w:rsidP="009B0A92">
      <w:pPr>
        <w:jc w:val="both"/>
        <w:rPr>
          <w:color w:val="000000"/>
        </w:rPr>
      </w:pPr>
      <w:r w:rsidRPr="00F107DC">
        <w:rPr>
          <w:color w:val="000000"/>
        </w:rPr>
        <w:lastRenderedPageBreak/>
        <w:t>Winner of the University Inspirational Teaching Award (2016)</w:t>
      </w:r>
    </w:p>
    <w:p w14:paraId="04827407" w14:textId="77777777" w:rsidR="009B0A92" w:rsidRPr="00F107DC" w:rsidRDefault="009B0A92" w:rsidP="009B0A92">
      <w:pPr>
        <w:jc w:val="both"/>
        <w:rPr>
          <w:color w:val="000000"/>
        </w:rPr>
      </w:pPr>
    </w:p>
    <w:p w14:paraId="1BA9EA3E" w14:textId="77777777" w:rsidR="009B0A92" w:rsidRPr="00F107DC" w:rsidRDefault="009B0A92" w:rsidP="009B0A92">
      <w:pPr>
        <w:jc w:val="both"/>
        <w:rPr>
          <w:color w:val="000000"/>
        </w:rPr>
      </w:pPr>
      <w:r w:rsidRPr="00F107DC">
        <w:rPr>
          <w:color w:val="000000"/>
        </w:rPr>
        <w:t xml:space="preserve">Winner of the Faculty Most Innovative Teacher Award (2016) </w:t>
      </w:r>
    </w:p>
    <w:p w14:paraId="608BFAC1" w14:textId="77777777" w:rsidR="009B0A92" w:rsidRPr="00F107DC" w:rsidRDefault="009B0A92" w:rsidP="009B0A92">
      <w:pPr>
        <w:jc w:val="both"/>
        <w:rPr>
          <w:color w:val="000000"/>
        </w:rPr>
      </w:pPr>
    </w:p>
    <w:p w14:paraId="17CEA92F" w14:textId="77777777" w:rsidR="00FB7100" w:rsidRPr="00F107DC" w:rsidRDefault="00FB7100" w:rsidP="009B0A92">
      <w:pPr>
        <w:jc w:val="both"/>
        <w:rPr>
          <w:b/>
        </w:rPr>
      </w:pPr>
    </w:p>
    <w:p w14:paraId="587F9887" w14:textId="77777777" w:rsidR="009B0A92" w:rsidRPr="00F107DC" w:rsidRDefault="009B0A92" w:rsidP="009B0A92">
      <w:pPr>
        <w:jc w:val="both"/>
        <w:rPr>
          <w:b/>
        </w:rPr>
      </w:pPr>
      <w:r w:rsidRPr="00F107DC">
        <w:rPr>
          <w:b/>
        </w:rPr>
        <w:t>12. CASE IMPACT STUDIES (REF)</w:t>
      </w:r>
    </w:p>
    <w:p w14:paraId="320B4D7C" w14:textId="77777777" w:rsidR="009B0A92" w:rsidRPr="00F107DC" w:rsidRDefault="009B0A92" w:rsidP="009B0A92">
      <w:pPr>
        <w:jc w:val="both"/>
      </w:pPr>
    </w:p>
    <w:p w14:paraId="76A84ABC" w14:textId="77777777" w:rsidR="009B0A92" w:rsidRPr="00F107DC" w:rsidRDefault="009B0A92" w:rsidP="009B0A92">
      <w:pPr>
        <w:pStyle w:val="NormalWeb"/>
        <w:shd w:val="clear" w:color="auto" w:fill="FFFFFF"/>
        <w:spacing w:before="0" w:after="0"/>
        <w:jc w:val="both"/>
      </w:pPr>
      <w:r w:rsidRPr="00F107DC">
        <w:t xml:space="preserve">1. </w:t>
      </w:r>
      <w:hyperlink r:id="rId16" w:history="1">
        <w:r w:rsidRPr="00F107DC">
          <w:rPr>
            <w:rStyle w:val="Hyperlink"/>
            <w:color w:val="auto"/>
            <w:u w:val="none"/>
            <w:bdr w:val="none" w:sz="0" w:space="0" w:color="auto" w:frame="1"/>
          </w:rPr>
          <w:t>Raising Participation Rates and Performance in MFL at Key Stages 3, 4 &amp; 5 (2014-2016)</w:t>
        </w:r>
      </w:hyperlink>
    </w:p>
    <w:p w14:paraId="31481372" w14:textId="77777777" w:rsidR="009B0A92" w:rsidRPr="00F107DC" w:rsidRDefault="009F5874" w:rsidP="009B0A92">
      <w:pPr>
        <w:pStyle w:val="NormalWeb"/>
        <w:shd w:val="clear" w:color="auto" w:fill="FFFFFF"/>
        <w:spacing w:before="0" w:after="0"/>
        <w:jc w:val="both"/>
      </w:pPr>
      <w:hyperlink r:id="rId17" w:history="1">
        <w:r w:rsidR="009B0A92" w:rsidRPr="00F107DC">
          <w:rPr>
            <w:rStyle w:val="Hyperlink"/>
          </w:rPr>
          <w:t>https://www.london.gov.uk/sites/default/files/royal_greenwich_tsa_raising_participation_rates_and_performance_in_mfl_at_key_stages_3_4_5_final_report.pdf</w:t>
        </w:r>
      </w:hyperlink>
    </w:p>
    <w:p w14:paraId="351ECDB6" w14:textId="77777777" w:rsidR="009B0A92" w:rsidRPr="00F107DC" w:rsidRDefault="009F5874" w:rsidP="009B0A92">
      <w:pPr>
        <w:pStyle w:val="NormalWeb"/>
        <w:shd w:val="clear" w:color="auto" w:fill="FFFFFF"/>
        <w:spacing w:before="0" w:after="0"/>
        <w:jc w:val="both"/>
      </w:pPr>
      <w:hyperlink r:id="rId18" w:history="1">
        <w:r w:rsidR="009B0A92" w:rsidRPr="00F107DC">
          <w:rPr>
            <w:rStyle w:val="Hyperlink"/>
          </w:rPr>
          <w:t>http://project-oracle.com/projects/info/mfl-raising-participation-performance-at-ks34/</w:t>
        </w:r>
      </w:hyperlink>
    </w:p>
    <w:p w14:paraId="79C69C06" w14:textId="77777777" w:rsidR="009B0A92" w:rsidRPr="00F107DC" w:rsidRDefault="009B0A92" w:rsidP="009B0A92">
      <w:pPr>
        <w:pStyle w:val="NormalWeb"/>
        <w:shd w:val="clear" w:color="auto" w:fill="FFFFFF"/>
        <w:spacing w:before="0" w:after="0"/>
        <w:jc w:val="both"/>
      </w:pPr>
    </w:p>
    <w:p w14:paraId="535C9B5F" w14:textId="77777777" w:rsidR="009B0A92" w:rsidRPr="00F107DC" w:rsidRDefault="009B0A92" w:rsidP="009B0A92">
      <w:pPr>
        <w:pStyle w:val="NormalWeb"/>
        <w:shd w:val="clear" w:color="auto" w:fill="FFFFFF"/>
        <w:spacing w:before="0" w:after="0"/>
        <w:jc w:val="both"/>
      </w:pPr>
      <w:r w:rsidRPr="00F107DC">
        <w:t xml:space="preserve">2. </w:t>
      </w:r>
      <w:hyperlink r:id="rId19" w:history="1">
        <w:r w:rsidRPr="00F107DC">
          <w:rPr>
            <w:rStyle w:val="Hyperlink"/>
            <w:color w:val="auto"/>
            <w:u w:val="none"/>
            <w:bdr w:val="none" w:sz="0" w:space="0" w:color="auto" w:frame="1"/>
          </w:rPr>
          <w:t>Kick Start Programme for Innovative Teaching and Learning of Japanese Syntax and verbal morphology (2014-17)</w:t>
        </w:r>
      </w:hyperlink>
    </w:p>
    <w:p w14:paraId="22C17BD5" w14:textId="77777777" w:rsidR="009B0A92" w:rsidRPr="00F107DC" w:rsidRDefault="009F5874" w:rsidP="009B0A92">
      <w:pPr>
        <w:jc w:val="both"/>
      </w:pPr>
      <w:hyperlink r:id="rId20" w:tgtFrame="_blank" w:history="1">
        <w:r w:rsidR="009B0A92" w:rsidRPr="00F107DC">
          <w:rPr>
            <w:rStyle w:val="Hyperlink"/>
          </w:rPr>
          <w:t>http://www2.gre.ac.uk/about/news/articles/2016/a3714-japanese-teachers-to-benefit-from-innovative-virtual-learning</w:t>
        </w:r>
      </w:hyperlink>
    </w:p>
    <w:p w14:paraId="73B85891" w14:textId="77777777" w:rsidR="009B0A92" w:rsidRPr="00F107DC" w:rsidRDefault="009B0A92" w:rsidP="009B0A92">
      <w:pPr>
        <w:pStyle w:val="NormalWeb"/>
        <w:shd w:val="clear" w:color="auto" w:fill="FFFFFF"/>
        <w:spacing w:before="0" w:after="0"/>
        <w:jc w:val="both"/>
      </w:pPr>
    </w:p>
    <w:p w14:paraId="022AA9BE" w14:textId="77777777" w:rsidR="009B0A92" w:rsidRPr="00F107DC" w:rsidRDefault="009B0A92" w:rsidP="009B0A92">
      <w:pPr>
        <w:pStyle w:val="NormalWeb"/>
        <w:shd w:val="clear" w:color="auto" w:fill="FFFFFF"/>
        <w:spacing w:before="0" w:after="0"/>
        <w:jc w:val="both"/>
      </w:pPr>
      <w:r w:rsidRPr="00F107DC">
        <w:t xml:space="preserve">3. </w:t>
      </w:r>
      <w:hyperlink r:id="rId21" w:history="1">
        <w:r w:rsidRPr="00F107DC">
          <w:rPr>
            <w:rStyle w:val="Hyperlink"/>
            <w:color w:val="auto"/>
            <w:u w:val="none"/>
            <w:bdr w:val="none" w:sz="0" w:space="0" w:color="auto" w:frame="1"/>
          </w:rPr>
          <w:t>Language learning and teaching in Macedonia: policy and delivery (2010-2012)</w:t>
        </w:r>
      </w:hyperlink>
    </w:p>
    <w:p w14:paraId="39BE8343" w14:textId="77777777" w:rsidR="009B0A92" w:rsidRPr="00F107DC" w:rsidRDefault="009F5874" w:rsidP="009B0A92">
      <w:pPr>
        <w:jc w:val="both"/>
      </w:pPr>
      <w:hyperlink r:id="rId22" w:history="1">
        <w:r w:rsidR="009B0A92" w:rsidRPr="00F107DC">
          <w:rPr>
            <w:rStyle w:val="Hyperlink"/>
          </w:rPr>
          <w:t>http://www2.gre.ac.uk/about/faculty/ach/about/news/ed/a2040-alessandro-benati</w:t>
        </w:r>
      </w:hyperlink>
    </w:p>
    <w:p w14:paraId="5CBE85BF" w14:textId="77777777" w:rsidR="009B0A92" w:rsidRPr="00F107DC" w:rsidRDefault="009B0A92" w:rsidP="009B0A92">
      <w:pPr>
        <w:jc w:val="both"/>
      </w:pPr>
      <w:r w:rsidRPr="00F107DC">
        <w:t>impact.ref.ac.uk/CaseStudies/CaseStudy.aspx?Id=2734</w:t>
      </w:r>
    </w:p>
    <w:p w14:paraId="141DCA27" w14:textId="77777777" w:rsidR="009B0A92" w:rsidRPr="00F107DC" w:rsidRDefault="009B0A92" w:rsidP="009B0A92">
      <w:pPr>
        <w:jc w:val="both"/>
      </w:pPr>
    </w:p>
    <w:p w14:paraId="55E104DF" w14:textId="77777777" w:rsidR="009B0A92" w:rsidRPr="00F107DC" w:rsidRDefault="009B0A92" w:rsidP="009B0A92">
      <w:pPr>
        <w:jc w:val="both"/>
        <w:rPr>
          <w:b/>
        </w:rPr>
      </w:pPr>
      <w:r w:rsidRPr="00F107DC">
        <w:rPr>
          <w:b/>
        </w:rPr>
        <w:t>13. SUMMARY (RESEARCH ACTIVITIES)</w:t>
      </w:r>
    </w:p>
    <w:p w14:paraId="3484BC86" w14:textId="77777777" w:rsidR="009B0A92" w:rsidRPr="00F107DC" w:rsidRDefault="009B0A92" w:rsidP="009B0A92">
      <w:pPr>
        <w:jc w:val="both"/>
        <w:rPr>
          <w:b/>
        </w:rPr>
      </w:pPr>
    </w:p>
    <w:p w14:paraId="63412E87" w14:textId="45B2834E" w:rsidR="009B0A92" w:rsidRPr="00F107DC" w:rsidRDefault="009B0A92" w:rsidP="009B0A92">
      <w:pPr>
        <w:shd w:val="clear" w:color="auto" w:fill="FFFFFF"/>
        <w:jc w:val="both"/>
        <w:rPr>
          <w:color w:val="000000"/>
        </w:rPr>
      </w:pPr>
      <w:r w:rsidRPr="00F107DC">
        <w:rPr>
          <w:color w:val="000000"/>
        </w:rPr>
        <w:t xml:space="preserve">- Twenty-five </w:t>
      </w:r>
      <w:r w:rsidR="00892C86">
        <w:rPr>
          <w:color w:val="000000"/>
        </w:rPr>
        <w:t>monographs</w:t>
      </w:r>
    </w:p>
    <w:p w14:paraId="56A2E6AE" w14:textId="77777777" w:rsidR="009B0A92" w:rsidRPr="00F107DC" w:rsidRDefault="009B0A92" w:rsidP="009B0A92">
      <w:pPr>
        <w:shd w:val="clear" w:color="auto" w:fill="FFFFFF"/>
        <w:jc w:val="both"/>
        <w:rPr>
          <w:color w:val="000000"/>
        </w:rPr>
      </w:pPr>
    </w:p>
    <w:p w14:paraId="427881CB" w14:textId="25B1C39D" w:rsidR="009B0A92" w:rsidRPr="00F107DC" w:rsidRDefault="009B0A92" w:rsidP="009B0A92">
      <w:pPr>
        <w:shd w:val="clear" w:color="auto" w:fill="FFFFFF"/>
        <w:jc w:val="both"/>
        <w:rPr>
          <w:color w:val="000000"/>
        </w:rPr>
      </w:pPr>
      <w:r w:rsidRPr="00F107DC">
        <w:rPr>
          <w:color w:val="000000"/>
        </w:rPr>
        <w:t>- T</w:t>
      </w:r>
      <w:r w:rsidR="001C48DE">
        <w:rPr>
          <w:color w:val="000000"/>
        </w:rPr>
        <w:t>hirty</w:t>
      </w:r>
      <w:r w:rsidRPr="00F107DC">
        <w:rPr>
          <w:color w:val="000000"/>
        </w:rPr>
        <w:t xml:space="preserve"> journal articles published in high-impact international journals and twelve articles in national journals.</w:t>
      </w:r>
    </w:p>
    <w:p w14:paraId="241827C2" w14:textId="77777777" w:rsidR="009B0A92" w:rsidRPr="00F107DC" w:rsidRDefault="009B0A92" w:rsidP="009B0A92">
      <w:pPr>
        <w:shd w:val="clear" w:color="auto" w:fill="FFFFFF"/>
        <w:jc w:val="both"/>
        <w:rPr>
          <w:color w:val="000000"/>
        </w:rPr>
      </w:pPr>
    </w:p>
    <w:p w14:paraId="4DB9FD3D" w14:textId="77777777" w:rsidR="009B0A92" w:rsidRPr="00F107DC" w:rsidRDefault="009B0A92" w:rsidP="009B0A92">
      <w:pPr>
        <w:shd w:val="clear" w:color="auto" w:fill="FFFFFF"/>
        <w:jc w:val="both"/>
        <w:rPr>
          <w:color w:val="000000"/>
        </w:rPr>
      </w:pPr>
      <w:r w:rsidRPr="00F107DC">
        <w:rPr>
          <w:color w:val="000000"/>
        </w:rPr>
        <w:t>- Thirty-one book chapters published by international publishers.</w:t>
      </w:r>
    </w:p>
    <w:p w14:paraId="7334FD1A" w14:textId="77777777" w:rsidR="009B0A92" w:rsidRPr="00F107DC" w:rsidRDefault="009B0A92" w:rsidP="009B0A92">
      <w:pPr>
        <w:shd w:val="clear" w:color="auto" w:fill="FFFFFF"/>
        <w:jc w:val="both"/>
        <w:rPr>
          <w:color w:val="000000"/>
        </w:rPr>
      </w:pPr>
    </w:p>
    <w:p w14:paraId="52DEB685" w14:textId="59F93215" w:rsidR="009B0A92" w:rsidRPr="00F107DC" w:rsidRDefault="009B0A92" w:rsidP="009B0A92">
      <w:pPr>
        <w:shd w:val="clear" w:color="auto" w:fill="FFFFFF"/>
        <w:jc w:val="both"/>
        <w:rPr>
          <w:color w:val="000000"/>
        </w:rPr>
      </w:pPr>
      <w:r w:rsidRPr="00F107DC">
        <w:rPr>
          <w:color w:val="000000"/>
        </w:rPr>
        <w:t>- S</w:t>
      </w:r>
      <w:r w:rsidR="00FB7100">
        <w:rPr>
          <w:color w:val="000000"/>
        </w:rPr>
        <w:t>ix</w:t>
      </w:r>
      <w:r w:rsidRPr="00F107DC">
        <w:rPr>
          <w:color w:val="000000"/>
        </w:rPr>
        <w:t xml:space="preserve"> textbooks/resource packs for teachers </w:t>
      </w:r>
    </w:p>
    <w:p w14:paraId="450CF1B2" w14:textId="77777777" w:rsidR="009B0A92" w:rsidRPr="00F107DC" w:rsidRDefault="009B0A92" w:rsidP="009B0A92">
      <w:pPr>
        <w:shd w:val="clear" w:color="auto" w:fill="FFFFFF"/>
        <w:jc w:val="both"/>
        <w:rPr>
          <w:color w:val="000000"/>
        </w:rPr>
      </w:pPr>
    </w:p>
    <w:p w14:paraId="1CA10A4A" w14:textId="30E3FBB4" w:rsidR="009B0A92" w:rsidRPr="00F107DC" w:rsidRDefault="009B0A92" w:rsidP="009B0A92">
      <w:pPr>
        <w:shd w:val="clear" w:color="auto" w:fill="FFFFFF"/>
        <w:jc w:val="both"/>
        <w:rPr>
          <w:color w:val="000000"/>
        </w:rPr>
      </w:pPr>
      <w:r w:rsidRPr="00F107DC">
        <w:rPr>
          <w:color w:val="000000"/>
        </w:rPr>
        <w:t xml:space="preserve">- </w:t>
      </w:r>
      <w:r w:rsidR="00FB7100">
        <w:rPr>
          <w:color w:val="000000"/>
        </w:rPr>
        <w:t>S</w:t>
      </w:r>
      <w:r w:rsidR="00892C86">
        <w:rPr>
          <w:color w:val="000000"/>
        </w:rPr>
        <w:t>eventeen</w:t>
      </w:r>
      <w:r w:rsidRPr="00F107DC">
        <w:rPr>
          <w:color w:val="000000"/>
        </w:rPr>
        <w:t xml:space="preserve"> successful research grants </w:t>
      </w:r>
      <w:r w:rsidR="00892C86">
        <w:rPr>
          <w:color w:val="000000"/>
        </w:rPr>
        <w:t xml:space="preserve">(as PI) </w:t>
      </w:r>
      <w:r w:rsidRPr="00F107DC">
        <w:rPr>
          <w:color w:val="000000"/>
        </w:rPr>
        <w:t>for the total value of £ 1,</w:t>
      </w:r>
      <w:r w:rsidR="006B4073" w:rsidRPr="00F107DC">
        <w:rPr>
          <w:color w:val="000000"/>
        </w:rPr>
        <w:t>100</w:t>
      </w:r>
      <w:r w:rsidRPr="00F107DC">
        <w:rPr>
          <w:color w:val="000000"/>
        </w:rPr>
        <w:t xml:space="preserve">,000 </w:t>
      </w:r>
    </w:p>
    <w:p w14:paraId="69147D71" w14:textId="77777777" w:rsidR="009B0A92" w:rsidRPr="00F107DC" w:rsidRDefault="009B0A92" w:rsidP="009B0A92">
      <w:pPr>
        <w:shd w:val="clear" w:color="auto" w:fill="FFFFFF"/>
        <w:jc w:val="both"/>
        <w:rPr>
          <w:color w:val="000000"/>
        </w:rPr>
      </w:pPr>
    </w:p>
    <w:p w14:paraId="2339819A" w14:textId="77777777" w:rsidR="00892C86" w:rsidRDefault="009B0A92" w:rsidP="009B0A92">
      <w:pPr>
        <w:shd w:val="clear" w:color="auto" w:fill="FFFFFF"/>
        <w:jc w:val="both"/>
        <w:rPr>
          <w:color w:val="000000"/>
        </w:rPr>
      </w:pPr>
      <w:r w:rsidRPr="00F107DC">
        <w:rPr>
          <w:color w:val="000000"/>
        </w:rPr>
        <w:t xml:space="preserve">- Enterprise activities and innovation grants for the value of over 10 million pounds </w:t>
      </w:r>
      <w:r w:rsidR="00892C86">
        <w:rPr>
          <w:color w:val="000000"/>
        </w:rPr>
        <w:t xml:space="preserve">(as Director of Center at the </w:t>
      </w:r>
    </w:p>
    <w:p w14:paraId="521D399B" w14:textId="311E4945" w:rsidR="009B0A92" w:rsidRPr="00F107DC" w:rsidRDefault="00892C86" w:rsidP="009B0A92">
      <w:pPr>
        <w:shd w:val="clear" w:color="auto" w:fill="FFFFFF"/>
        <w:jc w:val="both"/>
        <w:rPr>
          <w:color w:val="000000"/>
        </w:rPr>
      </w:pPr>
      <w:r>
        <w:rPr>
          <w:color w:val="000000"/>
        </w:rPr>
        <w:t xml:space="preserve">   University of Greenwich and University of Portsmouth)</w:t>
      </w:r>
    </w:p>
    <w:p w14:paraId="4637DC2E" w14:textId="77777777" w:rsidR="009B0A92" w:rsidRPr="00F107DC" w:rsidRDefault="009B0A92" w:rsidP="009B0A92">
      <w:pPr>
        <w:shd w:val="clear" w:color="auto" w:fill="FFFFFF"/>
        <w:jc w:val="both"/>
        <w:rPr>
          <w:color w:val="000000"/>
        </w:rPr>
      </w:pPr>
    </w:p>
    <w:p w14:paraId="6806A7A0" w14:textId="77777777" w:rsidR="009B0A92" w:rsidRPr="00F107DC" w:rsidRDefault="009B0A92" w:rsidP="009B0A92">
      <w:pPr>
        <w:jc w:val="both"/>
      </w:pPr>
      <w:r w:rsidRPr="00F107DC">
        <w:rPr>
          <w:color w:val="000000"/>
        </w:rPr>
        <w:t xml:space="preserve">- </w:t>
      </w:r>
      <w:r w:rsidRPr="00F107DC">
        <w:t>Eight invited positions as Visiting Professor/Honorary Professor</w:t>
      </w:r>
    </w:p>
    <w:p w14:paraId="625999F0" w14:textId="77777777" w:rsidR="009B0A92" w:rsidRPr="00F107DC" w:rsidRDefault="009B0A92" w:rsidP="009B0A92">
      <w:pPr>
        <w:jc w:val="both"/>
      </w:pPr>
    </w:p>
    <w:p w14:paraId="22736CD9" w14:textId="7630ABED" w:rsidR="009B0A92" w:rsidRPr="00F107DC" w:rsidRDefault="009B0A92" w:rsidP="009B0A92">
      <w:pPr>
        <w:jc w:val="both"/>
      </w:pPr>
      <w:r w:rsidRPr="00F107DC">
        <w:rPr>
          <w:color w:val="000000"/>
        </w:rPr>
        <w:t xml:space="preserve">- </w:t>
      </w:r>
      <w:r w:rsidR="003A5C18">
        <w:t>Sixteen</w:t>
      </w:r>
      <w:r w:rsidRPr="00F107DC">
        <w:t xml:space="preserve"> colloquia/symposium convenor </w:t>
      </w:r>
    </w:p>
    <w:p w14:paraId="41238072" w14:textId="77777777" w:rsidR="009B0A92" w:rsidRPr="00F107DC" w:rsidRDefault="009B0A92" w:rsidP="009B0A92">
      <w:pPr>
        <w:jc w:val="both"/>
      </w:pPr>
    </w:p>
    <w:p w14:paraId="0A03776D" w14:textId="424DAEE8" w:rsidR="009B0A92" w:rsidRPr="00F107DC" w:rsidRDefault="009B0A92" w:rsidP="009B0A92">
      <w:pPr>
        <w:jc w:val="both"/>
      </w:pPr>
      <w:r w:rsidRPr="00F107DC">
        <w:rPr>
          <w:color w:val="000000"/>
        </w:rPr>
        <w:t xml:space="preserve">- </w:t>
      </w:r>
      <w:r w:rsidR="001067D7">
        <w:t>Eighty</w:t>
      </w:r>
      <w:r w:rsidRPr="00F107DC">
        <w:t xml:space="preserve"> invited talks/plenaries/keynote </w:t>
      </w:r>
    </w:p>
    <w:p w14:paraId="42093430" w14:textId="77777777" w:rsidR="009B0A92" w:rsidRPr="00F107DC" w:rsidRDefault="009B0A92" w:rsidP="009B0A92">
      <w:pPr>
        <w:jc w:val="both"/>
      </w:pPr>
    </w:p>
    <w:p w14:paraId="7623F9FD" w14:textId="6EEC0A22" w:rsidR="009B0A92" w:rsidRPr="00F107DC" w:rsidRDefault="009B0A92" w:rsidP="009B0A92">
      <w:pPr>
        <w:jc w:val="both"/>
      </w:pPr>
      <w:r w:rsidRPr="00F107DC">
        <w:rPr>
          <w:color w:val="000000"/>
        </w:rPr>
        <w:t xml:space="preserve">- </w:t>
      </w:r>
      <w:r w:rsidR="003A5C18">
        <w:t>Thirty</w:t>
      </w:r>
      <w:r w:rsidRPr="00F107DC">
        <w:t>-</w:t>
      </w:r>
      <w:r w:rsidR="003A5C18">
        <w:t>seven</w:t>
      </w:r>
      <w:r w:rsidRPr="00F107DC">
        <w:t xml:space="preserve"> conference papers</w:t>
      </w:r>
    </w:p>
    <w:p w14:paraId="5D3A55F8" w14:textId="77777777" w:rsidR="009B0A92" w:rsidRPr="00F107DC" w:rsidRDefault="009B0A92" w:rsidP="009B0A92">
      <w:pPr>
        <w:jc w:val="both"/>
      </w:pPr>
    </w:p>
    <w:p w14:paraId="2200FD10" w14:textId="70C2797B" w:rsidR="009B0A92" w:rsidRPr="00F107DC" w:rsidRDefault="009B0A92" w:rsidP="009B0A92">
      <w:pPr>
        <w:jc w:val="both"/>
      </w:pPr>
      <w:r w:rsidRPr="00F107DC">
        <w:rPr>
          <w:color w:val="000000"/>
        </w:rPr>
        <w:t xml:space="preserve">- </w:t>
      </w:r>
      <w:r w:rsidRPr="00F107DC">
        <w:t>Twenty</w:t>
      </w:r>
      <w:r w:rsidR="001C48DE">
        <w:t>-five</w:t>
      </w:r>
      <w:r w:rsidRPr="00F107DC">
        <w:t xml:space="preserve"> PhDs supervised to completion </w:t>
      </w:r>
      <w:r w:rsidR="001C48DE">
        <w:t>(first and second supervisor)</w:t>
      </w:r>
    </w:p>
    <w:p w14:paraId="1AF90CDB" w14:textId="77777777" w:rsidR="009B0A92" w:rsidRPr="00F107DC" w:rsidRDefault="009B0A92" w:rsidP="009B0A92">
      <w:pPr>
        <w:jc w:val="both"/>
      </w:pPr>
    </w:p>
    <w:p w14:paraId="5F6EF051" w14:textId="44B3961F" w:rsidR="009B0A92" w:rsidRDefault="009B0A92" w:rsidP="009B0A92">
      <w:pPr>
        <w:jc w:val="both"/>
      </w:pPr>
      <w:r w:rsidRPr="00F107DC">
        <w:rPr>
          <w:color w:val="000000"/>
        </w:rPr>
        <w:t xml:space="preserve">- </w:t>
      </w:r>
      <w:r w:rsidRPr="00F107DC">
        <w:t>Twenty-</w:t>
      </w:r>
      <w:r w:rsidR="001C48DE">
        <w:t>two</w:t>
      </w:r>
      <w:r w:rsidRPr="00F107DC">
        <w:t xml:space="preserve"> PhDs externally examined</w:t>
      </w:r>
    </w:p>
    <w:p w14:paraId="3892F875" w14:textId="77777777" w:rsidR="00892C86" w:rsidRDefault="00892C86" w:rsidP="009B0A92">
      <w:pPr>
        <w:jc w:val="both"/>
      </w:pPr>
    </w:p>
    <w:p w14:paraId="6C885E8B" w14:textId="431BD0DC" w:rsidR="003A5C18" w:rsidRPr="00F107DC" w:rsidRDefault="003A5C18" w:rsidP="009B0A92">
      <w:pPr>
        <w:jc w:val="both"/>
      </w:pPr>
      <w:r>
        <w:t xml:space="preserve">- Chair in Twenty + PhD examinations </w:t>
      </w:r>
    </w:p>
    <w:p w14:paraId="3E064D8F" w14:textId="77777777" w:rsidR="009B0A92" w:rsidRPr="00F107DC" w:rsidRDefault="009B0A92" w:rsidP="009B0A92">
      <w:pPr>
        <w:jc w:val="both"/>
      </w:pPr>
    </w:p>
    <w:p w14:paraId="12DA43A3" w14:textId="77777777" w:rsidR="009B0A92" w:rsidRPr="00F107DC" w:rsidRDefault="009B0A92" w:rsidP="009B0A92">
      <w:pPr>
        <w:jc w:val="both"/>
      </w:pPr>
      <w:r w:rsidRPr="00F107DC">
        <w:rPr>
          <w:color w:val="000000"/>
        </w:rPr>
        <w:lastRenderedPageBreak/>
        <w:t xml:space="preserve">- </w:t>
      </w:r>
      <w:r w:rsidRPr="00F107DC">
        <w:t xml:space="preserve">Invited reviewers for over twenty international journals </w:t>
      </w:r>
    </w:p>
    <w:p w14:paraId="5A619224" w14:textId="77777777" w:rsidR="009B0A92" w:rsidRPr="00F107DC" w:rsidRDefault="009B0A92" w:rsidP="009B0A92">
      <w:pPr>
        <w:jc w:val="both"/>
      </w:pPr>
    </w:p>
    <w:p w14:paraId="678C9829" w14:textId="4167E799" w:rsidR="00336F84" w:rsidRPr="00F107DC" w:rsidRDefault="009B0A92" w:rsidP="009B0A92">
      <w:pPr>
        <w:jc w:val="both"/>
      </w:pPr>
      <w:r w:rsidRPr="00F107DC">
        <w:rPr>
          <w:color w:val="000000"/>
        </w:rPr>
        <w:t xml:space="preserve">- </w:t>
      </w:r>
      <w:r w:rsidRPr="00F107DC">
        <w:t>Editor of two international journals</w:t>
      </w:r>
      <w:r w:rsidR="001C48DE">
        <w:t xml:space="preserve"> </w:t>
      </w:r>
    </w:p>
    <w:p w14:paraId="402717A6" w14:textId="77777777" w:rsidR="00F115B0" w:rsidRPr="00F107DC" w:rsidRDefault="00F115B0" w:rsidP="009B0A92">
      <w:pPr>
        <w:jc w:val="both"/>
      </w:pPr>
    </w:p>
    <w:p w14:paraId="6C304551" w14:textId="45EE29FE" w:rsidR="009B0A92" w:rsidRPr="00F107DC" w:rsidRDefault="00336F84" w:rsidP="009B0A92">
      <w:pPr>
        <w:jc w:val="both"/>
      </w:pPr>
      <w:r w:rsidRPr="00F107DC">
        <w:t xml:space="preserve">- </w:t>
      </w:r>
      <w:r w:rsidR="009B0A92" w:rsidRPr="00F107DC">
        <w:t xml:space="preserve">Editor of two book series and Member of three editorial boards for international journals </w:t>
      </w:r>
    </w:p>
    <w:p w14:paraId="12E03741" w14:textId="77777777" w:rsidR="009B0A92" w:rsidRPr="00F107DC" w:rsidRDefault="009B0A92" w:rsidP="009B0A92">
      <w:pPr>
        <w:jc w:val="both"/>
      </w:pPr>
    </w:p>
    <w:p w14:paraId="446FD42F" w14:textId="018AA296" w:rsidR="001C48DE" w:rsidRDefault="009B0A92" w:rsidP="009B0A92">
      <w:pPr>
        <w:jc w:val="both"/>
      </w:pPr>
      <w:r w:rsidRPr="00F107DC">
        <w:rPr>
          <w:color w:val="000000"/>
        </w:rPr>
        <w:t xml:space="preserve">- </w:t>
      </w:r>
      <w:r w:rsidRPr="00F107DC">
        <w:t xml:space="preserve">Member of </w:t>
      </w:r>
      <w:r w:rsidR="001C48DE" w:rsidRPr="00F107DC">
        <w:rPr>
          <w:color w:val="000000"/>
        </w:rPr>
        <w:t>A</w:t>
      </w:r>
      <w:r w:rsidR="001C48DE">
        <w:rPr>
          <w:color w:val="000000"/>
        </w:rPr>
        <w:t xml:space="preserve">rts and </w:t>
      </w:r>
      <w:r w:rsidR="001C48DE" w:rsidRPr="00F107DC">
        <w:rPr>
          <w:color w:val="000000"/>
        </w:rPr>
        <w:t>H</w:t>
      </w:r>
      <w:r w:rsidR="001C48DE">
        <w:rPr>
          <w:color w:val="000000"/>
        </w:rPr>
        <w:t xml:space="preserve">umanities </w:t>
      </w:r>
      <w:r w:rsidR="001C48DE" w:rsidRPr="00F107DC">
        <w:rPr>
          <w:color w:val="000000"/>
        </w:rPr>
        <w:t>R</w:t>
      </w:r>
      <w:r w:rsidR="001C48DE">
        <w:rPr>
          <w:color w:val="000000"/>
        </w:rPr>
        <w:t xml:space="preserve">esearch </w:t>
      </w:r>
      <w:r w:rsidR="001C48DE" w:rsidRPr="00F107DC">
        <w:rPr>
          <w:color w:val="000000"/>
        </w:rPr>
        <w:t>C</w:t>
      </w:r>
      <w:r w:rsidR="001C48DE">
        <w:rPr>
          <w:color w:val="000000"/>
        </w:rPr>
        <w:t>ouncil</w:t>
      </w:r>
      <w:r w:rsidRPr="00F107DC">
        <w:t xml:space="preserve"> </w:t>
      </w:r>
      <w:r w:rsidR="001C48DE">
        <w:t xml:space="preserve">(AHRC) </w:t>
      </w:r>
      <w:r w:rsidRPr="00F107DC">
        <w:t xml:space="preserve">Peer Review College and </w:t>
      </w:r>
      <w:r w:rsidR="001C48DE">
        <w:t>R</w:t>
      </w:r>
      <w:r w:rsidRPr="00F107DC">
        <w:t xml:space="preserve">eviewer for the </w:t>
      </w:r>
    </w:p>
    <w:p w14:paraId="3EB471C9" w14:textId="6B15C4A7" w:rsidR="009B0A92" w:rsidRPr="001C48DE" w:rsidRDefault="001C48DE" w:rsidP="009B0A92">
      <w:pPr>
        <w:jc w:val="both"/>
        <w:rPr>
          <w:i/>
        </w:rPr>
      </w:pPr>
      <w:r w:rsidRPr="001C48DE">
        <w:rPr>
          <w:i/>
        </w:rPr>
        <w:t xml:space="preserve">   Economic and Social Research Council (</w:t>
      </w:r>
      <w:r w:rsidR="009B0A92" w:rsidRPr="001C48DE">
        <w:rPr>
          <w:i/>
        </w:rPr>
        <w:t>ESRC</w:t>
      </w:r>
      <w:r w:rsidRPr="001C48DE">
        <w:rPr>
          <w:i/>
        </w:rPr>
        <w:t>)</w:t>
      </w:r>
    </w:p>
    <w:p w14:paraId="2B7DF633" w14:textId="77777777" w:rsidR="009B0A92" w:rsidRPr="00F107DC" w:rsidRDefault="009B0A92" w:rsidP="009B0A92">
      <w:pPr>
        <w:jc w:val="both"/>
      </w:pPr>
    </w:p>
    <w:p w14:paraId="1A5AD5A0" w14:textId="4175058E" w:rsidR="009B0A92" w:rsidRPr="00F107DC" w:rsidRDefault="009B0A92" w:rsidP="009B0A92">
      <w:pPr>
        <w:jc w:val="both"/>
        <w:rPr>
          <w:color w:val="000000"/>
        </w:rPr>
      </w:pPr>
      <w:r w:rsidRPr="00F107DC">
        <w:rPr>
          <w:color w:val="000000"/>
        </w:rPr>
        <w:t xml:space="preserve">- Panel Member (D) for REF </w:t>
      </w:r>
      <w:r w:rsidR="001C48DE">
        <w:rPr>
          <w:color w:val="000000"/>
        </w:rPr>
        <w:t xml:space="preserve">(Research Excellence Framework) </w:t>
      </w:r>
      <w:r w:rsidRPr="00F107DC">
        <w:rPr>
          <w:color w:val="000000"/>
        </w:rPr>
        <w:t>2021 (sub-panel 26)</w:t>
      </w:r>
    </w:p>
    <w:p w14:paraId="29C21F76" w14:textId="77777777" w:rsidR="009B0A92" w:rsidRPr="00F107DC" w:rsidRDefault="009B0A92" w:rsidP="009B0A92">
      <w:pPr>
        <w:pStyle w:val="ListParagraph"/>
        <w:jc w:val="both"/>
        <w:rPr>
          <w:rFonts w:ascii="Times New Roman" w:hAnsi="Times New Roman"/>
          <w:color w:val="000000"/>
        </w:rPr>
      </w:pPr>
    </w:p>
    <w:p w14:paraId="173DBE86" w14:textId="77777777" w:rsidR="009B0A92" w:rsidRPr="00F107DC" w:rsidRDefault="009B0A92" w:rsidP="009B0A92">
      <w:pPr>
        <w:jc w:val="both"/>
      </w:pPr>
      <w:r w:rsidRPr="00F107DC">
        <w:rPr>
          <w:color w:val="000000"/>
        </w:rPr>
        <w:t xml:space="preserve">- </w:t>
      </w:r>
      <w:r w:rsidRPr="00F107DC">
        <w:t>Two teaching excellence awards</w:t>
      </w:r>
    </w:p>
    <w:p w14:paraId="36C2C730" w14:textId="77777777" w:rsidR="009B0A92" w:rsidRPr="00F107DC" w:rsidRDefault="009B0A92" w:rsidP="009B0A92">
      <w:pPr>
        <w:jc w:val="both"/>
        <w:rPr>
          <w:b/>
        </w:rPr>
      </w:pPr>
    </w:p>
    <w:p w14:paraId="6960523A" w14:textId="77777777" w:rsidR="009B0A92" w:rsidRPr="00F107DC" w:rsidRDefault="009B0A92" w:rsidP="009B0A92">
      <w:pPr>
        <w:jc w:val="both"/>
        <w:rPr>
          <w:b/>
        </w:rPr>
      </w:pPr>
    </w:p>
    <w:p w14:paraId="2F3F7A73" w14:textId="77777777" w:rsidR="009B0A92" w:rsidRPr="00F107DC" w:rsidRDefault="009B0A92" w:rsidP="009B0A92">
      <w:pPr>
        <w:jc w:val="both"/>
        <w:rPr>
          <w:b/>
        </w:rPr>
      </w:pPr>
      <w:r w:rsidRPr="00F107DC">
        <w:rPr>
          <w:b/>
        </w:rPr>
        <w:t xml:space="preserve">14. REFERENCES </w:t>
      </w:r>
    </w:p>
    <w:p w14:paraId="31495F86" w14:textId="77777777" w:rsidR="009B0A92" w:rsidRPr="00F107DC" w:rsidRDefault="009B0A92" w:rsidP="009B0A92">
      <w:pPr>
        <w:jc w:val="both"/>
      </w:pPr>
    </w:p>
    <w:p w14:paraId="66E27809" w14:textId="77777777" w:rsidR="009B0A92" w:rsidRPr="00F107DC" w:rsidRDefault="009B0A92" w:rsidP="009B0A92">
      <w:pPr>
        <w:numPr>
          <w:ilvl w:val="12"/>
          <w:numId w:val="0"/>
        </w:numPr>
        <w:ind w:right="566"/>
        <w:jc w:val="both"/>
        <w:rPr>
          <w:color w:val="000000"/>
        </w:rPr>
      </w:pPr>
      <w:r w:rsidRPr="00F107DC">
        <w:t>Professor Bill VanPatten</w:t>
      </w:r>
    </w:p>
    <w:p w14:paraId="1923E1BD" w14:textId="77777777" w:rsidR="009B0A92" w:rsidRPr="00F107DC" w:rsidRDefault="009B0A92" w:rsidP="009B0A92">
      <w:pPr>
        <w:numPr>
          <w:ilvl w:val="12"/>
          <w:numId w:val="0"/>
        </w:numPr>
        <w:ind w:right="566"/>
        <w:jc w:val="both"/>
      </w:pPr>
      <w:r w:rsidRPr="00F107DC">
        <w:rPr>
          <w:color w:val="000000"/>
        </w:rPr>
        <w:t>Michigan State University</w:t>
      </w:r>
    </w:p>
    <w:p w14:paraId="1097DBCA" w14:textId="77777777" w:rsidR="009B0A92" w:rsidRPr="00F107DC" w:rsidRDefault="009B0A92" w:rsidP="009B0A92">
      <w:pPr>
        <w:jc w:val="both"/>
      </w:pPr>
      <w:r w:rsidRPr="00F107DC">
        <w:rPr>
          <w:rStyle w:val="Hyperlink"/>
        </w:rPr>
        <w:t>aliasbvp@gmail.com</w:t>
      </w:r>
    </w:p>
    <w:p w14:paraId="2CD79CD7" w14:textId="77777777" w:rsidR="009B0A92" w:rsidRPr="00F107DC" w:rsidRDefault="009B0A92" w:rsidP="009B0A92">
      <w:pPr>
        <w:rPr>
          <w:sz w:val="22"/>
          <w:szCs w:val="22"/>
        </w:rPr>
      </w:pPr>
    </w:p>
    <w:p w14:paraId="66A8B061" w14:textId="77777777" w:rsidR="009B0A92" w:rsidRPr="00F107DC" w:rsidRDefault="009B0A92" w:rsidP="009B0A92">
      <w:pPr>
        <w:numPr>
          <w:ilvl w:val="12"/>
          <w:numId w:val="0"/>
        </w:numPr>
        <w:ind w:right="566"/>
        <w:rPr>
          <w:sz w:val="22"/>
          <w:szCs w:val="22"/>
        </w:rPr>
      </w:pPr>
      <w:r w:rsidRPr="00F107DC">
        <w:rPr>
          <w:sz w:val="22"/>
          <w:szCs w:val="22"/>
        </w:rPr>
        <w:t>Professor James Lee</w:t>
      </w:r>
    </w:p>
    <w:p w14:paraId="3D5F4CA0" w14:textId="48CC4280" w:rsidR="009B0A92" w:rsidRDefault="001C48DE" w:rsidP="009B0A92">
      <w:pPr>
        <w:rPr>
          <w:rStyle w:val="Hyperlink"/>
          <w:sz w:val="22"/>
          <w:szCs w:val="22"/>
        </w:rPr>
      </w:pPr>
      <w:r>
        <w:rPr>
          <w:color w:val="000000"/>
          <w:sz w:val="22"/>
          <w:szCs w:val="22"/>
        </w:rPr>
        <w:t xml:space="preserve">Texas Tech </w:t>
      </w:r>
    </w:p>
    <w:p w14:paraId="3038A5BC" w14:textId="09E469A4" w:rsidR="001C48DE" w:rsidRDefault="009F5874" w:rsidP="009B0A92">
      <w:pPr>
        <w:rPr>
          <w:rStyle w:val="Hyperlink"/>
          <w:sz w:val="22"/>
          <w:szCs w:val="22"/>
        </w:rPr>
      </w:pPr>
      <w:hyperlink r:id="rId23" w:history="1">
        <w:r w:rsidR="00A670AC" w:rsidRPr="007D2FE4">
          <w:rPr>
            <w:rStyle w:val="Hyperlink"/>
            <w:sz w:val="22"/>
            <w:szCs w:val="22"/>
          </w:rPr>
          <w:t>James3.lee@ttu.edu</w:t>
        </w:r>
      </w:hyperlink>
    </w:p>
    <w:p w14:paraId="0B071E5B" w14:textId="1AB56444" w:rsidR="00A670AC" w:rsidRDefault="00A670AC" w:rsidP="009B0A92">
      <w:pPr>
        <w:rPr>
          <w:rStyle w:val="Hyperlink"/>
          <w:sz w:val="22"/>
          <w:szCs w:val="22"/>
        </w:rPr>
      </w:pPr>
    </w:p>
    <w:p w14:paraId="3BD43435" w14:textId="5584F6B1" w:rsidR="00A670AC" w:rsidRPr="00A670AC" w:rsidRDefault="00A670AC" w:rsidP="009B0A92">
      <w:pPr>
        <w:rPr>
          <w:rStyle w:val="Hyperlink"/>
          <w:sz w:val="22"/>
          <w:szCs w:val="22"/>
          <w:u w:val="none"/>
        </w:rPr>
      </w:pPr>
    </w:p>
    <w:p w14:paraId="0C0B798F" w14:textId="77777777" w:rsidR="009B0A92" w:rsidRPr="00F107DC" w:rsidRDefault="009B0A92" w:rsidP="009B0A92"/>
    <w:p w14:paraId="2F4317DA" w14:textId="77777777" w:rsidR="009B0A92" w:rsidRPr="00F107DC" w:rsidRDefault="009B0A92" w:rsidP="009B0A92"/>
    <w:p w14:paraId="3532720D" w14:textId="77777777" w:rsidR="00B14046" w:rsidRPr="00F107DC" w:rsidRDefault="00B14046" w:rsidP="009B0A92"/>
    <w:sectPr w:rsidR="00B14046" w:rsidRPr="00F107DC">
      <w:footerReference w:type="even" r:id="rId24"/>
      <w:footerReference w:type="default" r:id="rId25"/>
      <w:footerReference w:type="first" r:id="rId26"/>
      <w:pgSz w:w="12240" w:h="15840"/>
      <w:pgMar w:top="720" w:right="720" w:bottom="776"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6006E2" w14:textId="77777777" w:rsidR="009F5874" w:rsidRDefault="009F5874">
      <w:r>
        <w:separator/>
      </w:r>
    </w:p>
  </w:endnote>
  <w:endnote w:type="continuationSeparator" w:id="0">
    <w:p w14:paraId="1E5986E1" w14:textId="77777777" w:rsidR="009F5874" w:rsidRDefault="009F58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Book Antiqua">
    <w:panose1 w:val="02040602050305030304"/>
    <w:charset w:val="00"/>
    <w:family w:val="roman"/>
    <w:pitch w:val="variable"/>
    <w:sig w:usb0="00000287" w:usb1="00000000" w:usb2="00000000" w:usb3="00000000" w:csb0="0000009F" w:csb1="00000000"/>
  </w:font>
  <w:font w:name="Times">
    <w:panose1 w:val="00000500000000020000"/>
    <w:charset w:val="00"/>
    <w:family w:val="auto"/>
    <w:pitch w:val="variable"/>
    <w:sig w:usb0="E00002FF" w:usb1="5000205A" w:usb2="00000000" w:usb3="00000000" w:csb0="0000019F" w:csb1="00000000"/>
  </w:font>
  <w:font w:name="Helvetica">
    <w:panose1 w:val="00000000000000000000"/>
    <w:charset w:val="00"/>
    <w:family w:val="auto"/>
    <w:pitch w:val="variable"/>
    <w:sig w:usb0="E00002FF" w:usb1="5000785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0895E78" w14:textId="77777777" w:rsidR="002767B3" w:rsidRDefault="002767B3"/>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F930F6" w14:textId="77777777" w:rsidR="002767B3" w:rsidRDefault="002767B3">
    <w:pPr>
      <w:pStyle w:val="Footer"/>
      <w:jc w:val="right"/>
    </w:pPr>
    <w:r>
      <w:fldChar w:fldCharType="begin"/>
    </w:r>
    <w:r>
      <w:instrText xml:space="preserve"> PAGE </w:instrText>
    </w:r>
    <w:r>
      <w:fldChar w:fldCharType="separate"/>
    </w:r>
    <w:r>
      <w:rPr>
        <w:noProof/>
      </w:rPr>
      <w:t>17</w:t>
    </w:r>
    <w:r>
      <w:fldChar w:fldCharType="end"/>
    </w:r>
  </w:p>
  <w:p w14:paraId="25D83DD6" w14:textId="77777777" w:rsidR="002767B3" w:rsidRDefault="002767B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196179" w14:textId="77777777" w:rsidR="002767B3" w:rsidRDefault="002767B3"/>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8AF9AD" w14:textId="77777777" w:rsidR="009F5874" w:rsidRDefault="009F5874">
      <w:r>
        <w:separator/>
      </w:r>
    </w:p>
  </w:footnote>
  <w:footnote w:type="continuationSeparator" w:id="0">
    <w:p w14:paraId="6A525D22" w14:textId="77777777" w:rsidR="009F5874" w:rsidRDefault="009F587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85CA365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1"/>
    <w:lvl w:ilvl="0">
      <w:start w:val="1"/>
      <w:numFmt w:val="none"/>
      <w:pStyle w:val="Heading1"/>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Heading7"/>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2" w15:restartNumberingAfterBreak="0">
    <w:nsid w:val="00000002"/>
    <w:multiLevelType w:val="singleLevel"/>
    <w:tmpl w:val="00000002"/>
    <w:name w:val="WW8Num2"/>
    <w:lvl w:ilvl="0">
      <w:start w:val="1"/>
      <w:numFmt w:val="bullet"/>
      <w:lvlText w:val=""/>
      <w:lvlJc w:val="left"/>
      <w:pPr>
        <w:tabs>
          <w:tab w:val="num" w:pos="0"/>
        </w:tabs>
        <w:ind w:left="1068" w:hanging="360"/>
      </w:pPr>
      <w:rPr>
        <w:rFonts w:ascii="Wingdings" w:hAnsi="Wingdings"/>
      </w:rPr>
    </w:lvl>
  </w:abstractNum>
  <w:abstractNum w:abstractNumId="3" w15:restartNumberingAfterBreak="0">
    <w:nsid w:val="00000003"/>
    <w:multiLevelType w:val="singleLevel"/>
    <w:tmpl w:val="00000003"/>
    <w:name w:val="WW8Num3"/>
    <w:lvl w:ilvl="0">
      <w:start w:val="1"/>
      <w:numFmt w:val="bullet"/>
      <w:lvlText w:val=""/>
      <w:lvlJc w:val="left"/>
      <w:pPr>
        <w:tabs>
          <w:tab w:val="num" w:pos="0"/>
        </w:tabs>
        <w:ind w:left="1068" w:hanging="360"/>
      </w:pPr>
      <w:rPr>
        <w:rFonts w:ascii="Wingdings" w:hAnsi="Wingdings"/>
      </w:rPr>
    </w:lvl>
  </w:abstractNum>
  <w:abstractNum w:abstractNumId="4" w15:restartNumberingAfterBreak="0">
    <w:nsid w:val="00000004"/>
    <w:multiLevelType w:val="singleLevel"/>
    <w:tmpl w:val="00000004"/>
    <w:name w:val="WW8Num4"/>
    <w:lvl w:ilvl="0">
      <w:start w:val="1"/>
      <w:numFmt w:val="bullet"/>
      <w:lvlText w:val=""/>
      <w:lvlJc w:val="left"/>
      <w:pPr>
        <w:tabs>
          <w:tab w:val="num" w:pos="0"/>
        </w:tabs>
        <w:ind w:left="1200" w:hanging="360"/>
      </w:pPr>
      <w:rPr>
        <w:rFonts w:ascii="Wingdings" w:hAnsi="Wingdings"/>
      </w:rPr>
    </w:lvl>
  </w:abstractNum>
  <w:abstractNum w:abstractNumId="5" w15:restartNumberingAfterBreak="0">
    <w:nsid w:val="00000005"/>
    <w:multiLevelType w:val="singleLevel"/>
    <w:tmpl w:val="00000005"/>
    <w:name w:val="WW8Num6"/>
    <w:lvl w:ilvl="0">
      <w:start w:val="1"/>
      <w:numFmt w:val="decimal"/>
      <w:lvlText w:val="%1."/>
      <w:lvlJc w:val="left"/>
      <w:pPr>
        <w:tabs>
          <w:tab w:val="num" w:pos="0"/>
        </w:tabs>
        <w:ind w:left="1065" w:hanging="705"/>
      </w:pPr>
      <w:rPr>
        <w:u w:val="none"/>
      </w:rPr>
    </w:lvl>
  </w:abstractNum>
  <w:abstractNum w:abstractNumId="6" w15:restartNumberingAfterBreak="0">
    <w:nsid w:val="00000006"/>
    <w:multiLevelType w:val="singleLevel"/>
    <w:tmpl w:val="00000006"/>
    <w:name w:val="WW8Num7"/>
    <w:lvl w:ilvl="0">
      <w:start w:val="1"/>
      <w:numFmt w:val="bullet"/>
      <w:lvlText w:val=""/>
      <w:lvlJc w:val="left"/>
      <w:pPr>
        <w:tabs>
          <w:tab w:val="num" w:pos="0"/>
        </w:tabs>
        <w:ind w:left="1068" w:hanging="360"/>
      </w:pPr>
      <w:rPr>
        <w:rFonts w:ascii="Wingdings" w:hAnsi="Wingdings"/>
      </w:rPr>
    </w:lvl>
  </w:abstractNum>
  <w:abstractNum w:abstractNumId="7" w15:restartNumberingAfterBreak="0">
    <w:nsid w:val="00000007"/>
    <w:multiLevelType w:val="singleLevel"/>
    <w:tmpl w:val="00000007"/>
    <w:name w:val="WW8Num8"/>
    <w:lvl w:ilvl="0">
      <w:start w:val="1"/>
      <w:numFmt w:val="bullet"/>
      <w:lvlText w:val=""/>
      <w:lvlJc w:val="left"/>
      <w:pPr>
        <w:tabs>
          <w:tab w:val="num" w:pos="0"/>
        </w:tabs>
        <w:ind w:left="1068" w:hanging="360"/>
      </w:pPr>
      <w:rPr>
        <w:rFonts w:ascii="Wingdings" w:hAnsi="Wingdings"/>
      </w:rPr>
    </w:lvl>
  </w:abstractNum>
  <w:abstractNum w:abstractNumId="8" w15:restartNumberingAfterBreak="0">
    <w:nsid w:val="00000008"/>
    <w:multiLevelType w:val="singleLevel"/>
    <w:tmpl w:val="00000008"/>
    <w:name w:val="WW8Num9"/>
    <w:lvl w:ilvl="0">
      <w:start w:val="1"/>
      <w:numFmt w:val="bullet"/>
      <w:lvlText w:val=""/>
      <w:lvlJc w:val="left"/>
      <w:pPr>
        <w:tabs>
          <w:tab w:val="num" w:pos="2"/>
        </w:tabs>
        <w:ind w:left="1070" w:hanging="360"/>
      </w:pPr>
      <w:rPr>
        <w:rFonts w:ascii="Wingdings" w:hAnsi="Wingdings"/>
      </w:rPr>
    </w:lvl>
  </w:abstractNum>
  <w:abstractNum w:abstractNumId="9" w15:restartNumberingAfterBreak="0">
    <w:nsid w:val="00000009"/>
    <w:multiLevelType w:val="singleLevel"/>
    <w:tmpl w:val="00000009"/>
    <w:lvl w:ilvl="0">
      <w:numFmt w:val="bullet"/>
      <w:pStyle w:val="Achievement"/>
      <w:lvlText w:val=""/>
      <w:lvlJc w:val="left"/>
      <w:pPr>
        <w:tabs>
          <w:tab w:val="num" w:pos="0"/>
        </w:tabs>
        <w:ind w:left="240" w:hanging="240"/>
      </w:pPr>
      <w:rPr>
        <w:rFonts w:ascii="Wingdings" w:hAnsi="Wingdings"/>
        <w:sz w:val="12"/>
      </w:rPr>
    </w:lvl>
  </w:abstractNum>
  <w:abstractNum w:abstractNumId="10" w15:restartNumberingAfterBreak="0">
    <w:nsid w:val="006856BD"/>
    <w:multiLevelType w:val="hybridMultilevel"/>
    <w:tmpl w:val="47806218"/>
    <w:lvl w:ilvl="0" w:tplc="5AF4B522">
      <w:start w:val="2001"/>
      <w:numFmt w:val="decimal"/>
      <w:lvlText w:val="%1"/>
      <w:lvlJc w:val="left"/>
      <w:pPr>
        <w:tabs>
          <w:tab w:val="num" w:pos="1560"/>
        </w:tabs>
        <w:ind w:left="1560" w:hanging="840"/>
      </w:pPr>
      <w:rPr>
        <w:rFonts w:hint="default"/>
        <w:b/>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1" w15:restartNumberingAfterBreak="0">
    <w:nsid w:val="00880FCF"/>
    <w:multiLevelType w:val="hybridMultilevel"/>
    <w:tmpl w:val="541AC37E"/>
    <w:lvl w:ilvl="0" w:tplc="D7C65D50">
      <w:start w:val="2007"/>
      <w:numFmt w:val="decimal"/>
      <w:lvlText w:val="%1"/>
      <w:lvlJc w:val="left"/>
      <w:pPr>
        <w:tabs>
          <w:tab w:val="num" w:pos="1605"/>
        </w:tabs>
        <w:ind w:left="1605" w:hanging="885"/>
      </w:pPr>
      <w:rPr>
        <w:rFonts w:hint="default"/>
        <w:b/>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15:restartNumberingAfterBreak="0">
    <w:nsid w:val="01F8251D"/>
    <w:multiLevelType w:val="hybridMultilevel"/>
    <w:tmpl w:val="6174FC88"/>
    <w:lvl w:ilvl="0" w:tplc="8E0CE9D4">
      <w:start w:val="1"/>
      <w:numFmt w:val="decimal"/>
      <w:lvlText w:val="%1."/>
      <w:lvlJc w:val="left"/>
      <w:pPr>
        <w:ind w:left="660" w:hanging="360"/>
      </w:pPr>
      <w:rPr>
        <w:rFonts w:hint="default"/>
        <w:b w:val="0"/>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13" w15:restartNumberingAfterBreak="0">
    <w:nsid w:val="0EC4231C"/>
    <w:multiLevelType w:val="multilevel"/>
    <w:tmpl w:val="1E5ADB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0B362E9"/>
    <w:multiLevelType w:val="hybridMultilevel"/>
    <w:tmpl w:val="6554A1B6"/>
    <w:lvl w:ilvl="0" w:tplc="C8D8A146">
      <w:start w:val="13"/>
      <w:numFmt w:val="bullet"/>
      <w:lvlText w:val="-"/>
      <w:lvlJc w:val="left"/>
      <w:pPr>
        <w:ind w:left="720" w:hanging="360"/>
      </w:pPr>
      <w:rPr>
        <w:rFonts w:ascii="Times New Roman" w:eastAsia="Times New Roman" w:hAnsi="Times New Roman" w:cs="Times New Roman" w:hint="default"/>
        <w:color w:val="00000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6F55E82"/>
    <w:multiLevelType w:val="hybridMultilevel"/>
    <w:tmpl w:val="12C427CE"/>
    <w:lvl w:ilvl="0" w:tplc="78B08A58">
      <w:start w:val="1"/>
      <w:numFmt w:val="bullet"/>
      <w:lvlText w:val=""/>
      <w:lvlJc w:val="left"/>
      <w:pPr>
        <w:ind w:left="360" w:hanging="360"/>
      </w:pPr>
      <w:rPr>
        <w:rFonts w:ascii="Symbol" w:hAnsi="Symbol" w:cs="Arial" w:hint="default"/>
        <w:sz w:val="28"/>
        <w:szCs w:val="28"/>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1C72030B"/>
    <w:multiLevelType w:val="hybridMultilevel"/>
    <w:tmpl w:val="3942F97A"/>
    <w:lvl w:ilvl="0" w:tplc="6E6201B2">
      <w:start w:val="2004"/>
      <w:numFmt w:val="decimal"/>
      <w:lvlText w:val="%1"/>
      <w:lvlJc w:val="left"/>
      <w:pPr>
        <w:tabs>
          <w:tab w:val="num" w:pos="1110"/>
        </w:tabs>
        <w:ind w:left="1110" w:hanging="39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27A773B7"/>
    <w:multiLevelType w:val="hybridMultilevel"/>
    <w:tmpl w:val="70E2FB04"/>
    <w:lvl w:ilvl="0" w:tplc="176256D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8" w15:restartNumberingAfterBreak="0">
    <w:nsid w:val="28877483"/>
    <w:multiLevelType w:val="hybridMultilevel"/>
    <w:tmpl w:val="506CA792"/>
    <w:lvl w:ilvl="0" w:tplc="270C45DC">
      <w:start w:val="1997"/>
      <w:numFmt w:val="decimal"/>
      <w:lvlText w:val="%1"/>
      <w:lvlJc w:val="left"/>
      <w:pPr>
        <w:tabs>
          <w:tab w:val="num" w:pos="1815"/>
        </w:tabs>
        <w:ind w:left="1815" w:hanging="1095"/>
      </w:pPr>
      <w:rPr>
        <w:rFonts w:hint="default"/>
        <w:b/>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19" w15:restartNumberingAfterBreak="0">
    <w:nsid w:val="2C33565F"/>
    <w:multiLevelType w:val="hybridMultilevel"/>
    <w:tmpl w:val="66EA8BEC"/>
    <w:lvl w:ilvl="0" w:tplc="CD327142">
      <w:start w:val="3"/>
      <w:numFmt w:val="bullet"/>
      <w:lvlText w:val="-"/>
      <w:lvlJc w:val="left"/>
      <w:pPr>
        <w:ind w:left="720" w:hanging="360"/>
      </w:pPr>
      <w:rPr>
        <w:rFonts w:ascii="Arial" w:eastAsia="MS Mincho" w:hAnsi="Arial" w:cs="Aria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6D3756E"/>
    <w:multiLevelType w:val="multilevel"/>
    <w:tmpl w:val="B34C07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79167CE"/>
    <w:multiLevelType w:val="hybridMultilevel"/>
    <w:tmpl w:val="093C90EA"/>
    <w:lvl w:ilvl="0" w:tplc="7DCEC55C">
      <w:start w:val="1"/>
      <w:numFmt w:val="decimal"/>
      <w:lvlText w:val="%1."/>
      <w:lvlJc w:val="left"/>
      <w:pPr>
        <w:ind w:left="660" w:hanging="360"/>
      </w:pPr>
      <w:rPr>
        <w:rFonts w:hint="default"/>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22" w15:restartNumberingAfterBreak="0">
    <w:nsid w:val="42737AAB"/>
    <w:multiLevelType w:val="hybridMultilevel"/>
    <w:tmpl w:val="A58EC298"/>
    <w:lvl w:ilvl="0" w:tplc="C4F2F51E">
      <w:start w:val="1"/>
      <w:numFmt w:val="decimal"/>
      <w:lvlText w:val="%1."/>
      <w:lvlJc w:val="left"/>
      <w:pPr>
        <w:ind w:left="720" w:hanging="360"/>
      </w:pPr>
      <w:rPr>
        <w:rFonts w:eastAsia="PMingLiU" w:hint="default"/>
        <w:b w:val="0"/>
        <w:u w:val="none"/>
      </w:rPr>
    </w:lvl>
    <w:lvl w:ilvl="1" w:tplc="04090019" w:tentative="1">
      <w:start w:val="1"/>
      <w:numFmt w:val="lowerLetter"/>
      <w:lvlText w:val="%2."/>
      <w:lvlJc w:val="left"/>
      <w:pPr>
        <w:ind w:left="1380" w:hanging="360"/>
      </w:pPr>
    </w:lvl>
    <w:lvl w:ilvl="2" w:tplc="0409001B" w:tentative="1">
      <w:start w:val="1"/>
      <w:numFmt w:val="lowerRoman"/>
      <w:lvlText w:val="%3."/>
      <w:lvlJc w:val="right"/>
      <w:pPr>
        <w:ind w:left="2100" w:hanging="180"/>
      </w:pPr>
    </w:lvl>
    <w:lvl w:ilvl="3" w:tplc="0409000F" w:tentative="1">
      <w:start w:val="1"/>
      <w:numFmt w:val="decimal"/>
      <w:lvlText w:val="%4."/>
      <w:lvlJc w:val="left"/>
      <w:pPr>
        <w:ind w:left="2820" w:hanging="360"/>
      </w:pPr>
    </w:lvl>
    <w:lvl w:ilvl="4" w:tplc="04090019" w:tentative="1">
      <w:start w:val="1"/>
      <w:numFmt w:val="lowerLetter"/>
      <w:lvlText w:val="%5."/>
      <w:lvlJc w:val="left"/>
      <w:pPr>
        <w:ind w:left="3540" w:hanging="360"/>
      </w:pPr>
    </w:lvl>
    <w:lvl w:ilvl="5" w:tplc="0409001B" w:tentative="1">
      <w:start w:val="1"/>
      <w:numFmt w:val="lowerRoman"/>
      <w:lvlText w:val="%6."/>
      <w:lvlJc w:val="right"/>
      <w:pPr>
        <w:ind w:left="4260" w:hanging="180"/>
      </w:pPr>
    </w:lvl>
    <w:lvl w:ilvl="6" w:tplc="0409000F" w:tentative="1">
      <w:start w:val="1"/>
      <w:numFmt w:val="decimal"/>
      <w:lvlText w:val="%7."/>
      <w:lvlJc w:val="left"/>
      <w:pPr>
        <w:ind w:left="4980" w:hanging="360"/>
      </w:pPr>
    </w:lvl>
    <w:lvl w:ilvl="7" w:tplc="04090019" w:tentative="1">
      <w:start w:val="1"/>
      <w:numFmt w:val="lowerLetter"/>
      <w:lvlText w:val="%8."/>
      <w:lvlJc w:val="left"/>
      <w:pPr>
        <w:ind w:left="5700" w:hanging="360"/>
      </w:pPr>
    </w:lvl>
    <w:lvl w:ilvl="8" w:tplc="0409001B" w:tentative="1">
      <w:start w:val="1"/>
      <w:numFmt w:val="lowerRoman"/>
      <w:lvlText w:val="%9."/>
      <w:lvlJc w:val="right"/>
      <w:pPr>
        <w:ind w:left="6420" w:hanging="180"/>
      </w:pPr>
    </w:lvl>
  </w:abstractNum>
  <w:abstractNum w:abstractNumId="23" w15:restartNumberingAfterBreak="0">
    <w:nsid w:val="4E1B147D"/>
    <w:multiLevelType w:val="hybridMultilevel"/>
    <w:tmpl w:val="AB207E9E"/>
    <w:lvl w:ilvl="0" w:tplc="144CECF2">
      <w:start w:val="2004"/>
      <w:numFmt w:val="decimal"/>
      <w:lvlText w:val="%1"/>
      <w:lvlJc w:val="left"/>
      <w:pPr>
        <w:tabs>
          <w:tab w:val="num" w:pos="1110"/>
        </w:tabs>
        <w:ind w:left="1110" w:hanging="390"/>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4" w15:restartNumberingAfterBreak="0">
    <w:nsid w:val="524B41F2"/>
    <w:multiLevelType w:val="hybridMultilevel"/>
    <w:tmpl w:val="2BCA2EBE"/>
    <w:lvl w:ilvl="0" w:tplc="C41AB85C">
      <w:start w:val="1"/>
      <w:numFmt w:val="decimal"/>
      <w:lvlText w:val="%1."/>
      <w:lvlJc w:val="left"/>
      <w:pPr>
        <w:ind w:left="720" w:hanging="360"/>
      </w:pPr>
      <w:rPr>
        <w:rFonts w:hint="default"/>
        <w:i w:val="0"/>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2F55334"/>
    <w:multiLevelType w:val="hybridMultilevel"/>
    <w:tmpl w:val="7FFC7BCC"/>
    <w:lvl w:ilvl="0" w:tplc="A60EF4C2">
      <w:start w:val="2005"/>
      <w:numFmt w:val="decimal"/>
      <w:lvlText w:val="%1"/>
      <w:lvlJc w:val="left"/>
      <w:pPr>
        <w:tabs>
          <w:tab w:val="num" w:pos="1560"/>
        </w:tabs>
        <w:ind w:left="1560" w:hanging="840"/>
      </w:pPr>
      <w:rPr>
        <w:rFonts w:hint="default"/>
        <w:b/>
        <w:i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6" w15:restartNumberingAfterBreak="0">
    <w:nsid w:val="54644E3A"/>
    <w:multiLevelType w:val="hybridMultilevel"/>
    <w:tmpl w:val="42EE1BA8"/>
    <w:lvl w:ilvl="0" w:tplc="4A089E06">
      <w:start w:val="2000"/>
      <w:numFmt w:val="decimal"/>
      <w:lvlText w:val="%1"/>
      <w:lvlJc w:val="left"/>
      <w:pPr>
        <w:tabs>
          <w:tab w:val="num" w:pos="1680"/>
        </w:tabs>
        <w:ind w:left="1680" w:hanging="960"/>
      </w:pPr>
      <w:rPr>
        <w:rFonts w:hint="default"/>
        <w:b/>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27" w15:restartNumberingAfterBreak="0">
    <w:nsid w:val="5B853486"/>
    <w:multiLevelType w:val="hybridMultilevel"/>
    <w:tmpl w:val="93709C5C"/>
    <w:lvl w:ilvl="0" w:tplc="44388E1E">
      <w:start w:val="1"/>
      <w:numFmt w:val="decimal"/>
      <w:lvlText w:val="%1."/>
      <w:lvlJc w:val="left"/>
      <w:pPr>
        <w:ind w:left="644" w:hanging="360"/>
      </w:pPr>
      <w:rPr>
        <w:rFonts w:hint="default"/>
        <w:color w:val="282828"/>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8" w15:restartNumberingAfterBreak="0">
    <w:nsid w:val="5BE062C5"/>
    <w:multiLevelType w:val="hybridMultilevel"/>
    <w:tmpl w:val="5A8629B8"/>
    <w:lvl w:ilvl="0" w:tplc="023627B8">
      <w:start w:val="2000"/>
      <w:numFmt w:val="decimal"/>
      <w:lvlText w:val="%1"/>
      <w:lvlJc w:val="left"/>
      <w:pPr>
        <w:tabs>
          <w:tab w:val="num" w:pos="1575"/>
        </w:tabs>
        <w:ind w:left="1575" w:hanging="855"/>
      </w:pPr>
      <w:rPr>
        <w:rFonts w:hint="default"/>
        <w:b/>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9" w15:restartNumberingAfterBreak="0">
    <w:nsid w:val="5CCF4B5D"/>
    <w:multiLevelType w:val="hybridMultilevel"/>
    <w:tmpl w:val="1A0A69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DE734CF"/>
    <w:multiLevelType w:val="hybridMultilevel"/>
    <w:tmpl w:val="99E8E3DE"/>
    <w:lvl w:ilvl="0" w:tplc="5DC00982">
      <w:start w:val="1"/>
      <w:numFmt w:val="decimal"/>
      <w:lvlText w:val="%1."/>
      <w:lvlJc w:val="left"/>
      <w:pPr>
        <w:ind w:left="630" w:hanging="36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1" w15:restartNumberingAfterBreak="0">
    <w:nsid w:val="612B79D8"/>
    <w:multiLevelType w:val="multilevel"/>
    <w:tmpl w:val="5E741C6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2C86CA7"/>
    <w:multiLevelType w:val="hybridMultilevel"/>
    <w:tmpl w:val="20722504"/>
    <w:lvl w:ilvl="0" w:tplc="92E4D356">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33" w15:restartNumberingAfterBreak="0">
    <w:nsid w:val="659A209D"/>
    <w:multiLevelType w:val="hybridMultilevel"/>
    <w:tmpl w:val="61B0384C"/>
    <w:lvl w:ilvl="0" w:tplc="5CB058C2">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4" w15:restartNumberingAfterBreak="0">
    <w:nsid w:val="6B880614"/>
    <w:multiLevelType w:val="hybridMultilevel"/>
    <w:tmpl w:val="F93C099C"/>
    <w:lvl w:ilvl="0" w:tplc="19BA5A80">
      <w:start w:val="2004"/>
      <w:numFmt w:val="decimal"/>
      <w:lvlText w:val="%1"/>
      <w:lvlJc w:val="left"/>
      <w:pPr>
        <w:tabs>
          <w:tab w:val="num" w:pos="2055"/>
        </w:tabs>
        <w:ind w:left="2055" w:hanging="1155"/>
      </w:pPr>
      <w:rPr>
        <w:rFonts w:hint="default"/>
        <w:b/>
      </w:rPr>
    </w:lvl>
    <w:lvl w:ilvl="1" w:tplc="08090019" w:tentative="1">
      <w:start w:val="1"/>
      <w:numFmt w:val="lowerLetter"/>
      <w:lvlText w:val="%2."/>
      <w:lvlJc w:val="left"/>
      <w:pPr>
        <w:tabs>
          <w:tab w:val="num" w:pos="1980"/>
        </w:tabs>
        <w:ind w:left="1980" w:hanging="360"/>
      </w:pPr>
    </w:lvl>
    <w:lvl w:ilvl="2" w:tplc="0809001B" w:tentative="1">
      <w:start w:val="1"/>
      <w:numFmt w:val="lowerRoman"/>
      <w:lvlText w:val="%3."/>
      <w:lvlJc w:val="right"/>
      <w:pPr>
        <w:tabs>
          <w:tab w:val="num" w:pos="2700"/>
        </w:tabs>
        <w:ind w:left="2700" w:hanging="180"/>
      </w:pPr>
    </w:lvl>
    <w:lvl w:ilvl="3" w:tplc="0809000F" w:tentative="1">
      <w:start w:val="1"/>
      <w:numFmt w:val="decimal"/>
      <w:lvlText w:val="%4."/>
      <w:lvlJc w:val="left"/>
      <w:pPr>
        <w:tabs>
          <w:tab w:val="num" w:pos="3420"/>
        </w:tabs>
        <w:ind w:left="3420" w:hanging="360"/>
      </w:pPr>
    </w:lvl>
    <w:lvl w:ilvl="4" w:tplc="08090019" w:tentative="1">
      <w:start w:val="1"/>
      <w:numFmt w:val="lowerLetter"/>
      <w:lvlText w:val="%5."/>
      <w:lvlJc w:val="left"/>
      <w:pPr>
        <w:tabs>
          <w:tab w:val="num" w:pos="4140"/>
        </w:tabs>
        <w:ind w:left="4140" w:hanging="360"/>
      </w:pPr>
    </w:lvl>
    <w:lvl w:ilvl="5" w:tplc="0809001B" w:tentative="1">
      <w:start w:val="1"/>
      <w:numFmt w:val="lowerRoman"/>
      <w:lvlText w:val="%6."/>
      <w:lvlJc w:val="right"/>
      <w:pPr>
        <w:tabs>
          <w:tab w:val="num" w:pos="4860"/>
        </w:tabs>
        <w:ind w:left="4860" w:hanging="180"/>
      </w:pPr>
    </w:lvl>
    <w:lvl w:ilvl="6" w:tplc="0809000F" w:tentative="1">
      <w:start w:val="1"/>
      <w:numFmt w:val="decimal"/>
      <w:lvlText w:val="%7."/>
      <w:lvlJc w:val="left"/>
      <w:pPr>
        <w:tabs>
          <w:tab w:val="num" w:pos="5580"/>
        </w:tabs>
        <w:ind w:left="5580" w:hanging="360"/>
      </w:pPr>
    </w:lvl>
    <w:lvl w:ilvl="7" w:tplc="08090019" w:tentative="1">
      <w:start w:val="1"/>
      <w:numFmt w:val="lowerLetter"/>
      <w:lvlText w:val="%8."/>
      <w:lvlJc w:val="left"/>
      <w:pPr>
        <w:tabs>
          <w:tab w:val="num" w:pos="6300"/>
        </w:tabs>
        <w:ind w:left="6300" w:hanging="360"/>
      </w:pPr>
    </w:lvl>
    <w:lvl w:ilvl="8" w:tplc="0809001B" w:tentative="1">
      <w:start w:val="1"/>
      <w:numFmt w:val="lowerRoman"/>
      <w:lvlText w:val="%9."/>
      <w:lvlJc w:val="right"/>
      <w:pPr>
        <w:tabs>
          <w:tab w:val="num" w:pos="7020"/>
        </w:tabs>
        <w:ind w:left="7020" w:hanging="180"/>
      </w:pPr>
    </w:lvl>
  </w:abstractNum>
  <w:abstractNum w:abstractNumId="35" w15:restartNumberingAfterBreak="0">
    <w:nsid w:val="6C971E93"/>
    <w:multiLevelType w:val="hybridMultilevel"/>
    <w:tmpl w:val="90824886"/>
    <w:lvl w:ilvl="0" w:tplc="B2ECBB9A">
      <w:start w:val="2007"/>
      <w:numFmt w:val="decimal"/>
      <w:lvlText w:val="%1"/>
      <w:lvlJc w:val="left"/>
      <w:pPr>
        <w:tabs>
          <w:tab w:val="num" w:pos="960"/>
        </w:tabs>
        <w:ind w:left="960" w:hanging="420"/>
      </w:pPr>
      <w:rPr>
        <w:rFonts w:hint="default"/>
        <w:b/>
        <w:bCs/>
        <w:i w:val="0"/>
      </w:rPr>
    </w:lvl>
    <w:lvl w:ilvl="1" w:tplc="08090019">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6" w15:restartNumberingAfterBreak="0">
    <w:nsid w:val="6EB73288"/>
    <w:multiLevelType w:val="hybridMultilevel"/>
    <w:tmpl w:val="8DB0265C"/>
    <w:lvl w:ilvl="0" w:tplc="184A46AC">
      <w:start w:val="1996"/>
      <w:numFmt w:val="decimal"/>
      <w:lvlText w:val="%1"/>
      <w:lvlJc w:val="left"/>
      <w:pPr>
        <w:tabs>
          <w:tab w:val="num" w:pos="1605"/>
        </w:tabs>
        <w:ind w:left="1605" w:hanging="885"/>
      </w:pPr>
      <w:rPr>
        <w:rFonts w:hint="default"/>
        <w:b/>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7" w15:restartNumberingAfterBreak="0">
    <w:nsid w:val="6FA25EE0"/>
    <w:multiLevelType w:val="hybridMultilevel"/>
    <w:tmpl w:val="381292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FAF5CE4"/>
    <w:multiLevelType w:val="hybridMultilevel"/>
    <w:tmpl w:val="AC8E4CF0"/>
    <w:lvl w:ilvl="0" w:tplc="FDE2517A">
      <w:start w:val="1997"/>
      <w:numFmt w:val="decimal"/>
      <w:lvlText w:val="%1"/>
      <w:lvlJc w:val="left"/>
      <w:pPr>
        <w:tabs>
          <w:tab w:val="num" w:pos="1140"/>
        </w:tabs>
        <w:ind w:left="1140" w:hanging="420"/>
      </w:pPr>
      <w:rPr>
        <w:rFonts w:hint="default"/>
        <w:b/>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9" w15:restartNumberingAfterBreak="0">
    <w:nsid w:val="718A1DAB"/>
    <w:multiLevelType w:val="multilevel"/>
    <w:tmpl w:val="BBBA3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5A46F76"/>
    <w:multiLevelType w:val="hybridMultilevel"/>
    <w:tmpl w:val="0A6A062A"/>
    <w:lvl w:ilvl="0" w:tplc="CB7ABFA8">
      <w:start w:val="68"/>
      <w:numFmt w:val="decimal"/>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41" w15:restartNumberingAfterBreak="0">
    <w:nsid w:val="7FD31AD9"/>
    <w:multiLevelType w:val="hybridMultilevel"/>
    <w:tmpl w:val="4B64BECC"/>
    <w:lvl w:ilvl="0" w:tplc="9A6A3A0C">
      <w:start w:val="1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0"/>
  </w:num>
  <w:num w:numId="11">
    <w:abstractNumId w:val="28"/>
  </w:num>
  <w:num w:numId="12">
    <w:abstractNumId w:val="11"/>
  </w:num>
  <w:num w:numId="13">
    <w:abstractNumId w:val="25"/>
  </w:num>
  <w:num w:numId="14">
    <w:abstractNumId w:val="10"/>
  </w:num>
  <w:num w:numId="15">
    <w:abstractNumId w:val="16"/>
  </w:num>
  <w:num w:numId="16">
    <w:abstractNumId w:val="23"/>
  </w:num>
  <w:num w:numId="17">
    <w:abstractNumId w:val="35"/>
  </w:num>
  <w:num w:numId="18">
    <w:abstractNumId w:val="38"/>
  </w:num>
  <w:num w:numId="19">
    <w:abstractNumId w:val="18"/>
  </w:num>
  <w:num w:numId="20">
    <w:abstractNumId w:val="36"/>
  </w:num>
  <w:num w:numId="21">
    <w:abstractNumId w:val="34"/>
  </w:num>
  <w:num w:numId="22">
    <w:abstractNumId w:val="26"/>
  </w:num>
  <w:num w:numId="23">
    <w:abstractNumId w:val="15"/>
  </w:num>
  <w:num w:numId="24">
    <w:abstractNumId w:val="19"/>
  </w:num>
  <w:num w:numId="25">
    <w:abstractNumId w:val="14"/>
  </w:num>
  <w:num w:numId="26">
    <w:abstractNumId w:val="41"/>
  </w:num>
  <w:num w:numId="27">
    <w:abstractNumId w:val="29"/>
  </w:num>
  <w:num w:numId="28">
    <w:abstractNumId w:val="20"/>
  </w:num>
  <w:num w:numId="29">
    <w:abstractNumId w:val="31"/>
  </w:num>
  <w:num w:numId="30">
    <w:abstractNumId w:val="39"/>
  </w:num>
  <w:num w:numId="31">
    <w:abstractNumId w:val="13"/>
  </w:num>
  <w:num w:numId="32">
    <w:abstractNumId w:val="37"/>
  </w:num>
  <w:num w:numId="33">
    <w:abstractNumId w:val="12"/>
  </w:num>
  <w:num w:numId="34">
    <w:abstractNumId w:val="21"/>
  </w:num>
  <w:num w:numId="35">
    <w:abstractNumId w:val="22"/>
  </w:num>
  <w:num w:numId="36">
    <w:abstractNumId w:val="32"/>
  </w:num>
  <w:num w:numId="37">
    <w:abstractNumId w:val="17"/>
  </w:num>
  <w:num w:numId="38">
    <w:abstractNumId w:val="30"/>
  </w:num>
  <w:num w:numId="39">
    <w:abstractNumId w:val="40"/>
  </w:num>
  <w:num w:numId="40">
    <w:abstractNumId w:val="33"/>
  </w:num>
  <w:num w:numId="41">
    <w:abstractNumId w:val="27"/>
  </w:num>
  <w:num w:numId="42">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9"/>
  <w:displayBackgroundShape/>
  <w:embedSystemFonts/>
  <w:proofState w:grammar="clean"/>
  <w:defaultTabStop w:val="708"/>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1187"/>
    <w:rsid w:val="00000050"/>
    <w:rsid w:val="00006A77"/>
    <w:rsid w:val="00007F6C"/>
    <w:rsid w:val="00010407"/>
    <w:rsid w:val="0002232B"/>
    <w:rsid w:val="0003645D"/>
    <w:rsid w:val="000366FD"/>
    <w:rsid w:val="00043A52"/>
    <w:rsid w:val="000656ED"/>
    <w:rsid w:val="00070213"/>
    <w:rsid w:val="000727D4"/>
    <w:rsid w:val="00074249"/>
    <w:rsid w:val="0007757D"/>
    <w:rsid w:val="0008402B"/>
    <w:rsid w:val="00085E05"/>
    <w:rsid w:val="000A2B36"/>
    <w:rsid w:val="000C0F1D"/>
    <w:rsid w:val="000C6243"/>
    <w:rsid w:val="000D0CD5"/>
    <w:rsid w:val="000E5DDF"/>
    <w:rsid w:val="001067D7"/>
    <w:rsid w:val="00110631"/>
    <w:rsid w:val="00113BC8"/>
    <w:rsid w:val="0013501D"/>
    <w:rsid w:val="001433C5"/>
    <w:rsid w:val="00145C53"/>
    <w:rsid w:val="00151588"/>
    <w:rsid w:val="00155C37"/>
    <w:rsid w:val="00156E6E"/>
    <w:rsid w:val="0017567B"/>
    <w:rsid w:val="00193095"/>
    <w:rsid w:val="00194AEE"/>
    <w:rsid w:val="001C08D3"/>
    <w:rsid w:val="001C0C8D"/>
    <w:rsid w:val="001C3FA9"/>
    <w:rsid w:val="001C48DE"/>
    <w:rsid w:val="001D4737"/>
    <w:rsid w:val="001F057C"/>
    <w:rsid w:val="001F34BB"/>
    <w:rsid w:val="002114D3"/>
    <w:rsid w:val="002326A7"/>
    <w:rsid w:val="002544B3"/>
    <w:rsid w:val="0025495F"/>
    <w:rsid w:val="00255E67"/>
    <w:rsid w:val="0026444D"/>
    <w:rsid w:val="002767B3"/>
    <w:rsid w:val="00287C8D"/>
    <w:rsid w:val="00290C39"/>
    <w:rsid w:val="002915BC"/>
    <w:rsid w:val="00293D4C"/>
    <w:rsid w:val="00294722"/>
    <w:rsid w:val="002B6560"/>
    <w:rsid w:val="002C539E"/>
    <w:rsid w:val="002D5C3D"/>
    <w:rsid w:val="002F507F"/>
    <w:rsid w:val="00310BD4"/>
    <w:rsid w:val="00310EAE"/>
    <w:rsid w:val="0031329C"/>
    <w:rsid w:val="00316C05"/>
    <w:rsid w:val="0031773B"/>
    <w:rsid w:val="003222C6"/>
    <w:rsid w:val="00330BD3"/>
    <w:rsid w:val="00336F84"/>
    <w:rsid w:val="003624E5"/>
    <w:rsid w:val="00364B02"/>
    <w:rsid w:val="003755E6"/>
    <w:rsid w:val="00381080"/>
    <w:rsid w:val="00395533"/>
    <w:rsid w:val="003972C8"/>
    <w:rsid w:val="003A5862"/>
    <w:rsid w:val="003A5C18"/>
    <w:rsid w:val="003B2F22"/>
    <w:rsid w:val="003B5C1A"/>
    <w:rsid w:val="003B7A14"/>
    <w:rsid w:val="003C1DC5"/>
    <w:rsid w:val="003D0E6D"/>
    <w:rsid w:val="003D1492"/>
    <w:rsid w:val="003D17A6"/>
    <w:rsid w:val="003D72C1"/>
    <w:rsid w:val="003D7D93"/>
    <w:rsid w:val="003E1E0B"/>
    <w:rsid w:val="003E26F5"/>
    <w:rsid w:val="003E3361"/>
    <w:rsid w:val="003E772F"/>
    <w:rsid w:val="003F2286"/>
    <w:rsid w:val="00415BCB"/>
    <w:rsid w:val="00415FD5"/>
    <w:rsid w:val="004177F7"/>
    <w:rsid w:val="0042778B"/>
    <w:rsid w:val="00427AEE"/>
    <w:rsid w:val="00433C8F"/>
    <w:rsid w:val="00445F94"/>
    <w:rsid w:val="00463FAD"/>
    <w:rsid w:val="004863DF"/>
    <w:rsid w:val="00486999"/>
    <w:rsid w:val="00490BD8"/>
    <w:rsid w:val="004914C4"/>
    <w:rsid w:val="004922EF"/>
    <w:rsid w:val="00493E4C"/>
    <w:rsid w:val="004B3D94"/>
    <w:rsid w:val="004C7B0E"/>
    <w:rsid w:val="004E51FE"/>
    <w:rsid w:val="004F4EDF"/>
    <w:rsid w:val="00521526"/>
    <w:rsid w:val="00524CBC"/>
    <w:rsid w:val="00532CD6"/>
    <w:rsid w:val="0056074E"/>
    <w:rsid w:val="00570A70"/>
    <w:rsid w:val="005749D1"/>
    <w:rsid w:val="0058157A"/>
    <w:rsid w:val="00586B9F"/>
    <w:rsid w:val="005A0F9D"/>
    <w:rsid w:val="005A16F4"/>
    <w:rsid w:val="005B2014"/>
    <w:rsid w:val="005E3B8D"/>
    <w:rsid w:val="005E7D31"/>
    <w:rsid w:val="005F16B5"/>
    <w:rsid w:val="005F4462"/>
    <w:rsid w:val="0061278D"/>
    <w:rsid w:val="006217EF"/>
    <w:rsid w:val="006231DC"/>
    <w:rsid w:val="006372D0"/>
    <w:rsid w:val="00645374"/>
    <w:rsid w:val="00655F23"/>
    <w:rsid w:val="006702AF"/>
    <w:rsid w:val="006817C5"/>
    <w:rsid w:val="00686EB9"/>
    <w:rsid w:val="006950C0"/>
    <w:rsid w:val="006B4073"/>
    <w:rsid w:val="006D3D6A"/>
    <w:rsid w:val="006E4E59"/>
    <w:rsid w:val="006F1E92"/>
    <w:rsid w:val="006F2086"/>
    <w:rsid w:val="007111A2"/>
    <w:rsid w:val="007122CA"/>
    <w:rsid w:val="00712714"/>
    <w:rsid w:val="0072717D"/>
    <w:rsid w:val="007358AB"/>
    <w:rsid w:val="007616FB"/>
    <w:rsid w:val="00762DC9"/>
    <w:rsid w:val="00770637"/>
    <w:rsid w:val="00772C2F"/>
    <w:rsid w:val="00777105"/>
    <w:rsid w:val="007868B1"/>
    <w:rsid w:val="00793BB3"/>
    <w:rsid w:val="007A00FF"/>
    <w:rsid w:val="007D0A9A"/>
    <w:rsid w:val="007D24FB"/>
    <w:rsid w:val="007D5754"/>
    <w:rsid w:val="007D67B5"/>
    <w:rsid w:val="007D7704"/>
    <w:rsid w:val="0080656F"/>
    <w:rsid w:val="00811DC2"/>
    <w:rsid w:val="00816D1B"/>
    <w:rsid w:val="00821B65"/>
    <w:rsid w:val="008241C9"/>
    <w:rsid w:val="00843D1F"/>
    <w:rsid w:val="00851D32"/>
    <w:rsid w:val="008851BE"/>
    <w:rsid w:val="00887D86"/>
    <w:rsid w:val="00892996"/>
    <w:rsid w:val="00892C86"/>
    <w:rsid w:val="008972EA"/>
    <w:rsid w:val="008A1341"/>
    <w:rsid w:val="008A1D09"/>
    <w:rsid w:val="008A7C09"/>
    <w:rsid w:val="008B36D2"/>
    <w:rsid w:val="008D4E80"/>
    <w:rsid w:val="008D6C83"/>
    <w:rsid w:val="008E41E4"/>
    <w:rsid w:val="00913E60"/>
    <w:rsid w:val="00926A66"/>
    <w:rsid w:val="00961AD5"/>
    <w:rsid w:val="00962EB0"/>
    <w:rsid w:val="00980B70"/>
    <w:rsid w:val="00992020"/>
    <w:rsid w:val="009924C1"/>
    <w:rsid w:val="009951DC"/>
    <w:rsid w:val="009A4BBB"/>
    <w:rsid w:val="009B0A92"/>
    <w:rsid w:val="009B783F"/>
    <w:rsid w:val="009C1419"/>
    <w:rsid w:val="009C7660"/>
    <w:rsid w:val="009C7F6B"/>
    <w:rsid w:val="009D3D7E"/>
    <w:rsid w:val="009F2FE5"/>
    <w:rsid w:val="009F336F"/>
    <w:rsid w:val="009F5874"/>
    <w:rsid w:val="009F70CB"/>
    <w:rsid w:val="00A01A7F"/>
    <w:rsid w:val="00A073DD"/>
    <w:rsid w:val="00A20D42"/>
    <w:rsid w:val="00A23BB4"/>
    <w:rsid w:val="00A33782"/>
    <w:rsid w:val="00A37F2C"/>
    <w:rsid w:val="00A43F9E"/>
    <w:rsid w:val="00A670AC"/>
    <w:rsid w:val="00A75AB6"/>
    <w:rsid w:val="00A75FB9"/>
    <w:rsid w:val="00AA0E98"/>
    <w:rsid w:val="00AA3F1D"/>
    <w:rsid w:val="00AC19BF"/>
    <w:rsid w:val="00AF17A0"/>
    <w:rsid w:val="00AF6594"/>
    <w:rsid w:val="00AF6E31"/>
    <w:rsid w:val="00B032D9"/>
    <w:rsid w:val="00B06600"/>
    <w:rsid w:val="00B117A0"/>
    <w:rsid w:val="00B130A7"/>
    <w:rsid w:val="00B14046"/>
    <w:rsid w:val="00B205BB"/>
    <w:rsid w:val="00B32075"/>
    <w:rsid w:val="00B53DE7"/>
    <w:rsid w:val="00B60B73"/>
    <w:rsid w:val="00B83E17"/>
    <w:rsid w:val="00B875A6"/>
    <w:rsid w:val="00B94291"/>
    <w:rsid w:val="00BA17A0"/>
    <w:rsid w:val="00BA1C33"/>
    <w:rsid w:val="00BD3FDA"/>
    <w:rsid w:val="00BF4BB8"/>
    <w:rsid w:val="00C00547"/>
    <w:rsid w:val="00C0282A"/>
    <w:rsid w:val="00C1469D"/>
    <w:rsid w:val="00C22E26"/>
    <w:rsid w:val="00C32AA2"/>
    <w:rsid w:val="00C35358"/>
    <w:rsid w:val="00C41B9B"/>
    <w:rsid w:val="00C44A9A"/>
    <w:rsid w:val="00C57EDB"/>
    <w:rsid w:val="00C60C7D"/>
    <w:rsid w:val="00C81647"/>
    <w:rsid w:val="00C93260"/>
    <w:rsid w:val="00CA0AAE"/>
    <w:rsid w:val="00CB08C2"/>
    <w:rsid w:val="00CC7758"/>
    <w:rsid w:val="00CD030E"/>
    <w:rsid w:val="00CD213F"/>
    <w:rsid w:val="00CE2FEE"/>
    <w:rsid w:val="00CF4F00"/>
    <w:rsid w:val="00D016ED"/>
    <w:rsid w:val="00D038D2"/>
    <w:rsid w:val="00D1151D"/>
    <w:rsid w:val="00D1164A"/>
    <w:rsid w:val="00D22BBF"/>
    <w:rsid w:val="00D34FBC"/>
    <w:rsid w:val="00D41895"/>
    <w:rsid w:val="00D57FDB"/>
    <w:rsid w:val="00D746B6"/>
    <w:rsid w:val="00D801E3"/>
    <w:rsid w:val="00D86810"/>
    <w:rsid w:val="00D963F9"/>
    <w:rsid w:val="00D97DA9"/>
    <w:rsid w:val="00DA4607"/>
    <w:rsid w:val="00DB32BD"/>
    <w:rsid w:val="00DB3C09"/>
    <w:rsid w:val="00DB4BB4"/>
    <w:rsid w:val="00DB5CE6"/>
    <w:rsid w:val="00DD1D4D"/>
    <w:rsid w:val="00DD3592"/>
    <w:rsid w:val="00DE06B1"/>
    <w:rsid w:val="00DE4106"/>
    <w:rsid w:val="00DE7397"/>
    <w:rsid w:val="00DE7DFF"/>
    <w:rsid w:val="00DF2C61"/>
    <w:rsid w:val="00E02C7C"/>
    <w:rsid w:val="00E2100C"/>
    <w:rsid w:val="00E21918"/>
    <w:rsid w:val="00E22554"/>
    <w:rsid w:val="00E26C57"/>
    <w:rsid w:val="00E26EB9"/>
    <w:rsid w:val="00E60F91"/>
    <w:rsid w:val="00E9047B"/>
    <w:rsid w:val="00EA48E5"/>
    <w:rsid w:val="00EB1E8E"/>
    <w:rsid w:val="00EB25BC"/>
    <w:rsid w:val="00EB3563"/>
    <w:rsid w:val="00EB5BCF"/>
    <w:rsid w:val="00EC4008"/>
    <w:rsid w:val="00ED52A9"/>
    <w:rsid w:val="00F0440E"/>
    <w:rsid w:val="00F107DC"/>
    <w:rsid w:val="00F11187"/>
    <w:rsid w:val="00F115B0"/>
    <w:rsid w:val="00F126E8"/>
    <w:rsid w:val="00F25136"/>
    <w:rsid w:val="00F35538"/>
    <w:rsid w:val="00F43AFD"/>
    <w:rsid w:val="00F519E1"/>
    <w:rsid w:val="00F53489"/>
    <w:rsid w:val="00F53AB2"/>
    <w:rsid w:val="00F5471A"/>
    <w:rsid w:val="00F575AC"/>
    <w:rsid w:val="00F62FA7"/>
    <w:rsid w:val="00F63D01"/>
    <w:rsid w:val="00F64224"/>
    <w:rsid w:val="00F64244"/>
    <w:rsid w:val="00F65237"/>
    <w:rsid w:val="00F7388B"/>
    <w:rsid w:val="00F749CE"/>
    <w:rsid w:val="00FA3587"/>
    <w:rsid w:val="00FA75BD"/>
    <w:rsid w:val="00FB000D"/>
    <w:rsid w:val="00FB19BD"/>
    <w:rsid w:val="00FB7100"/>
    <w:rsid w:val="00FE2357"/>
    <w:rsid w:val="00FF46F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oNotEmbedSmartTags/>
  <w:decimalSymbol w:val="."/>
  <w:listSeparator w:val=","/>
  <w14:docId w14:val="518C6391"/>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uiPriority="67"/>
    <w:lsdException w:name="No Spacing" w:uiPriority="1" w:qFormat="1"/>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863DF"/>
    <w:rPr>
      <w:lang w:val="en-US"/>
    </w:rPr>
  </w:style>
  <w:style w:type="paragraph" w:styleId="Heading1">
    <w:name w:val="heading 1"/>
    <w:basedOn w:val="Normal"/>
    <w:next w:val="Normal"/>
    <w:link w:val="Heading1Char"/>
    <w:uiPriority w:val="9"/>
    <w:qFormat/>
    <w:pPr>
      <w:keepNext/>
      <w:numPr>
        <w:numId w:val="1"/>
      </w:numPr>
      <w:suppressAutoHyphens/>
      <w:spacing w:before="240" w:after="60"/>
      <w:outlineLvl w:val="0"/>
    </w:pPr>
    <w:rPr>
      <w:rFonts w:ascii="Arial" w:hAnsi="Arial" w:cs="Arial"/>
      <w:b/>
      <w:bCs/>
      <w:kern w:val="1"/>
      <w:sz w:val="32"/>
      <w:szCs w:val="32"/>
      <w:lang w:val="it-IT" w:eastAsia="ar-SA"/>
    </w:rPr>
  </w:style>
  <w:style w:type="paragraph" w:styleId="Heading2">
    <w:name w:val="heading 2"/>
    <w:basedOn w:val="Normal"/>
    <w:next w:val="Normal"/>
    <w:link w:val="Heading2Char"/>
    <w:uiPriority w:val="9"/>
    <w:qFormat/>
    <w:rsid w:val="00F63D01"/>
    <w:pPr>
      <w:keepNext/>
      <w:spacing w:before="240" w:after="60"/>
      <w:outlineLvl w:val="1"/>
    </w:pPr>
    <w:rPr>
      <w:rFonts w:ascii="Cambria" w:hAnsi="Cambria"/>
      <w:b/>
      <w:bCs/>
      <w:i/>
      <w:iCs/>
      <w:sz w:val="28"/>
      <w:szCs w:val="28"/>
      <w:lang w:bidi="en-US"/>
    </w:rPr>
  </w:style>
  <w:style w:type="paragraph" w:styleId="Heading3">
    <w:name w:val="heading 3"/>
    <w:basedOn w:val="Normal"/>
    <w:next w:val="Normal"/>
    <w:link w:val="Heading3Char"/>
    <w:uiPriority w:val="9"/>
    <w:qFormat/>
    <w:rsid w:val="00F63D01"/>
    <w:pPr>
      <w:keepNext/>
      <w:spacing w:before="240" w:after="60"/>
      <w:outlineLvl w:val="2"/>
    </w:pPr>
    <w:rPr>
      <w:rFonts w:ascii="Cambria" w:hAnsi="Cambria"/>
      <w:b/>
      <w:bCs/>
      <w:sz w:val="26"/>
      <w:szCs w:val="26"/>
      <w:lang w:bidi="en-US"/>
    </w:rPr>
  </w:style>
  <w:style w:type="paragraph" w:styleId="Heading4">
    <w:name w:val="heading 4"/>
    <w:basedOn w:val="Normal"/>
    <w:next w:val="Normal"/>
    <w:link w:val="Heading4Char"/>
    <w:uiPriority w:val="9"/>
    <w:qFormat/>
    <w:rsid w:val="00F63D01"/>
    <w:pPr>
      <w:keepNext/>
      <w:spacing w:before="240" w:after="60"/>
      <w:outlineLvl w:val="3"/>
    </w:pPr>
    <w:rPr>
      <w:rFonts w:ascii="Calibri" w:hAnsi="Calibri"/>
      <w:b/>
      <w:bCs/>
      <w:sz w:val="28"/>
      <w:szCs w:val="28"/>
      <w:lang w:bidi="en-US"/>
    </w:rPr>
  </w:style>
  <w:style w:type="paragraph" w:styleId="Heading5">
    <w:name w:val="heading 5"/>
    <w:basedOn w:val="Normal"/>
    <w:next w:val="Normal"/>
    <w:link w:val="Heading5Char"/>
    <w:uiPriority w:val="9"/>
    <w:qFormat/>
    <w:rsid w:val="00F63D01"/>
    <w:pPr>
      <w:spacing w:before="240" w:after="60"/>
      <w:outlineLvl w:val="4"/>
    </w:pPr>
    <w:rPr>
      <w:rFonts w:ascii="Calibri" w:hAnsi="Calibri"/>
      <w:b/>
      <w:bCs/>
      <w:i/>
      <w:iCs/>
      <w:sz w:val="26"/>
      <w:szCs w:val="26"/>
      <w:lang w:bidi="en-US"/>
    </w:rPr>
  </w:style>
  <w:style w:type="paragraph" w:styleId="Heading6">
    <w:name w:val="heading 6"/>
    <w:basedOn w:val="Normal"/>
    <w:next w:val="Normal"/>
    <w:link w:val="Heading6Char"/>
    <w:uiPriority w:val="9"/>
    <w:qFormat/>
    <w:rsid w:val="00F63D01"/>
    <w:pPr>
      <w:spacing w:before="240" w:after="60"/>
      <w:outlineLvl w:val="5"/>
    </w:pPr>
    <w:rPr>
      <w:rFonts w:ascii="Calibri" w:hAnsi="Calibri"/>
      <w:b/>
      <w:bCs/>
      <w:sz w:val="22"/>
      <w:szCs w:val="22"/>
      <w:lang w:bidi="en-US"/>
    </w:rPr>
  </w:style>
  <w:style w:type="paragraph" w:styleId="Heading7">
    <w:name w:val="heading 7"/>
    <w:basedOn w:val="Normal"/>
    <w:next w:val="Normal"/>
    <w:link w:val="Heading7Char"/>
    <w:uiPriority w:val="9"/>
    <w:qFormat/>
    <w:pPr>
      <w:keepNext/>
      <w:numPr>
        <w:ilvl w:val="6"/>
        <w:numId w:val="1"/>
      </w:numPr>
      <w:suppressAutoHyphens/>
      <w:jc w:val="both"/>
      <w:outlineLvl w:val="6"/>
    </w:pPr>
    <w:rPr>
      <w:rFonts w:ascii="Garamond" w:hAnsi="Garamond"/>
      <w:i/>
      <w:szCs w:val="20"/>
      <w:u w:val="single"/>
      <w:lang w:val="en-GB" w:eastAsia="ar-SA"/>
    </w:rPr>
  </w:style>
  <w:style w:type="paragraph" w:styleId="Heading8">
    <w:name w:val="heading 8"/>
    <w:basedOn w:val="Normal"/>
    <w:next w:val="Normal"/>
    <w:link w:val="Heading8Char"/>
    <w:uiPriority w:val="9"/>
    <w:qFormat/>
    <w:rsid w:val="00F63D01"/>
    <w:pPr>
      <w:spacing w:before="240" w:after="60"/>
      <w:outlineLvl w:val="7"/>
    </w:pPr>
    <w:rPr>
      <w:rFonts w:ascii="Calibri" w:hAnsi="Calibri"/>
      <w:i/>
      <w:iCs/>
      <w:lang w:bidi="en-US"/>
    </w:rPr>
  </w:style>
  <w:style w:type="paragraph" w:styleId="Heading9">
    <w:name w:val="heading 9"/>
    <w:basedOn w:val="Normal"/>
    <w:next w:val="Normal"/>
    <w:link w:val="Heading9Char"/>
    <w:uiPriority w:val="9"/>
    <w:qFormat/>
    <w:rsid w:val="00F63D01"/>
    <w:pPr>
      <w:spacing w:before="240" w:after="60"/>
      <w:outlineLvl w:val="8"/>
    </w:pPr>
    <w:rPr>
      <w:rFonts w:ascii="Cambria" w:hAnsi="Cambria"/>
      <w:sz w:val="22"/>
      <w:szCs w:val="22"/>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2z0">
    <w:name w:val="WW8Num2z0"/>
    <w:rPr>
      <w:rFonts w:ascii="Wingdings" w:hAnsi="Wingdings"/>
    </w:rPr>
  </w:style>
  <w:style w:type="character" w:customStyle="1" w:styleId="WW8Num2z1">
    <w:name w:val="WW8Num2z1"/>
    <w:rPr>
      <w:rFonts w:ascii="Courier New" w:hAnsi="Courier New" w:cs="Arial"/>
    </w:rPr>
  </w:style>
  <w:style w:type="character" w:customStyle="1" w:styleId="WW8Num2z3">
    <w:name w:val="WW8Num2z3"/>
    <w:rPr>
      <w:rFonts w:ascii="Symbol" w:hAnsi="Symbol"/>
    </w:rPr>
  </w:style>
  <w:style w:type="character" w:customStyle="1" w:styleId="WW8Num3z0">
    <w:name w:val="WW8Num3z0"/>
    <w:rPr>
      <w:rFonts w:ascii="Wingdings" w:hAnsi="Wingdings"/>
    </w:rPr>
  </w:style>
  <w:style w:type="character" w:customStyle="1" w:styleId="WW8Num3z1">
    <w:name w:val="WW8Num3z1"/>
    <w:rPr>
      <w:rFonts w:ascii="Courier New" w:hAnsi="Courier New" w:cs="Arial"/>
    </w:rPr>
  </w:style>
  <w:style w:type="character" w:customStyle="1" w:styleId="WW8Num3z3">
    <w:name w:val="WW8Num3z3"/>
    <w:rPr>
      <w:rFonts w:ascii="Symbol" w:hAnsi="Symbol"/>
    </w:rPr>
  </w:style>
  <w:style w:type="character" w:customStyle="1" w:styleId="WW8Num4z0">
    <w:name w:val="WW8Num4z0"/>
    <w:rPr>
      <w:rFonts w:ascii="Wingdings" w:hAnsi="Wingdings"/>
    </w:rPr>
  </w:style>
  <w:style w:type="character" w:customStyle="1" w:styleId="WW8Num4z1">
    <w:name w:val="WW8Num4z1"/>
    <w:rPr>
      <w:rFonts w:ascii="Courier New" w:hAnsi="Courier New" w:cs="Arial"/>
    </w:rPr>
  </w:style>
  <w:style w:type="character" w:customStyle="1" w:styleId="WW8Num4z3">
    <w:name w:val="WW8Num4z3"/>
    <w:rPr>
      <w:rFonts w:ascii="Symbol" w:hAnsi="Symbol"/>
    </w:rPr>
  </w:style>
  <w:style w:type="character" w:customStyle="1" w:styleId="WW8Num5z0">
    <w:name w:val="WW8Num5z0"/>
    <w:rPr>
      <w:rFonts w:ascii="Wingdings" w:hAnsi="Wingdings"/>
    </w:rPr>
  </w:style>
  <w:style w:type="character" w:customStyle="1" w:styleId="WW8Num5z1">
    <w:name w:val="WW8Num5z1"/>
    <w:rPr>
      <w:rFonts w:ascii="Courier New" w:hAnsi="Courier New" w:cs="Arial"/>
    </w:rPr>
  </w:style>
  <w:style w:type="character" w:customStyle="1" w:styleId="WW8Num5z3">
    <w:name w:val="WW8Num5z3"/>
    <w:rPr>
      <w:rFonts w:ascii="Symbol" w:hAnsi="Symbol"/>
    </w:rPr>
  </w:style>
  <w:style w:type="character" w:customStyle="1" w:styleId="WW8Num6z0">
    <w:name w:val="WW8Num6z0"/>
    <w:rPr>
      <w:u w:val="none"/>
    </w:rPr>
  </w:style>
  <w:style w:type="character" w:customStyle="1" w:styleId="WW8Num7z0">
    <w:name w:val="WW8Num7z0"/>
    <w:rPr>
      <w:rFonts w:ascii="Wingdings" w:hAnsi="Wingdings"/>
    </w:rPr>
  </w:style>
  <w:style w:type="character" w:customStyle="1" w:styleId="WW8Num7z1">
    <w:name w:val="WW8Num7z1"/>
    <w:rPr>
      <w:rFonts w:ascii="Courier New" w:hAnsi="Courier New"/>
    </w:rPr>
  </w:style>
  <w:style w:type="character" w:customStyle="1" w:styleId="WW8Num7z3">
    <w:name w:val="WW8Num7z3"/>
    <w:rPr>
      <w:rFonts w:ascii="Symbol" w:hAnsi="Symbol"/>
    </w:rPr>
  </w:style>
  <w:style w:type="character" w:customStyle="1" w:styleId="WW8Num8z0">
    <w:name w:val="WW8Num8z0"/>
    <w:rPr>
      <w:rFonts w:ascii="Wingdings" w:hAnsi="Wingdings"/>
    </w:rPr>
  </w:style>
  <w:style w:type="character" w:customStyle="1" w:styleId="WW8Num8z1">
    <w:name w:val="WW8Num8z1"/>
    <w:rPr>
      <w:rFonts w:ascii="Courier New" w:hAnsi="Courier New" w:cs="Arial"/>
    </w:rPr>
  </w:style>
  <w:style w:type="character" w:customStyle="1" w:styleId="WW8Num8z3">
    <w:name w:val="WW8Num8z3"/>
    <w:rPr>
      <w:rFonts w:ascii="Symbol" w:hAnsi="Symbol"/>
    </w:rPr>
  </w:style>
  <w:style w:type="character" w:customStyle="1" w:styleId="WW8Num9z0">
    <w:name w:val="WW8Num9z0"/>
    <w:rPr>
      <w:rFonts w:ascii="Wingdings" w:hAnsi="Wingdings"/>
    </w:rPr>
  </w:style>
  <w:style w:type="character" w:customStyle="1" w:styleId="WW8Num9z1">
    <w:name w:val="WW8Num9z1"/>
    <w:rPr>
      <w:rFonts w:ascii="Courier New" w:hAnsi="Courier New" w:cs="Arial"/>
    </w:rPr>
  </w:style>
  <w:style w:type="character" w:customStyle="1" w:styleId="WW8Num9z3">
    <w:name w:val="WW8Num9z3"/>
    <w:rPr>
      <w:rFonts w:ascii="Symbol" w:hAnsi="Symbol"/>
    </w:rPr>
  </w:style>
  <w:style w:type="character" w:customStyle="1" w:styleId="WW8NumSt1z0">
    <w:name w:val="WW8NumSt1z0"/>
    <w:rPr>
      <w:rFonts w:ascii="Wingdings" w:hAnsi="Wingdings"/>
      <w:sz w:val="12"/>
    </w:rPr>
  </w:style>
  <w:style w:type="character" w:styleId="Hyperlink">
    <w:name w:val="Hyperlink"/>
    <w:uiPriority w:val="99"/>
    <w:rPr>
      <w:color w:val="0000FF"/>
      <w:u w:val="single"/>
    </w:rPr>
  </w:style>
  <w:style w:type="character" w:styleId="FollowedHyperlink">
    <w:name w:val="FollowedHyperlink"/>
    <w:rPr>
      <w:color w:val="800080"/>
      <w:u w:val="single"/>
    </w:rPr>
  </w:style>
  <w:style w:type="character" w:styleId="Emphasis">
    <w:name w:val="Emphasis"/>
    <w:uiPriority w:val="20"/>
    <w:qFormat/>
    <w:rPr>
      <w:b/>
      <w:bCs/>
      <w:i w:val="0"/>
      <w:iCs w:val="0"/>
    </w:rPr>
  </w:style>
  <w:style w:type="character" w:customStyle="1" w:styleId="TitleChar">
    <w:name w:val="Title Char"/>
    <w:uiPriority w:val="10"/>
    <w:rPr>
      <w:b/>
      <w:bCs/>
      <w:sz w:val="24"/>
      <w:szCs w:val="24"/>
      <w:u w:val="single"/>
    </w:rPr>
  </w:style>
  <w:style w:type="character" w:customStyle="1" w:styleId="HeaderChar">
    <w:name w:val="Header Char"/>
    <w:uiPriority w:val="99"/>
    <w:rPr>
      <w:sz w:val="24"/>
      <w:szCs w:val="24"/>
      <w:lang w:val="it-IT"/>
    </w:rPr>
  </w:style>
  <w:style w:type="character" w:customStyle="1" w:styleId="FooterChar">
    <w:name w:val="Footer Char"/>
    <w:rPr>
      <w:sz w:val="24"/>
      <w:szCs w:val="24"/>
      <w:lang w:val="it-IT"/>
    </w:rPr>
  </w:style>
  <w:style w:type="character" w:styleId="Strong">
    <w:name w:val="Strong"/>
    <w:uiPriority w:val="22"/>
    <w:qFormat/>
    <w:rPr>
      <w:b/>
      <w:bCs/>
    </w:rPr>
  </w:style>
  <w:style w:type="paragraph" w:customStyle="1" w:styleId="Intestazione">
    <w:name w:val="Intestazione"/>
    <w:basedOn w:val="Normal"/>
    <w:next w:val="BodyText"/>
    <w:pPr>
      <w:keepNext/>
      <w:suppressAutoHyphens/>
      <w:spacing w:before="240" w:after="120"/>
    </w:pPr>
    <w:rPr>
      <w:rFonts w:ascii="Arial" w:eastAsia="MS Mincho" w:hAnsi="Arial" w:cs="Tahoma"/>
      <w:sz w:val="28"/>
      <w:szCs w:val="28"/>
      <w:lang w:val="it-IT" w:eastAsia="ar-SA"/>
    </w:rPr>
  </w:style>
  <w:style w:type="paragraph" w:styleId="BodyText">
    <w:name w:val="Body Text"/>
    <w:basedOn w:val="Normal"/>
    <w:link w:val="BodyTextChar"/>
    <w:pPr>
      <w:suppressAutoHyphens/>
      <w:spacing w:after="120"/>
    </w:pPr>
    <w:rPr>
      <w:lang w:val="it-IT" w:eastAsia="ar-SA"/>
    </w:rPr>
  </w:style>
  <w:style w:type="paragraph" w:styleId="List">
    <w:name w:val="List"/>
    <w:basedOn w:val="BodyText"/>
    <w:rPr>
      <w:rFonts w:cs="Tahoma"/>
    </w:rPr>
  </w:style>
  <w:style w:type="paragraph" w:customStyle="1" w:styleId="Didascalia">
    <w:name w:val="Didascalia"/>
    <w:basedOn w:val="Normal"/>
    <w:pPr>
      <w:suppressLineNumbers/>
      <w:suppressAutoHyphens/>
      <w:spacing w:before="120" w:after="120"/>
    </w:pPr>
    <w:rPr>
      <w:rFonts w:cs="Tahoma"/>
      <w:i/>
      <w:iCs/>
      <w:lang w:val="it-IT" w:eastAsia="ar-SA"/>
    </w:rPr>
  </w:style>
  <w:style w:type="paragraph" w:customStyle="1" w:styleId="Indice">
    <w:name w:val="Indice"/>
    <w:basedOn w:val="Normal"/>
    <w:pPr>
      <w:suppressLineNumbers/>
      <w:suppressAutoHyphens/>
    </w:pPr>
    <w:rPr>
      <w:rFonts w:cs="Tahoma"/>
      <w:lang w:val="it-IT" w:eastAsia="ar-SA"/>
    </w:rPr>
  </w:style>
  <w:style w:type="paragraph" w:customStyle="1" w:styleId="SectionTitle">
    <w:name w:val="Section Title"/>
    <w:basedOn w:val="Normal"/>
    <w:next w:val="Normal"/>
    <w:pPr>
      <w:pBdr>
        <w:bottom w:val="single" w:sz="4" w:space="1" w:color="808080"/>
      </w:pBdr>
      <w:suppressAutoHyphens/>
      <w:spacing w:before="220" w:line="220" w:lineRule="atLeast"/>
    </w:pPr>
    <w:rPr>
      <w:rFonts w:ascii="Garamond" w:hAnsi="Garamond"/>
      <w:caps/>
      <w:spacing w:val="15"/>
      <w:sz w:val="20"/>
      <w:szCs w:val="20"/>
      <w:lang w:val="en-GB" w:eastAsia="ar-SA"/>
    </w:rPr>
  </w:style>
  <w:style w:type="paragraph" w:customStyle="1" w:styleId="CompanyName">
    <w:name w:val="Company Name"/>
    <w:basedOn w:val="Normal"/>
    <w:next w:val="JobTitle"/>
    <w:pPr>
      <w:tabs>
        <w:tab w:val="left" w:pos="1440"/>
        <w:tab w:val="right" w:pos="6480"/>
      </w:tabs>
      <w:suppressAutoHyphens/>
      <w:spacing w:before="220" w:line="220" w:lineRule="atLeast"/>
    </w:pPr>
    <w:rPr>
      <w:rFonts w:ascii="Garamond" w:hAnsi="Garamond"/>
      <w:sz w:val="22"/>
      <w:szCs w:val="20"/>
      <w:lang w:val="en-GB" w:eastAsia="ar-SA"/>
    </w:rPr>
  </w:style>
  <w:style w:type="paragraph" w:customStyle="1" w:styleId="JobTitle">
    <w:name w:val="Job Title"/>
    <w:next w:val="Achievement"/>
    <w:pPr>
      <w:suppressAutoHyphens/>
      <w:spacing w:before="40" w:after="40" w:line="220" w:lineRule="atLeast"/>
    </w:pPr>
    <w:rPr>
      <w:rFonts w:ascii="Garamond" w:eastAsia="Arial" w:hAnsi="Garamond"/>
      <w:i/>
      <w:spacing w:val="5"/>
      <w:sz w:val="23"/>
      <w:lang w:val="en-US" w:eastAsia="ar-SA"/>
    </w:rPr>
  </w:style>
  <w:style w:type="paragraph" w:customStyle="1" w:styleId="Achievement">
    <w:name w:val="Achievement"/>
    <w:basedOn w:val="BodyText"/>
    <w:pPr>
      <w:numPr>
        <w:numId w:val="9"/>
      </w:numPr>
      <w:spacing w:after="60" w:line="240" w:lineRule="atLeast"/>
      <w:jc w:val="both"/>
    </w:pPr>
    <w:rPr>
      <w:rFonts w:ascii="Garamond" w:hAnsi="Garamond"/>
      <w:sz w:val="22"/>
      <w:szCs w:val="20"/>
      <w:lang w:val="en-GB"/>
    </w:rPr>
  </w:style>
  <w:style w:type="paragraph" w:customStyle="1" w:styleId="Name">
    <w:name w:val="Name"/>
    <w:basedOn w:val="Normal"/>
    <w:next w:val="Normal"/>
    <w:pPr>
      <w:suppressAutoHyphens/>
      <w:spacing w:after="440" w:line="240" w:lineRule="atLeast"/>
      <w:jc w:val="center"/>
    </w:pPr>
    <w:rPr>
      <w:rFonts w:ascii="Garamond" w:hAnsi="Garamond"/>
      <w:caps/>
      <w:spacing w:val="80"/>
      <w:position w:val="12"/>
      <w:sz w:val="44"/>
      <w:szCs w:val="20"/>
      <w:lang w:val="en-GB" w:eastAsia="ar-SA"/>
    </w:rPr>
  </w:style>
  <w:style w:type="paragraph" w:customStyle="1" w:styleId="PersonalInfo">
    <w:name w:val="Personal Info"/>
    <w:basedOn w:val="Achievement"/>
    <w:next w:val="Achievement"/>
    <w:pPr>
      <w:spacing w:before="220"/>
      <w:ind w:left="245" w:hanging="245"/>
    </w:pPr>
  </w:style>
  <w:style w:type="paragraph" w:styleId="BodyText2">
    <w:name w:val="Body Text 2"/>
    <w:basedOn w:val="Normal"/>
    <w:link w:val="BodyText2Char"/>
    <w:pPr>
      <w:suppressAutoHyphens/>
      <w:ind w:hanging="90"/>
      <w:jc w:val="center"/>
    </w:pPr>
    <w:rPr>
      <w:szCs w:val="20"/>
      <w:lang w:eastAsia="ar-SA"/>
    </w:rPr>
  </w:style>
  <w:style w:type="paragraph" w:styleId="BodyTextIndent">
    <w:name w:val="Body Text Indent"/>
    <w:basedOn w:val="Normal"/>
    <w:link w:val="BodyTextIndentChar"/>
    <w:pPr>
      <w:suppressAutoHyphens/>
      <w:overflowPunct w:val="0"/>
      <w:autoSpaceDE w:val="0"/>
      <w:spacing w:line="480" w:lineRule="auto"/>
      <w:ind w:left="567"/>
      <w:textAlignment w:val="baseline"/>
    </w:pPr>
    <w:rPr>
      <w:szCs w:val="20"/>
      <w:lang w:eastAsia="ar-SA"/>
    </w:rPr>
  </w:style>
  <w:style w:type="paragraph" w:styleId="BodyTextIndent2">
    <w:name w:val="Body Text Indent 2"/>
    <w:basedOn w:val="Normal"/>
    <w:link w:val="BodyTextIndent2Char"/>
    <w:pPr>
      <w:suppressAutoHyphens/>
      <w:overflowPunct w:val="0"/>
      <w:autoSpaceDE w:val="0"/>
      <w:ind w:left="567"/>
      <w:jc w:val="center"/>
      <w:textAlignment w:val="baseline"/>
    </w:pPr>
    <w:rPr>
      <w:b/>
      <w:szCs w:val="20"/>
      <w:lang w:eastAsia="ar-SA"/>
    </w:rPr>
  </w:style>
  <w:style w:type="paragraph" w:styleId="NormalWeb">
    <w:name w:val="Normal (Web)"/>
    <w:basedOn w:val="Normal"/>
    <w:uiPriority w:val="99"/>
    <w:pPr>
      <w:suppressAutoHyphens/>
      <w:spacing w:before="280" w:after="280"/>
    </w:pPr>
    <w:rPr>
      <w:rFonts w:eastAsia="SimSun"/>
      <w:lang w:val="en-GB" w:eastAsia="ar-SA"/>
    </w:rPr>
  </w:style>
  <w:style w:type="paragraph" w:customStyle="1" w:styleId="Title1">
    <w:name w:val="Title1"/>
    <w:pPr>
      <w:suppressAutoHyphens/>
      <w:jc w:val="center"/>
    </w:pPr>
    <w:rPr>
      <w:rFonts w:ascii="Arial" w:eastAsia="Arial" w:hAnsi="Arial"/>
      <w:b/>
      <w:bCs/>
      <w:lang w:val="en-US" w:eastAsia="ar-SA"/>
    </w:rPr>
  </w:style>
  <w:style w:type="paragraph" w:styleId="Title">
    <w:name w:val="Title"/>
    <w:aliases w:val="title"/>
    <w:basedOn w:val="Normal"/>
    <w:next w:val="Subtitle"/>
    <w:link w:val="TitleChar1"/>
    <w:uiPriority w:val="10"/>
    <w:qFormat/>
    <w:pPr>
      <w:suppressAutoHyphens/>
      <w:jc w:val="center"/>
    </w:pPr>
    <w:rPr>
      <w:b/>
      <w:bCs/>
      <w:u w:val="single"/>
      <w:lang w:val="en-GB" w:eastAsia="ar-SA"/>
    </w:rPr>
  </w:style>
  <w:style w:type="paragraph" w:styleId="Subtitle">
    <w:name w:val="Subtitle"/>
    <w:basedOn w:val="Intestazione"/>
    <w:next w:val="BodyText"/>
    <w:link w:val="SubtitleChar"/>
    <w:uiPriority w:val="11"/>
    <w:qFormat/>
    <w:pPr>
      <w:jc w:val="center"/>
    </w:pPr>
    <w:rPr>
      <w:i/>
      <w:iCs/>
    </w:rPr>
  </w:style>
  <w:style w:type="paragraph" w:styleId="Header">
    <w:name w:val="header"/>
    <w:basedOn w:val="Normal"/>
    <w:link w:val="HeaderChar1"/>
    <w:uiPriority w:val="99"/>
    <w:pPr>
      <w:tabs>
        <w:tab w:val="center" w:pos="4513"/>
        <w:tab w:val="right" w:pos="9026"/>
      </w:tabs>
      <w:suppressAutoHyphens/>
    </w:pPr>
    <w:rPr>
      <w:lang w:val="it-IT" w:eastAsia="ar-SA"/>
    </w:rPr>
  </w:style>
  <w:style w:type="paragraph" w:styleId="Footer">
    <w:name w:val="footer"/>
    <w:basedOn w:val="Normal"/>
    <w:link w:val="FooterChar1"/>
    <w:pPr>
      <w:tabs>
        <w:tab w:val="center" w:pos="4513"/>
        <w:tab w:val="right" w:pos="9026"/>
      </w:tabs>
      <w:suppressAutoHyphens/>
    </w:pPr>
    <w:rPr>
      <w:lang w:val="it-IT" w:eastAsia="ar-SA"/>
    </w:rPr>
  </w:style>
  <w:style w:type="paragraph" w:styleId="BalloonText">
    <w:name w:val="Balloon Text"/>
    <w:basedOn w:val="Normal"/>
    <w:link w:val="BalloonTextChar"/>
    <w:uiPriority w:val="99"/>
    <w:semiHidden/>
    <w:unhideWhenUsed/>
    <w:rsid w:val="001C0C8D"/>
    <w:rPr>
      <w:rFonts w:ascii="Tahoma" w:hAnsi="Tahoma" w:cs="Tahoma"/>
      <w:sz w:val="16"/>
      <w:szCs w:val="16"/>
    </w:rPr>
  </w:style>
  <w:style w:type="character" w:customStyle="1" w:styleId="BalloonTextChar">
    <w:name w:val="Balloon Text Char"/>
    <w:link w:val="BalloonText"/>
    <w:uiPriority w:val="99"/>
    <w:semiHidden/>
    <w:rsid w:val="001C0C8D"/>
    <w:rPr>
      <w:rFonts w:ascii="Tahoma" w:hAnsi="Tahoma" w:cs="Tahoma"/>
      <w:sz w:val="16"/>
      <w:szCs w:val="16"/>
      <w:lang w:val="it-IT" w:eastAsia="ar-SA"/>
    </w:rPr>
  </w:style>
  <w:style w:type="character" w:customStyle="1" w:styleId="Heading2Char">
    <w:name w:val="Heading 2 Char"/>
    <w:link w:val="Heading2"/>
    <w:uiPriority w:val="9"/>
    <w:rsid w:val="00F63D01"/>
    <w:rPr>
      <w:rFonts w:ascii="Cambria" w:hAnsi="Cambria"/>
      <w:b/>
      <w:bCs/>
      <w:i/>
      <w:iCs/>
      <w:sz w:val="28"/>
      <w:szCs w:val="28"/>
      <w:lang w:val="en-US" w:bidi="en-US"/>
    </w:rPr>
  </w:style>
  <w:style w:type="character" w:customStyle="1" w:styleId="Heading3Char">
    <w:name w:val="Heading 3 Char"/>
    <w:link w:val="Heading3"/>
    <w:uiPriority w:val="9"/>
    <w:rsid w:val="00F63D01"/>
    <w:rPr>
      <w:rFonts w:ascii="Cambria" w:hAnsi="Cambria"/>
      <w:b/>
      <w:bCs/>
      <w:sz w:val="26"/>
      <w:szCs w:val="26"/>
      <w:lang w:val="en-US" w:bidi="en-US"/>
    </w:rPr>
  </w:style>
  <w:style w:type="character" w:customStyle="1" w:styleId="Heading4Char">
    <w:name w:val="Heading 4 Char"/>
    <w:link w:val="Heading4"/>
    <w:uiPriority w:val="9"/>
    <w:rsid w:val="00F63D01"/>
    <w:rPr>
      <w:rFonts w:ascii="Calibri" w:hAnsi="Calibri"/>
      <w:b/>
      <w:bCs/>
      <w:sz w:val="28"/>
      <w:szCs w:val="28"/>
      <w:lang w:val="en-US" w:bidi="en-US"/>
    </w:rPr>
  </w:style>
  <w:style w:type="character" w:customStyle="1" w:styleId="Heading5Char">
    <w:name w:val="Heading 5 Char"/>
    <w:link w:val="Heading5"/>
    <w:uiPriority w:val="9"/>
    <w:rsid w:val="00F63D01"/>
    <w:rPr>
      <w:rFonts w:ascii="Calibri" w:hAnsi="Calibri"/>
      <w:b/>
      <w:bCs/>
      <w:i/>
      <w:iCs/>
      <w:sz w:val="26"/>
      <w:szCs w:val="26"/>
      <w:lang w:val="en-US" w:bidi="en-US"/>
    </w:rPr>
  </w:style>
  <w:style w:type="character" w:customStyle="1" w:styleId="Heading6Char">
    <w:name w:val="Heading 6 Char"/>
    <w:link w:val="Heading6"/>
    <w:uiPriority w:val="9"/>
    <w:rsid w:val="00F63D01"/>
    <w:rPr>
      <w:rFonts w:ascii="Calibri" w:hAnsi="Calibri"/>
      <w:b/>
      <w:bCs/>
      <w:sz w:val="22"/>
      <w:szCs w:val="22"/>
      <w:lang w:val="en-US" w:bidi="en-US"/>
    </w:rPr>
  </w:style>
  <w:style w:type="character" w:customStyle="1" w:styleId="Heading8Char">
    <w:name w:val="Heading 8 Char"/>
    <w:link w:val="Heading8"/>
    <w:uiPriority w:val="9"/>
    <w:rsid w:val="00F63D01"/>
    <w:rPr>
      <w:rFonts w:ascii="Calibri" w:hAnsi="Calibri"/>
      <w:i/>
      <w:iCs/>
      <w:sz w:val="24"/>
      <w:szCs w:val="24"/>
      <w:lang w:val="en-US" w:bidi="en-US"/>
    </w:rPr>
  </w:style>
  <w:style w:type="character" w:customStyle="1" w:styleId="Heading9Char">
    <w:name w:val="Heading 9 Char"/>
    <w:link w:val="Heading9"/>
    <w:uiPriority w:val="9"/>
    <w:rsid w:val="00F63D01"/>
    <w:rPr>
      <w:rFonts w:ascii="Cambria" w:hAnsi="Cambria"/>
      <w:sz w:val="22"/>
      <w:szCs w:val="22"/>
      <w:lang w:val="en-US" w:bidi="en-US"/>
    </w:rPr>
  </w:style>
  <w:style w:type="character" w:customStyle="1" w:styleId="Heading1Char">
    <w:name w:val="Heading 1 Char"/>
    <w:link w:val="Heading1"/>
    <w:uiPriority w:val="9"/>
    <w:rsid w:val="00F63D01"/>
    <w:rPr>
      <w:rFonts w:ascii="Arial" w:hAnsi="Arial" w:cs="Arial"/>
      <w:b/>
      <w:bCs/>
      <w:kern w:val="1"/>
      <w:sz w:val="32"/>
      <w:szCs w:val="32"/>
      <w:lang w:val="it-IT" w:eastAsia="ar-SA"/>
    </w:rPr>
  </w:style>
  <w:style w:type="character" w:customStyle="1" w:styleId="Heading7Char">
    <w:name w:val="Heading 7 Char"/>
    <w:link w:val="Heading7"/>
    <w:uiPriority w:val="9"/>
    <w:rsid w:val="00F63D01"/>
    <w:rPr>
      <w:rFonts w:ascii="Garamond" w:hAnsi="Garamond"/>
      <w:i/>
      <w:sz w:val="24"/>
      <w:u w:val="single"/>
      <w:lang w:eastAsia="ar-SA"/>
    </w:rPr>
  </w:style>
  <w:style w:type="character" w:customStyle="1" w:styleId="BodyTextIndent2Char">
    <w:name w:val="Body Text Indent 2 Char"/>
    <w:link w:val="BodyTextIndent2"/>
    <w:rsid w:val="00F63D01"/>
    <w:rPr>
      <w:b/>
      <w:sz w:val="24"/>
      <w:lang w:val="en-US" w:eastAsia="ar-SA"/>
    </w:rPr>
  </w:style>
  <w:style w:type="character" w:customStyle="1" w:styleId="BodyTextChar">
    <w:name w:val="Body Text Char"/>
    <w:link w:val="BodyText"/>
    <w:rsid w:val="00F63D01"/>
    <w:rPr>
      <w:sz w:val="24"/>
      <w:szCs w:val="24"/>
      <w:lang w:val="it-IT" w:eastAsia="ar-SA"/>
    </w:rPr>
  </w:style>
  <w:style w:type="character" w:styleId="PageNumber">
    <w:name w:val="page number"/>
    <w:rsid w:val="00F63D01"/>
  </w:style>
  <w:style w:type="table" w:styleId="TableGrid">
    <w:name w:val="Table Grid"/>
    <w:basedOn w:val="TableNormal"/>
    <w:uiPriority w:val="59"/>
    <w:rsid w:val="00F63D01"/>
    <w:rPr>
      <w:rFonts w:ascii="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SubtitleChar">
    <w:name w:val="Subtitle Char"/>
    <w:link w:val="Subtitle"/>
    <w:uiPriority w:val="11"/>
    <w:rsid w:val="00F63D01"/>
    <w:rPr>
      <w:rFonts w:ascii="Arial" w:eastAsia="MS Mincho" w:hAnsi="Arial" w:cs="Tahoma"/>
      <w:i/>
      <w:iCs/>
      <w:sz w:val="28"/>
      <w:szCs w:val="28"/>
      <w:lang w:val="it-IT" w:eastAsia="ar-SA"/>
    </w:rPr>
  </w:style>
  <w:style w:type="paragraph" w:customStyle="1" w:styleId="MediumGrid21">
    <w:name w:val="Medium Grid 21"/>
    <w:basedOn w:val="Normal"/>
    <w:uiPriority w:val="1"/>
    <w:qFormat/>
    <w:rsid w:val="00F63D01"/>
    <w:rPr>
      <w:rFonts w:ascii="Calibri" w:hAnsi="Calibri"/>
      <w:szCs w:val="32"/>
      <w:lang w:bidi="en-US"/>
    </w:rPr>
  </w:style>
  <w:style w:type="paragraph" w:customStyle="1" w:styleId="ColorfulList-Accent11">
    <w:name w:val="Colorful List - Accent 11"/>
    <w:basedOn w:val="Normal"/>
    <w:uiPriority w:val="34"/>
    <w:qFormat/>
    <w:rsid w:val="00F63D01"/>
    <w:pPr>
      <w:ind w:left="720"/>
      <w:contextualSpacing/>
    </w:pPr>
    <w:rPr>
      <w:rFonts w:ascii="Calibri" w:hAnsi="Calibri"/>
      <w:lang w:bidi="en-US"/>
    </w:rPr>
  </w:style>
  <w:style w:type="paragraph" w:customStyle="1" w:styleId="ColorfulGrid-Accent11">
    <w:name w:val="Colorful Grid - Accent 11"/>
    <w:basedOn w:val="Normal"/>
    <w:next w:val="Normal"/>
    <w:link w:val="ColorfulGrid-Accent1Char"/>
    <w:uiPriority w:val="29"/>
    <w:qFormat/>
    <w:rsid w:val="00F63D01"/>
    <w:rPr>
      <w:rFonts w:ascii="Calibri" w:hAnsi="Calibri"/>
      <w:i/>
      <w:lang w:bidi="en-US"/>
    </w:rPr>
  </w:style>
  <w:style w:type="character" w:customStyle="1" w:styleId="ColorfulGrid-Accent1Char">
    <w:name w:val="Colorful Grid - Accent 1 Char"/>
    <w:link w:val="ColorfulGrid-Accent11"/>
    <w:uiPriority w:val="29"/>
    <w:rsid w:val="00F63D01"/>
    <w:rPr>
      <w:rFonts w:ascii="Calibri" w:hAnsi="Calibri"/>
      <w:i/>
      <w:sz w:val="24"/>
      <w:szCs w:val="24"/>
      <w:lang w:val="en-US" w:bidi="en-US"/>
    </w:rPr>
  </w:style>
  <w:style w:type="paragraph" w:customStyle="1" w:styleId="LightShading-Accent21">
    <w:name w:val="Light Shading - Accent 21"/>
    <w:basedOn w:val="Normal"/>
    <w:next w:val="Normal"/>
    <w:link w:val="LightShading-Accent2Char"/>
    <w:uiPriority w:val="30"/>
    <w:qFormat/>
    <w:rsid w:val="00F63D01"/>
    <w:pPr>
      <w:ind w:left="720" w:right="720"/>
    </w:pPr>
    <w:rPr>
      <w:rFonts w:ascii="Calibri" w:hAnsi="Calibri"/>
      <w:b/>
      <w:i/>
      <w:szCs w:val="22"/>
      <w:lang w:bidi="en-US"/>
    </w:rPr>
  </w:style>
  <w:style w:type="character" w:customStyle="1" w:styleId="LightShading-Accent2Char">
    <w:name w:val="Light Shading - Accent 2 Char"/>
    <w:link w:val="LightShading-Accent21"/>
    <w:uiPriority w:val="30"/>
    <w:rsid w:val="00F63D01"/>
    <w:rPr>
      <w:rFonts w:ascii="Calibri" w:hAnsi="Calibri"/>
      <w:b/>
      <w:i/>
      <w:sz w:val="24"/>
      <w:szCs w:val="22"/>
      <w:lang w:val="en-US" w:bidi="en-US"/>
    </w:rPr>
  </w:style>
  <w:style w:type="character" w:styleId="SubtleEmphasis">
    <w:name w:val="Subtle Emphasis"/>
    <w:uiPriority w:val="19"/>
    <w:qFormat/>
    <w:rsid w:val="00F63D01"/>
    <w:rPr>
      <w:i/>
      <w:color w:val="5A5A5A"/>
    </w:rPr>
  </w:style>
  <w:style w:type="character" w:styleId="IntenseEmphasis">
    <w:name w:val="Intense Emphasis"/>
    <w:uiPriority w:val="21"/>
    <w:qFormat/>
    <w:rsid w:val="00F63D01"/>
    <w:rPr>
      <w:b/>
      <w:i/>
      <w:sz w:val="24"/>
      <w:szCs w:val="24"/>
      <w:u w:val="single"/>
    </w:rPr>
  </w:style>
  <w:style w:type="character" w:styleId="SubtleReference">
    <w:name w:val="Subtle Reference"/>
    <w:uiPriority w:val="31"/>
    <w:qFormat/>
    <w:rsid w:val="00F63D01"/>
    <w:rPr>
      <w:sz w:val="24"/>
      <w:szCs w:val="24"/>
      <w:u w:val="single"/>
    </w:rPr>
  </w:style>
  <w:style w:type="character" w:styleId="IntenseReference">
    <w:name w:val="Intense Reference"/>
    <w:uiPriority w:val="32"/>
    <w:qFormat/>
    <w:rsid w:val="00F63D01"/>
    <w:rPr>
      <w:b/>
      <w:sz w:val="24"/>
      <w:u w:val="single"/>
    </w:rPr>
  </w:style>
  <w:style w:type="character" w:styleId="BookTitle">
    <w:name w:val="Book Title"/>
    <w:uiPriority w:val="33"/>
    <w:qFormat/>
    <w:rsid w:val="00F63D01"/>
    <w:rPr>
      <w:rFonts w:ascii="Cambria" w:eastAsia="Times New Roman" w:hAnsi="Cambria"/>
      <w:b/>
      <w:i/>
      <w:sz w:val="24"/>
      <w:szCs w:val="24"/>
    </w:rPr>
  </w:style>
  <w:style w:type="paragraph" w:styleId="TOCHeading">
    <w:name w:val="TOC Heading"/>
    <w:basedOn w:val="Heading1"/>
    <w:next w:val="Normal"/>
    <w:uiPriority w:val="39"/>
    <w:qFormat/>
    <w:rsid w:val="00F63D01"/>
    <w:pPr>
      <w:numPr>
        <w:numId w:val="0"/>
      </w:numPr>
      <w:suppressAutoHyphens w:val="0"/>
      <w:outlineLvl w:val="9"/>
    </w:pPr>
    <w:rPr>
      <w:rFonts w:ascii="Cambria" w:hAnsi="Cambria" w:cs="Times New Roman"/>
      <w:kern w:val="32"/>
      <w:lang w:val="en-US" w:eastAsia="en-US" w:bidi="en-US"/>
    </w:rPr>
  </w:style>
  <w:style w:type="paragraph" w:customStyle="1" w:styleId="Normal1">
    <w:name w:val="Normal1"/>
    <w:basedOn w:val="Normal"/>
    <w:rsid w:val="00F63D01"/>
    <w:rPr>
      <w:rFonts w:ascii="Book Antiqua" w:hAnsi="Book Antiqua"/>
      <w:lang w:val="en-GB" w:eastAsia="en-GB"/>
    </w:rPr>
  </w:style>
  <w:style w:type="character" w:customStyle="1" w:styleId="normalchar1">
    <w:name w:val="normal__char1"/>
    <w:rsid w:val="00F63D01"/>
    <w:rPr>
      <w:rFonts w:ascii="Book Antiqua" w:hAnsi="Book Antiqua" w:hint="default"/>
      <w:strike w:val="0"/>
      <w:dstrike w:val="0"/>
      <w:sz w:val="24"/>
      <w:szCs w:val="24"/>
      <w:u w:val="none"/>
      <w:effect w:val="none"/>
    </w:rPr>
  </w:style>
  <w:style w:type="paragraph" w:styleId="NoSpacing">
    <w:name w:val="No Spacing"/>
    <w:basedOn w:val="Normal"/>
    <w:uiPriority w:val="1"/>
    <w:qFormat/>
    <w:rsid w:val="009924C1"/>
    <w:rPr>
      <w:rFonts w:ascii="Calibri" w:hAnsi="Calibri"/>
      <w:szCs w:val="32"/>
      <w:lang w:bidi="en-US"/>
    </w:rPr>
  </w:style>
  <w:style w:type="paragraph" w:styleId="ListParagraph">
    <w:name w:val="List Paragraph"/>
    <w:basedOn w:val="Normal"/>
    <w:uiPriority w:val="34"/>
    <w:qFormat/>
    <w:rsid w:val="009924C1"/>
    <w:pPr>
      <w:ind w:left="720"/>
      <w:contextualSpacing/>
    </w:pPr>
    <w:rPr>
      <w:rFonts w:ascii="Calibri" w:hAnsi="Calibri"/>
      <w:lang w:bidi="en-US"/>
    </w:rPr>
  </w:style>
  <w:style w:type="paragraph" w:styleId="Quote">
    <w:name w:val="Quote"/>
    <w:basedOn w:val="Normal"/>
    <w:next w:val="Normal"/>
    <w:link w:val="QuoteChar"/>
    <w:uiPriority w:val="29"/>
    <w:qFormat/>
    <w:rsid w:val="009924C1"/>
    <w:rPr>
      <w:rFonts w:ascii="Calibri" w:hAnsi="Calibri"/>
      <w:i/>
      <w:lang w:bidi="en-US"/>
    </w:rPr>
  </w:style>
  <w:style w:type="character" w:customStyle="1" w:styleId="QuoteChar">
    <w:name w:val="Quote Char"/>
    <w:link w:val="Quote"/>
    <w:uiPriority w:val="29"/>
    <w:rsid w:val="009924C1"/>
    <w:rPr>
      <w:rFonts w:ascii="Calibri" w:hAnsi="Calibri"/>
      <w:i/>
      <w:sz w:val="24"/>
      <w:szCs w:val="24"/>
      <w:lang w:val="en-US" w:bidi="en-US"/>
    </w:rPr>
  </w:style>
  <w:style w:type="paragraph" w:styleId="IntenseQuote">
    <w:name w:val="Intense Quote"/>
    <w:basedOn w:val="Normal"/>
    <w:next w:val="Normal"/>
    <w:link w:val="IntenseQuoteChar"/>
    <w:uiPriority w:val="30"/>
    <w:qFormat/>
    <w:rsid w:val="009924C1"/>
    <w:pPr>
      <w:ind w:left="720" w:right="720"/>
    </w:pPr>
    <w:rPr>
      <w:rFonts w:ascii="Calibri" w:hAnsi="Calibri"/>
      <w:b/>
      <w:i/>
      <w:szCs w:val="22"/>
      <w:lang w:bidi="en-US"/>
    </w:rPr>
  </w:style>
  <w:style w:type="character" w:customStyle="1" w:styleId="IntenseQuoteChar">
    <w:name w:val="Intense Quote Char"/>
    <w:link w:val="IntenseQuote"/>
    <w:uiPriority w:val="30"/>
    <w:rsid w:val="009924C1"/>
    <w:rPr>
      <w:rFonts w:ascii="Calibri" w:hAnsi="Calibri"/>
      <w:b/>
      <w:i/>
      <w:sz w:val="24"/>
      <w:szCs w:val="22"/>
      <w:lang w:val="en-US" w:bidi="en-US"/>
    </w:rPr>
  </w:style>
  <w:style w:type="paragraph" w:customStyle="1" w:styleId="xmsoplaintext">
    <w:name w:val="x_msoplaintext"/>
    <w:basedOn w:val="Normal"/>
    <w:rsid w:val="006F2086"/>
    <w:pPr>
      <w:spacing w:before="100" w:beforeAutospacing="1" w:after="100" w:afterAutospacing="1"/>
    </w:pPr>
    <w:rPr>
      <w:rFonts w:ascii="Times" w:hAnsi="Times"/>
      <w:sz w:val="20"/>
      <w:szCs w:val="20"/>
      <w:lang w:val="en-GB"/>
    </w:rPr>
  </w:style>
  <w:style w:type="paragraph" w:customStyle="1" w:styleId="normal00200028web0029">
    <w:name w:val="normal_0020_0028web_0029"/>
    <w:basedOn w:val="Normal"/>
    <w:rsid w:val="0026444D"/>
    <w:pPr>
      <w:spacing w:before="100" w:beforeAutospacing="1" w:after="100" w:afterAutospacing="1"/>
    </w:pPr>
    <w:rPr>
      <w:rFonts w:ascii="Times" w:eastAsia="MS Mincho" w:hAnsi="Times"/>
      <w:sz w:val="20"/>
      <w:szCs w:val="20"/>
      <w:lang w:val="en-GB"/>
    </w:rPr>
  </w:style>
  <w:style w:type="character" w:customStyle="1" w:styleId="normal00200028web0029char">
    <w:name w:val="normal_0020_0028web_0029__char"/>
    <w:rsid w:val="0026444D"/>
  </w:style>
  <w:style w:type="character" w:customStyle="1" w:styleId="apple-converted-space">
    <w:name w:val="apple-converted-space"/>
    <w:rsid w:val="0026444D"/>
  </w:style>
  <w:style w:type="paragraph" w:customStyle="1" w:styleId="Paragraph">
    <w:name w:val="Paragraph"/>
    <w:basedOn w:val="Normal"/>
    <w:rsid w:val="00151588"/>
    <w:pPr>
      <w:overflowPunct w:val="0"/>
      <w:autoSpaceDE w:val="0"/>
      <w:autoSpaceDN w:val="0"/>
      <w:adjustRightInd w:val="0"/>
      <w:spacing w:line="480" w:lineRule="auto"/>
      <w:ind w:firstLine="360"/>
      <w:textAlignment w:val="baseline"/>
    </w:pPr>
    <w:rPr>
      <w:szCs w:val="20"/>
    </w:rPr>
  </w:style>
  <w:style w:type="paragraph" w:customStyle="1" w:styleId="authors">
    <w:name w:val="authors"/>
    <w:basedOn w:val="Normal"/>
    <w:rsid w:val="00151588"/>
    <w:pPr>
      <w:spacing w:before="100" w:beforeAutospacing="1" w:after="100" w:afterAutospacing="1"/>
    </w:pPr>
    <w:rPr>
      <w:lang w:val="en-GB" w:eastAsia="en-GB"/>
    </w:rPr>
  </w:style>
  <w:style w:type="paragraph" w:customStyle="1" w:styleId="page-range">
    <w:name w:val="page-range"/>
    <w:basedOn w:val="Normal"/>
    <w:rsid w:val="00151588"/>
    <w:pPr>
      <w:spacing w:before="100" w:beforeAutospacing="1" w:after="100" w:afterAutospacing="1"/>
    </w:pPr>
    <w:rPr>
      <w:lang w:val="en-GB" w:eastAsia="en-GB"/>
    </w:rPr>
  </w:style>
  <w:style w:type="paragraph" w:styleId="PlainText">
    <w:name w:val="Plain Text"/>
    <w:basedOn w:val="Normal"/>
    <w:link w:val="PlainTextChar"/>
    <w:rsid w:val="00821B65"/>
    <w:rPr>
      <w:rFonts w:ascii="Courier New" w:eastAsia="SimSun" w:hAnsi="Courier New"/>
      <w:sz w:val="20"/>
      <w:szCs w:val="20"/>
      <w:lang w:val="en-AU"/>
    </w:rPr>
  </w:style>
  <w:style w:type="character" w:customStyle="1" w:styleId="PlainTextChar">
    <w:name w:val="Plain Text Char"/>
    <w:basedOn w:val="DefaultParagraphFont"/>
    <w:link w:val="PlainText"/>
    <w:rsid w:val="00821B65"/>
    <w:rPr>
      <w:rFonts w:ascii="Courier New" w:eastAsia="SimSun" w:hAnsi="Courier New"/>
      <w:sz w:val="20"/>
      <w:szCs w:val="20"/>
      <w:lang w:val="en-AU"/>
    </w:rPr>
  </w:style>
  <w:style w:type="character" w:customStyle="1" w:styleId="BodyText2Char">
    <w:name w:val="Body Text 2 Char"/>
    <w:basedOn w:val="DefaultParagraphFont"/>
    <w:link w:val="BodyText2"/>
    <w:rsid w:val="009B0A92"/>
    <w:rPr>
      <w:szCs w:val="20"/>
      <w:lang w:val="en-US" w:eastAsia="ar-SA"/>
    </w:rPr>
  </w:style>
  <w:style w:type="character" w:customStyle="1" w:styleId="BodyTextIndentChar">
    <w:name w:val="Body Text Indent Char"/>
    <w:basedOn w:val="DefaultParagraphFont"/>
    <w:link w:val="BodyTextIndent"/>
    <w:rsid w:val="009B0A92"/>
    <w:rPr>
      <w:szCs w:val="20"/>
      <w:lang w:val="en-US" w:eastAsia="ar-SA"/>
    </w:rPr>
  </w:style>
  <w:style w:type="character" w:customStyle="1" w:styleId="TitleChar1">
    <w:name w:val="Title Char1"/>
    <w:aliases w:val="title Char"/>
    <w:basedOn w:val="DefaultParagraphFont"/>
    <w:link w:val="Title"/>
    <w:uiPriority w:val="10"/>
    <w:rsid w:val="009B0A92"/>
    <w:rPr>
      <w:b/>
      <w:bCs/>
      <w:u w:val="single"/>
      <w:lang w:eastAsia="ar-SA"/>
    </w:rPr>
  </w:style>
  <w:style w:type="character" w:customStyle="1" w:styleId="HeaderChar1">
    <w:name w:val="Header Char1"/>
    <w:basedOn w:val="DefaultParagraphFont"/>
    <w:link w:val="Header"/>
    <w:uiPriority w:val="99"/>
    <w:rsid w:val="009B0A92"/>
    <w:rPr>
      <w:lang w:val="it-IT" w:eastAsia="ar-SA"/>
    </w:rPr>
  </w:style>
  <w:style w:type="character" w:customStyle="1" w:styleId="FooterChar1">
    <w:name w:val="Footer Char1"/>
    <w:basedOn w:val="DefaultParagraphFont"/>
    <w:link w:val="Footer"/>
    <w:rsid w:val="009B0A92"/>
    <w:rPr>
      <w:lang w:val="it-IT" w:eastAsia="ar-SA"/>
    </w:rPr>
  </w:style>
  <w:style w:type="character" w:styleId="UnresolvedMention">
    <w:name w:val="Unresolved Mention"/>
    <w:basedOn w:val="DefaultParagraphFont"/>
    <w:uiPriority w:val="99"/>
    <w:rsid w:val="00777105"/>
    <w:rPr>
      <w:color w:val="605E5C"/>
      <w:shd w:val="clear" w:color="auto" w:fill="E1DFDD"/>
    </w:rPr>
  </w:style>
  <w:style w:type="character" w:styleId="CommentReference">
    <w:name w:val="annotation reference"/>
    <w:basedOn w:val="DefaultParagraphFont"/>
    <w:uiPriority w:val="99"/>
    <w:semiHidden/>
    <w:unhideWhenUsed/>
    <w:rsid w:val="005A16F4"/>
    <w:rPr>
      <w:sz w:val="16"/>
      <w:szCs w:val="16"/>
    </w:rPr>
  </w:style>
  <w:style w:type="paragraph" w:styleId="CommentText">
    <w:name w:val="annotation text"/>
    <w:basedOn w:val="Normal"/>
    <w:link w:val="CommentTextChar"/>
    <w:uiPriority w:val="99"/>
    <w:semiHidden/>
    <w:unhideWhenUsed/>
    <w:rsid w:val="005A16F4"/>
    <w:rPr>
      <w:sz w:val="20"/>
      <w:szCs w:val="20"/>
      <w:lang w:val="en-GB" w:eastAsia="en-GB"/>
    </w:rPr>
  </w:style>
  <w:style w:type="character" w:customStyle="1" w:styleId="CommentTextChar">
    <w:name w:val="Comment Text Char"/>
    <w:basedOn w:val="DefaultParagraphFont"/>
    <w:link w:val="CommentText"/>
    <w:uiPriority w:val="99"/>
    <w:semiHidden/>
    <w:rsid w:val="005A16F4"/>
    <w:rPr>
      <w:sz w:val="20"/>
      <w:szCs w:val="20"/>
      <w:lang w:eastAsia="en-GB"/>
    </w:rPr>
  </w:style>
  <w:style w:type="paragraph" w:styleId="CommentSubject">
    <w:name w:val="annotation subject"/>
    <w:basedOn w:val="CommentText"/>
    <w:next w:val="CommentText"/>
    <w:link w:val="CommentSubjectChar"/>
    <w:uiPriority w:val="99"/>
    <w:semiHidden/>
    <w:unhideWhenUsed/>
    <w:rsid w:val="005A16F4"/>
    <w:rPr>
      <w:b/>
      <w:bCs/>
    </w:rPr>
  </w:style>
  <w:style w:type="character" w:customStyle="1" w:styleId="CommentSubjectChar">
    <w:name w:val="Comment Subject Char"/>
    <w:basedOn w:val="CommentTextChar"/>
    <w:link w:val="CommentSubject"/>
    <w:uiPriority w:val="99"/>
    <w:semiHidden/>
    <w:rsid w:val="005A16F4"/>
    <w:rPr>
      <w:b/>
      <w:bCs/>
      <w:sz w:val="20"/>
      <w:szCs w:val="20"/>
      <w:lang w:eastAsia="en-GB"/>
    </w:rPr>
  </w:style>
  <w:style w:type="character" w:customStyle="1" w:styleId="orcid-id-https">
    <w:name w:val="orcid-id-https"/>
    <w:basedOn w:val="DefaultParagraphFont"/>
    <w:rsid w:val="00194A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4592795">
      <w:bodyDiv w:val="1"/>
      <w:marLeft w:val="0"/>
      <w:marRight w:val="0"/>
      <w:marTop w:val="0"/>
      <w:marBottom w:val="0"/>
      <w:divBdr>
        <w:top w:val="none" w:sz="0" w:space="0" w:color="auto"/>
        <w:left w:val="none" w:sz="0" w:space="0" w:color="auto"/>
        <w:bottom w:val="none" w:sz="0" w:space="0" w:color="auto"/>
        <w:right w:val="none" w:sz="0" w:space="0" w:color="auto"/>
      </w:divBdr>
    </w:div>
    <w:div w:id="156698884">
      <w:bodyDiv w:val="1"/>
      <w:marLeft w:val="0"/>
      <w:marRight w:val="0"/>
      <w:marTop w:val="0"/>
      <w:marBottom w:val="0"/>
      <w:divBdr>
        <w:top w:val="none" w:sz="0" w:space="0" w:color="auto"/>
        <w:left w:val="none" w:sz="0" w:space="0" w:color="auto"/>
        <w:bottom w:val="none" w:sz="0" w:space="0" w:color="auto"/>
        <w:right w:val="none" w:sz="0" w:space="0" w:color="auto"/>
      </w:divBdr>
    </w:div>
    <w:div w:id="223224168">
      <w:bodyDiv w:val="1"/>
      <w:marLeft w:val="0"/>
      <w:marRight w:val="0"/>
      <w:marTop w:val="0"/>
      <w:marBottom w:val="0"/>
      <w:divBdr>
        <w:top w:val="none" w:sz="0" w:space="0" w:color="auto"/>
        <w:left w:val="none" w:sz="0" w:space="0" w:color="auto"/>
        <w:bottom w:val="none" w:sz="0" w:space="0" w:color="auto"/>
        <w:right w:val="none" w:sz="0" w:space="0" w:color="auto"/>
      </w:divBdr>
      <w:divsChild>
        <w:div w:id="225921797">
          <w:marLeft w:val="0"/>
          <w:marRight w:val="0"/>
          <w:marTop w:val="0"/>
          <w:marBottom w:val="0"/>
          <w:divBdr>
            <w:top w:val="none" w:sz="0" w:space="0" w:color="auto"/>
            <w:left w:val="none" w:sz="0" w:space="0" w:color="auto"/>
            <w:bottom w:val="none" w:sz="0" w:space="0" w:color="auto"/>
            <w:right w:val="none" w:sz="0" w:space="0" w:color="auto"/>
          </w:divBdr>
          <w:divsChild>
            <w:div w:id="1941796552">
              <w:marLeft w:val="0"/>
              <w:marRight w:val="0"/>
              <w:marTop w:val="0"/>
              <w:marBottom w:val="0"/>
              <w:divBdr>
                <w:top w:val="none" w:sz="0" w:space="0" w:color="auto"/>
                <w:left w:val="none" w:sz="0" w:space="0" w:color="auto"/>
                <w:bottom w:val="none" w:sz="0" w:space="0" w:color="auto"/>
                <w:right w:val="none" w:sz="0" w:space="0" w:color="auto"/>
              </w:divBdr>
              <w:divsChild>
                <w:div w:id="1439370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2357626">
      <w:bodyDiv w:val="1"/>
      <w:marLeft w:val="0"/>
      <w:marRight w:val="0"/>
      <w:marTop w:val="0"/>
      <w:marBottom w:val="0"/>
      <w:divBdr>
        <w:top w:val="none" w:sz="0" w:space="0" w:color="auto"/>
        <w:left w:val="none" w:sz="0" w:space="0" w:color="auto"/>
        <w:bottom w:val="none" w:sz="0" w:space="0" w:color="auto"/>
        <w:right w:val="none" w:sz="0" w:space="0" w:color="auto"/>
      </w:divBdr>
    </w:div>
    <w:div w:id="259799519">
      <w:bodyDiv w:val="1"/>
      <w:marLeft w:val="0"/>
      <w:marRight w:val="0"/>
      <w:marTop w:val="0"/>
      <w:marBottom w:val="0"/>
      <w:divBdr>
        <w:top w:val="none" w:sz="0" w:space="0" w:color="auto"/>
        <w:left w:val="none" w:sz="0" w:space="0" w:color="auto"/>
        <w:bottom w:val="none" w:sz="0" w:space="0" w:color="auto"/>
        <w:right w:val="none" w:sz="0" w:space="0" w:color="auto"/>
      </w:divBdr>
    </w:div>
    <w:div w:id="279343879">
      <w:bodyDiv w:val="1"/>
      <w:marLeft w:val="0"/>
      <w:marRight w:val="0"/>
      <w:marTop w:val="0"/>
      <w:marBottom w:val="0"/>
      <w:divBdr>
        <w:top w:val="none" w:sz="0" w:space="0" w:color="auto"/>
        <w:left w:val="none" w:sz="0" w:space="0" w:color="auto"/>
        <w:bottom w:val="none" w:sz="0" w:space="0" w:color="auto"/>
        <w:right w:val="none" w:sz="0" w:space="0" w:color="auto"/>
      </w:divBdr>
    </w:div>
    <w:div w:id="399863152">
      <w:bodyDiv w:val="1"/>
      <w:marLeft w:val="0"/>
      <w:marRight w:val="0"/>
      <w:marTop w:val="0"/>
      <w:marBottom w:val="0"/>
      <w:divBdr>
        <w:top w:val="none" w:sz="0" w:space="0" w:color="auto"/>
        <w:left w:val="none" w:sz="0" w:space="0" w:color="auto"/>
        <w:bottom w:val="none" w:sz="0" w:space="0" w:color="auto"/>
        <w:right w:val="none" w:sz="0" w:space="0" w:color="auto"/>
      </w:divBdr>
    </w:div>
    <w:div w:id="408306810">
      <w:bodyDiv w:val="1"/>
      <w:marLeft w:val="0"/>
      <w:marRight w:val="0"/>
      <w:marTop w:val="0"/>
      <w:marBottom w:val="0"/>
      <w:divBdr>
        <w:top w:val="none" w:sz="0" w:space="0" w:color="auto"/>
        <w:left w:val="none" w:sz="0" w:space="0" w:color="auto"/>
        <w:bottom w:val="none" w:sz="0" w:space="0" w:color="auto"/>
        <w:right w:val="none" w:sz="0" w:space="0" w:color="auto"/>
      </w:divBdr>
    </w:div>
    <w:div w:id="428042325">
      <w:bodyDiv w:val="1"/>
      <w:marLeft w:val="0"/>
      <w:marRight w:val="0"/>
      <w:marTop w:val="0"/>
      <w:marBottom w:val="0"/>
      <w:divBdr>
        <w:top w:val="none" w:sz="0" w:space="0" w:color="auto"/>
        <w:left w:val="none" w:sz="0" w:space="0" w:color="auto"/>
        <w:bottom w:val="none" w:sz="0" w:space="0" w:color="auto"/>
        <w:right w:val="none" w:sz="0" w:space="0" w:color="auto"/>
      </w:divBdr>
    </w:div>
    <w:div w:id="438767038">
      <w:bodyDiv w:val="1"/>
      <w:marLeft w:val="0"/>
      <w:marRight w:val="0"/>
      <w:marTop w:val="0"/>
      <w:marBottom w:val="0"/>
      <w:divBdr>
        <w:top w:val="none" w:sz="0" w:space="0" w:color="auto"/>
        <w:left w:val="none" w:sz="0" w:space="0" w:color="auto"/>
        <w:bottom w:val="none" w:sz="0" w:space="0" w:color="auto"/>
        <w:right w:val="none" w:sz="0" w:space="0" w:color="auto"/>
      </w:divBdr>
    </w:div>
    <w:div w:id="617031236">
      <w:bodyDiv w:val="1"/>
      <w:marLeft w:val="0"/>
      <w:marRight w:val="0"/>
      <w:marTop w:val="0"/>
      <w:marBottom w:val="0"/>
      <w:divBdr>
        <w:top w:val="none" w:sz="0" w:space="0" w:color="auto"/>
        <w:left w:val="none" w:sz="0" w:space="0" w:color="auto"/>
        <w:bottom w:val="none" w:sz="0" w:space="0" w:color="auto"/>
        <w:right w:val="none" w:sz="0" w:space="0" w:color="auto"/>
      </w:divBdr>
    </w:div>
    <w:div w:id="617224974">
      <w:bodyDiv w:val="1"/>
      <w:marLeft w:val="0"/>
      <w:marRight w:val="0"/>
      <w:marTop w:val="0"/>
      <w:marBottom w:val="0"/>
      <w:divBdr>
        <w:top w:val="none" w:sz="0" w:space="0" w:color="auto"/>
        <w:left w:val="none" w:sz="0" w:space="0" w:color="auto"/>
        <w:bottom w:val="none" w:sz="0" w:space="0" w:color="auto"/>
        <w:right w:val="none" w:sz="0" w:space="0" w:color="auto"/>
      </w:divBdr>
    </w:div>
    <w:div w:id="697586136">
      <w:bodyDiv w:val="1"/>
      <w:marLeft w:val="0"/>
      <w:marRight w:val="0"/>
      <w:marTop w:val="0"/>
      <w:marBottom w:val="0"/>
      <w:divBdr>
        <w:top w:val="none" w:sz="0" w:space="0" w:color="auto"/>
        <w:left w:val="none" w:sz="0" w:space="0" w:color="auto"/>
        <w:bottom w:val="none" w:sz="0" w:space="0" w:color="auto"/>
        <w:right w:val="none" w:sz="0" w:space="0" w:color="auto"/>
      </w:divBdr>
    </w:div>
    <w:div w:id="836921840">
      <w:bodyDiv w:val="1"/>
      <w:marLeft w:val="0"/>
      <w:marRight w:val="0"/>
      <w:marTop w:val="0"/>
      <w:marBottom w:val="0"/>
      <w:divBdr>
        <w:top w:val="none" w:sz="0" w:space="0" w:color="auto"/>
        <w:left w:val="none" w:sz="0" w:space="0" w:color="auto"/>
        <w:bottom w:val="none" w:sz="0" w:space="0" w:color="auto"/>
        <w:right w:val="none" w:sz="0" w:space="0" w:color="auto"/>
      </w:divBdr>
    </w:div>
    <w:div w:id="854852176">
      <w:bodyDiv w:val="1"/>
      <w:marLeft w:val="0"/>
      <w:marRight w:val="0"/>
      <w:marTop w:val="0"/>
      <w:marBottom w:val="0"/>
      <w:divBdr>
        <w:top w:val="none" w:sz="0" w:space="0" w:color="auto"/>
        <w:left w:val="none" w:sz="0" w:space="0" w:color="auto"/>
        <w:bottom w:val="none" w:sz="0" w:space="0" w:color="auto"/>
        <w:right w:val="none" w:sz="0" w:space="0" w:color="auto"/>
      </w:divBdr>
    </w:div>
    <w:div w:id="908730627">
      <w:bodyDiv w:val="1"/>
      <w:marLeft w:val="0"/>
      <w:marRight w:val="0"/>
      <w:marTop w:val="0"/>
      <w:marBottom w:val="0"/>
      <w:divBdr>
        <w:top w:val="none" w:sz="0" w:space="0" w:color="auto"/>
        <w:left w:val="none" w:sz="0" w:space="0" w:color="auto"/>
        <w:bottom w:val="none" w:sz="0" w:space="0" w:color="auto"/>
        <w:right w:val="none" w:sz="0" w:space="0" w:color="auto"/>
      </w:divBdr>
    </w:div>
    <w:div w:id="917058413">
      <w:bodyDiv w:val="1"/>
      <w:marLeft w:val="0"/>
      <w:marRight w:val="0"/>
      <w:marTop w:val="0"/>
      <w:marBottom w:val="0"/>
      <w:divBdr>
        <w:top w:val="none" w:sz="0" w:space="0" w:color="auto"/>
        <w:left w:val="none" w:sz="0" w:space="0" w:color="auto"/>
        <w:bottom w:val="none" w:sz="0" w:space="0" w:color="auto"/>
        <w:right w:val="none" w:sz="0" w:space="0" w:color="auto"/>
      </w:divBdr>
    </w:div>
    <w:div w:id="937449752">
      <w:bodyDiv w:val="1"/>
      <w:marLeft w:val="0"/>
      <w:marRight w:val="0"/>
      <w:marTop w:val="0"/>
      <w:marBottom w:val="0"/>
      <w:divBdr>
        <w:top w:val="none" w:sz="0" w:space="0" w:color="auto"/>
        <w:left w:val="none" w:sz="0" w:space="0" w:color="auto"/>
        <w:bottom w:val="none" w:sz="0" w:space="0" w:color="auto"/>
        <w:right w:val="none" w:sz="0" w:space="0" w:color="auto"/>
      </w:divBdr>
    </w:div>
    <w:div w:id="1073701980">
      <w:bodyDiv w:val="1"/>
      <w:marLeft w:val="0"/>
      <w:marRight w:val="0"/>
      <w:marTop w:val="0"/>
      <w:marBottom w:val="0"/>
      <w:divBdr>
        <w:top w:val="none" w:sz="0" w:space="0" w:color="auto"/>
        <w:left w:val="none" w:sz="0" w:space="0" w:color="auto"/>
        <w:bottom w:val="none" w:sz="0" w:space="0" w:color="auto"/>
        <w:right w:val="none" w:sz="0" w:space="0" w:color="auto"/>
      </w:divBdr>
    </w:div>
    <w:div w:id="1118836553">
      <w:bodyDiv w:val="1"/>
      <w:marLeft w:val="0"/>
      <w:marRight w:val="0"/>
      <w:marTop w:val="0"/>
      <w:marBottom w:val="0"/>
      <w:divBdr>
        <w:top w:val="none" w:sz="0" w:space="0" w:color="auto"/>
        <w:left w:val="none" w:sz="0" w:space="0" w:color="auto"/>
        <w:bottom w:val="none" w:sz="0" w:space="0" w:color="auto"/>
        <w:right w:val="none" w:sz="0" w:space="0" w:color="auto"/>
      </w:divBdr>
    </w:div>
    <w:div w:id="1150172299">
      <w:bodyDiv w:val="1"/>
      <w:marLeft w:val="0"/>
      <w:marRight w:val="0"/>
      <w:marTop w:val="0"/>
      <w:marBottom w:val="0"/>
      <w:divBdr>
        <w:top w:val="none" w:sz="0" w:space="0" w:color="auto"/>
        <w:left w:val="none" w:sz="0" w:space="0" w:color="auto"/>
        <w:bottom w:val="none" w:sz="0" w:space="0" w:color="auto"/>
        <w:right w:val="none" w:sz="0" w:space="0" w:color="auto"/>
      </w:divBdr>
      <w:divsChild>
        <w:div w:id="292563138">
          <w:marLeft w:val="0"/>
          <w:marRight w:val="0"/>
          <w:marTop w:val="0"/>
          <w:marBottom w:val="0"/>
          <w:divBdr>
            <w:top w:val="none" w:sz="0" w:space="0" w:color="auto"/>
            <w:left w:val="none" w:sz="0" w:space="0" w:color="auto"/>
            <w:bottom w:val="none" w:sz="0" w:space="0" w:color="auto"/>
            <w:right w:val="none" w:sz="0" w:space="0" w:color="auto"/>
          </w:divBdr>
        </w:div>
        <w:div w:id="342124718">
          <w:marLeft w:val="0"/>
          <w:marRight w:val="0"/>
          <w:marTop w:val="0"/>
          <w:marBottom w:val="0"/>
          <w:divBdr>
            <w:top w:val="none" w:sz="0" w:space="0" w:color="auto"/>
            <w:left w:val="none" w:sz="0" w:space="0" w:color="auto"/>
            <w:bottom w:val="none" w:sz="0" w:space="0" w:color="auto"/>
            <w:right w:val="none" w:sz="0" w:space="0" w:color="auto"/>
          </w:divBdr>
        </w:div>
        <w:div w:id="371006156">
          <w:marLeft w:val="0"/>
          <w:marRight w:val="0"/>
          <w:marTop w:val="0"/>
          <w:marBottom w:val="0"/>
          <w:divBdr>
            <w:top w:val="none" w:sz="0" w:space="0" w:color="auto"/>
            <w:left w:val="none" w:sz="0" w:space="0" w:color="auto"/>
            <w:bottom w:val="none" w:sz="0" w:space="0" w:color="auto"/>
            <w:right w:val="none" w:sz="0" w:space="0" w:color="auto"/>
          </w:divBdr>
        </w:div>
        <w:div w:id="677778612">
          <w:marLeft w:val="0"/>
          <w:marRight w:val="0"/>
          <w:marTop w:val="0"/>
          <w:marBottom w:val="0"/>
          <w:divBdr>
            <w:top w:val="none" w:sz="0" w:space="0" w:color="auto"/>
            <w:left w:val="none" w:sz="0" w:space="0" w:color="auto"/>
            <w:bottom w:val="none" w:sz="0" w:space="0" w:color="auto"/>
            <w:right w:val="none" w:sz="0" w:space="0" w:color="auto"/>
          </w:divBdr>
        </w:div>
        <w:div w:id="1100837219">
          <w:marLeft w:val="0"/>
          <w:marRight w:val="0"/>
          <w:marTop w:val="0"/>
          <w:marBottom w:val="0"/>
          <w:divBdr>
            <w:top w:val="none" w:sz="0" w:space="0" w:color="auto"/>
            <w:left w:val="none" w:sz="0" w:space="0" w:color="auto"/>
            <w:bottom w:val="none" w:sz="0" w:space="0" w:color="auto"/>
            <w:right w:val="none" w:sz="0" w:space="0" w:color="auto"/>
          </w:divBdr>
        </w:div>
      </w:divsChild>
    </w:div>
    <w:div w:id="1166868796">
      <w:bodyDiv w:val="1"/>
      <w:marLeft w:val="0"/>
      <w:marRight w:val="0"/>
      <w:marTop w:val="0"/>
      <w:marBottom w:val="0"/>
      <w:divBdr>
        <w:top w:val="none" w:sz="0" w:space="0" w:color="auto"/>
        <w:left w:val="none" w:sz="0" w:space="0" w:color="auto"/>
        <w:bottom w:val="none" w:sz="0" w:space="0" w:color="auto"/>
        <w:right w:val="none" w:sz="0" w:space="0" w:color="auto"/>
      </w:divBdr>
    </w:div>
    <w:div w:id="1222257088">
      <w:bodyDiv w:val="1"/>
      <w:marLeft w:val="0"/>
      <w:marRight w:val="0"/>
      <w:marTop w:val="0"/>
      <w:marBottom w:val="0"/>
      <w:divBdr>
        <w:top w:val="none" w:sz="0" w:space="0" w:color="auto"/>
        <w:left w:val="none" w:sz="0" w:space="0" w:color="auto"/>
        <w:bottom w:val="none" w:sz="0" w:space="0" w:color="auto"/>
        <w:right w:val="none" w:sz="0" w:space="0" w:color="auto"/>
      </w:divBdr>
    </w:div>
    <w:div w:id="1259752080">
      <w:bodyDiv w:val="1"/>
      <w:marLeft w:val="0"/>
      <w:marRight w:val="0"/>
      <w:marTop w:val="0"/>
      <w:marBottom w:val="0"/>
      <w:divBdr>
        <w:top w:val="none" w:sz="0" w:space="0" w:color="auto"/>
        <w:left w:val="none" w:sz="0" w:space="0" w:color="auto"/>
        <w:bottom w:val="none" w:sz="0" w:space="0" w:color="auto"/>
        <w:right w:val="none" w:sz="0" w:space="0" w:color="auto"/>
      </w:divBdr>
    </w:div>
    <w:div w:id="1298536863">
      <w:bodyDiv w:val="1"/>
      <w:marLeft w:val="0"/>
      <w:marRight w:val="0"/>
      <w:marTop w:val="0"/>
      <w:marBottom w:val="0"/>
      <w:divBdr>
        <w:top w:val="none" w:sz="0" w:space="0" w:color="auto"/>
        <w:left w:val="none" w:sz="0" w:space="0" w:color="auto"/>
        <w:bottom w:val="none" w:sz="0" w:space="0" w:color="auto"/>
        <w:right w:val="none" w:sz="0" w:space="0" w:color="auto"/>
      </w:divBdr>
    </w:div>
    <w:div w:id="1526796329">
      <w:bodyDiv w:val="1"/>
      <w:marLeft w:val="0"/>
      <w:marRight w:val="0"/>
      <w:marTop w:val="0"/>
      <w:marBottom w:val="0"/>
      <w:divBdr>
        <w:top w:val="none" w:sz="0" w:space="0" w:color="auto"/>
        <w:left w:val="none" w:sz="0" w:space="0" w:color="auto"/>
        <w:bottom w:val="none" w:sz="0" w:space="0" w:color="auto"/>
        <w:right w:val="none" w:sz="0" w:space="0" w:color="auto"/>
      </w:divBdr>
    </w:div>
    <w:div w:id="1579900809">
      <w:bodyDiv w:val="1"/>
      <w:marLeft w:val="0"/>
      <w:marRight w:val="0"/>
      <w:marTop w:val="0"/>
      <w:marBottom w:val="0"/>
      <w:divBdr>
        <w:top w:val="none" w:sz="0" w:space="0" w:color="auto"/>
        <w:left w:val="none" w:sz="0" w:space="0" w:color="auto"/>
        <w:bottom w:val="none" w:sz="0" w:space="0" w:color="auto"/>
        <w:right w:val="none" w:sz="0" w:space="0" w:color="auto"/>
      </w:divBdr>
    </w:div>
    <w:div w:id="1655718123">
      <w:bodyDiv w:val="1"/>
      <w:marLeft w:val="0"/>
      <w:marRight w:val="0"/>
      <w:marTop w:val="0"/>
      <w:marBottom w:val="0"/>
      <w:divBdr>
        <w:top w:val="none" w:sz="0" w:space="0" w:color="auto"/>
        <w:left w:val="none" w:sz="0" w:space="0" w:color="auto"/>
        <w:bottom w:val="none" w:sz="0" w:space="0" w:color="auto"/>
        <w:right w:val="none" w:sz="0" w:space="0" w:color="auto"/>
      </w:divBdr>
    </w:div>
    <w:div w:id="1762600813">
      <w:bodyDiv w:val="1"/>
      <w:marLeft w:val="0"/>
      <w:marRight w:val="0"/>
      <w:marTop w:val="0"/>
      <w:marBottom w:val="0"/>
      <w:divBdr>
        <w:top w:val="none" w:sz="0" w:space="0" w:color="auto"/>
        <w:left w:val="none" w:sz="0" w:space="0" w:color="auto"/>
        <w:bottom w:val="none" w:sz="0" w:space="0" w:color="auto"/>
        <w:right w:val="none" w:sz="0" w:space="0" w:color="auto"/>
      </w:divBdr>
    </w:div>
    <w:div w:id="1780711008">
      <w:bodyDiv w:val="1"/>
      <w:marLeft w:val="0"/>
      <w:marRight w:val="0"/>
      <w:marTop w:val="0"/>
      <w:marBottom w:val="0"/>
      <w:divBdr>
        <w:top w:val="none" w:sz="0" w:space="0" w:color="auto"/>
        <w:left w:val="none" w:sz="0" w:space="0" w:color="auto"/>
        <w:bottom w:val="none" w:sz="0" w:space="0" w:color="auto"/>
        <w:right w:val="none" w:sz="0" w:space="0" w:color="auto"/>
      </w:divBdr>
    </w:div>
    <w:div w:id="1811901282">
      <w:bodyDiv w:val="1"/>
      <w:marLeft w:val="0"/>
      <w:marRight w:val="0"/>
      <w:marTop w:val="0"/>
      <w:marBottom w:val="0"/>
      <w:divBdr>
        <w:top w:val="none" w:sz="0" w:space="0" w:color="auto"/>
        <w:left w:val="none" w:sz="0" w:space="0" w:color="auto"/>
        <w:bottom w:val="none" w:sz="0" w:space="0" w:color="auto"/>
        <w:right w:val="none" w:sz="0" w:space="0" w:color="auto"/>
      </w:divBdr>
    </w:div>
    <w:div w:id="1951474744">
      <w:bodyDiv w:val="1"/>
      <w:marLeft w:val="0"/>
      <w:marRight w:val="0"/>
      <w:marTop w:val="0"/>
      <w:marBottom w:val="0"/>
      <w:divBdr>
        <w:top w:val="none" w:sz="0" w:space="0" w:color="auto"/>
        <w:left w:val="none" w:sz="0" w:space="0" w:color="auto"/>
        <w:bottom w:val="none" w:sz="0" w:space="0" w:color="auto"/>
        <w:right w:val="none" w:sz="0" w:space="0" w:color="auto"/>
      </w:divBdr>
    </w:div>
    <w:div w:id="1953587893">
      <w:bodyDiv w:val="1"/>
      <w:marLeft w:val="0"/>
      <w:marRight w:val="0"/>
      <w:marTop w:val="0"/>
      <w:marBottom w:val="0"/>
      <w:divBdr>
        <w:top w:val="none" w:sz="0" w:space="0" w:color="auto"/>
        <w:left w:val="none" w:sz="0" w:space="0" w:color="auto"/>
        <w:bottom w:val="none" w:sz="0" w:space="0" w:color="auto"/>
        <w:right w:val="none" w:sz="0" w:space="0" w:color="auto"/>
      </w:divBdr>
    </w:div>
    <w:div w:id="2004091249">
      <w:bodyDiv w:val="1"/>
      <w:marLeft w:val="0"/>
      <w:marRight w:val="0"/>
      <w:marTop w:val="0"/>
      <w:marBottom w:val="0"/>
      <w:divBdr>
        <w:top w:val="none" w:sz="0" w:space="0" w:color="auto"/>
        <w:left w:val="none" w:sz="0" w:space="0" w:color="auto"/>
        <w:bottom w:val="none" w:sz="0" w:space="0" w:color="auto"/>
        <w:right w:val="none" w:sz="0" w:space="0" w:color="auto"/>
      </w:divBdr>
    </w:div>
    <w:div w:id="2034381445">
      <w:bodyDiv w:val="1"/>
      <w:marLeft w:val="0"/>
      <w:marRight w:val="0"/>
      <w:marTop w:val="0"/>
      <w:marBottom w:val="0"/>
      <w:divBdr>
        <w:top w:val="none" w:sz="0" w:space="0" w:color="auto"/>
        <w:left w:val="none" w:sz="0" w:space="0" w:color="auto"/>
        <w:bottom w:val="none" w:sz="0" w:space="0" w:color="auto"/>
        <w:right w:val="none" w:sz="0" w:space="0" w:color="auto"/>
      </w:divBdr>
    </w:div>
    <w:div w:id="2100515316">
      <w:bodyDiv w:val="1"/>
      <w:marLeft w:val="0"/>
      <w:marRight w:val="0"/>
      <w:marTop w:val="0"/>
      <w:marBottom w:val="0"/>
      <w:divBdr>
        <w:top w:val="none" w:sz="0" w:space="0" w:color="auto"/>
        <w:left w:val="none" w:sz="0" w:space="0" w:color="auto"/>
        <w:bottom w:val="none" w:sz="0" w:space="0" w:color="auto"/>
        <w:right w:val="none" w:sz="0" w:space="0" w:color="auto"/>
      </w:divBdr>
    </w:div>
    <w:div w:id="21294685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amazon.com/Alessandro-G.-Benati/e/B001JPC3L4%3Fref=dbs_a_mng_rwt_scns_share" TargetMode="External"/><Relationship Id="rId13" Type="http://schemas.openxmlformats.org/officeDocument/2006/relationships/image" Target="media/image1.png"/><Relationship Id="rId18" Type="http://schemas.openxmlformats.org/officeDocument/2006/relationships/hyperlink" Target="http://project-oracle.com/projects/info/mfl-raising-participation-performance-at-ks34/" TargetMode="External"/><Relationship Id="rId26"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hyperlink" Target="http://www.gre.ac.uk/ach/services/carole/home/impact-projects/language-learning-and-teaching-in-macedonia-policy-and-delivery-2010-2012" TargetMode="External"/><Relationship Id="rId7" Type="http://schemas.openxmlformats.org/officeDocument/2006/relationships/hyperlink" Target="https://scholar.google.com/citations?view_op=list_works&amp;hl=en&amp;user=7CuRNW0AAAAJ&amp;gmla=AJsN-F7AqP8kCnIopr3D6ghrEZY0PExGbUOrb1KkMSGXJMk9wgJGmfSW2fP8GiGhri_dG3pfTFcKCtnbnRo8D8oDPdprUH8O1rvOPOqiLSmWStcmZkf8Ckc" TargetMode="External"/><Relationship Id="rId12" Type="http://schemas.openxmlformats.org/officeDocument/2006/relationships/hyperlink" Target="https://pibilinguals.wixsite.com/pibil3" TargetMode="External"/><Relationship Id="rId17" Type="http://schemas.openxmlformats.org/officeDocument/2006/relationships/hyperlink" Target="https://www.london.gov.uk/sites/default/files/royal_greenwich_tsa_raising_participation_rates_and_performance_in_mfl_at_key_stages_3_4_5_final_report.pdf"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www.gre.ac.uk/ach/services/carole/home/impact-projects/raising-participation-rates-and-performance-in-mfl" TargetMode="External"/><Relationship Id="rId20" Type="http://schemas.openxmlformats.org/officeDocument/2006/relationships/hyperlink" Target="https://owa.gre.ac.uk/owa/redir.aspx?SURL=PllsRpaX7fxV1wS9rTtFz13u3D9UYJSrenJYGJndjsdTrsX6rdfTCGgAdAB0AHAAOgAvAC8AdwB3AHcAMgAuAGcAcgBlAC4AYQBjAC4AdQBrAC8AYQBiAG8AdQB0AC8AbgBlAHcAcwAvAGEAcgB0AGkAYwBsAGUAcwAvADIAMAAxADYALwBhADMANwAxADQALQBqAGEAcABhAG4AZQBzAGUALQB0AGUAYQBjAGgAZQByAHMALQB0AG8ALQBiAGUAbgBlAGYAaQB0AC0AZgByAG8AbQAtAGkAbgBuAG8AdgBhAHQAaQB2AGUALQB2AGkAcgB0AHUAYQBsAC0AbABlAGEAcgBuAGkAbgBnAA..&amp;URL=http%3a%2f%2fwww2.gre.ac.uk%2fabout%2fnews%2farticles%2f2016%2fa3714-japanese-teachers-to-benefit-from-innovative-virtual-learnin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ref.ac.uk/media/1240/all-panel-members-v10-281119.pdf"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2.gif"/><Relationship Id="rId23" Type="http://schemas.openxmlformats.org/officeDocument/2006/relationships/hyperlink" Target="mailto:James3.lee@ttu.edu" TargetMode="External"/><Relationship Id="rId28" Type="http://schemas.openxmlformats.org/officeDocument/2006/relationships/theme" Target="theme/theme1.xml"/><Relationship Id="rId10" Type="http://schemas.openxmlformats.org/officeDocument/2006/relationships/hyperlink" Target="https://www.aus.edu/department-of-english/research-thematic-areas" TargetMode="External"/><Relationship Id="rId19" Type="http://schemas.openxmlformats.org/officeDocument/2006/relationships/hyperlink" Target="http://www.gre.ac.uk/ach/services/carole/home/impact-projects/kick-start-programme-for-innovative-teaching-and-learning-of-japanese-syntax-and-verbal-morphology-2014-17" TargetMode="External"/><Relationship Id="rId4" Type="http://schemas.openxmlformats.org/officeDocument/2006/relationships/webSettings" Target="webSettings.xml"/><Relationship Id="rId9" Type="http://schemas.openxmlformats.org/officeDocument/2006/relationships/hyperlink" Target="http://www.scopus.com/inward/authorDetails.url?authorID=16634578600&amp;partnerID=MN8TOARS" TargetMode="External"/><Relationship Id="rId14" Type="http://schemas.openxmlformats.org/officeDocument/2006/relationships/hyperlink" Target="http://www.palgrave.com/us/book/9781137498915" TargetMode="External"/><Relationship Id="rId22" Type="http://schemas.openxmlformats.org/officeDocument/2006/relationships/hyperlink" Target="http://www2.gre.ac.uk/about/faculty/ach/about/news/ed/a2040-alessandro-benati"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215</TotalTime>
  <Pages>24</Pages>
  <Words>8455</Words>
  <Characters>48194</Characters>
  <Application>Microsoft Office Word</Application>
  <DocSecurity>0</DocSecurity>
  <Lines>401</Lines>
  <Paragraphs>113</Paragraphs>
  <ScaleCrop>false</ScaleCrop>
  <HeadingPairs>
    <vt:vector size="2" baseType="variant">
      <vt:variant>
        <vt:lpstr>Title</vt:lpstr>
      </vt:variant>
      <vt:variant>
        <vt:i4>1</vt:i4>
      </vt:variant>
    </vt:vector>
  </HeadingPairs>
  <TitlesOfParts>
    <vt:vector size="1" baseType="lpstr">
      <vt:lpstr>GIANNI GOVONI</vt:lpstr>
    </vt:vector>
  </TitlesOfParts>
  <Company/>
  <LinksUpToDate>false</LinksUpToDate>
  <CharactersWithSpaces>56536</CharactersWithSpaces>
  <SharedDoc>false</SharedDoc>
  <HLinks>
    <vt:vector size="6" baseType="variant">
      <vt:variant>
        <vt:i4>6029399</vt:i4>
      </vt:variant>
      <vt:variant>
        <vt:i4>3</vt:i4>
      </vt:variant>
      <vt:variant>
        <vt:i4>0</vt:i4>
      </vt:variant>
      <vt:variant>
        <vt:i4>5</vt:i4>
      </vt:variant>
      <vt:variant>
        <vt:lpwstr>http://www.world-education-center.org/index.php/cjes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GIANNI GOVONI</dc:title>
  <dc:subject/>
  <dc:creator>x</dc:creator>
  <cp:keywords/>
  <dc:description/>
  <cp:lastModifiedBy>Microsoft Office User</cp:lastModifiedBy>
  <cp:revision>46</cp:revision>
  <cp:lastPrinted>2013-02-13T08:21:00Z</cp:lastPrinted>
  <dcterms:created xsi:type="dcterms:W3CDTF">2019-08-07T06:14:00Z</dcterms:created>
  <dcterms:modified xsi:type="dcterms:W3CDTF">2020-10-01T05:13:00Z</dcterms:modified>
</cp:coreProperties>
</file>